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0" w:type="dxa"/>
        <w:jc w:val="center"/>
        <w:tblLook w:val="01E0" w:firstRow="1" w:lastRow="1" w:firstColumn="1" w:lastColumn="1" w:noHBand="0" w:noVBand="0"/>
      </w:tblPr>
      <w:tblGrid>
        <w:gridCol w:w="3442"/>
        <w:gridCol w:w="6558"/>
      </w:tblGrid>
      <w:tr w:rsidR="009F75F5" w:rsidRPr="00841E7F" w:rsidTr="000F1B9F">
        <w:trPr>
          <w:cantSplit/>
          <w:jc w:val="center"/>
        </w:trPr>
        <w:tc>
          <w:tcPr>
            <w:tcW w:w="3442" w:type="dxa"/>
            <w:vMerge w:val="restart"/>
          </w:tcPr>
          <w:p w:rsidR="009F75F5" w:rsidRDefault="00A91776" w:rsidP="000F1B9F">
            <w:pPr>
              <w:ind w:left="0"/>
            </w:pPr>
            <w:r>
              <w:rPr>
                <w:noProof/>
              </w:rPr>
              <w:drawing>
                <wp:inline distT="0" distB="0" distL="0" distR="0">
                  <wp:extent cx="1857375" cy="1114425"/>
                  <wp:effectExtent l="0" t="0" r="9525" b="9525"/>
                  <wp:docPr id="609" name="Image 1"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informatique-grenoble-cab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114425"/>
                          </a:xfrm>
                          <a:prstGeom prst="rect">
                            <a:avLst/>
                          </a:prstGeom>
                          <a:noFill/>
                          <a:ln>
                            <a:noFill/>
                          </a:ln>
                        </pic:spPr>
                      </pic:pic>
                    </a:graphicData>
                  </a:graphic>
                </wp:inline>
              </w:drawing>
            </w:r>
          </w:p>
          <w:p w:rsidR="009F75F5" w:rsidRPr="00D423BC" w:rsidRDefault="009F75F5" w:rsidP="000F1B9F">
            <w:pPr>
              <w:ind w:left="0"/>
            </w:pPr>
            <w:r w:rsidRPr="0015084F">
              <w:rPr>
                <w:sz w:val="20"/>
              </w:rPr>
              <w:t>http://</w:t>
            </w:r>
            <w:hyperlink r:id="rId10" w:history="1">
              <w:r w:rsidRPr="0015084F">
                <w:rPr>
                  <w:rStyle w:val="Lienhypertexte"/>
                  <w:sz w:val="20"/>
                </w:rPr>
                <w:t>WWW.CABARE.NET</w:t>
              </w:r>
            </w:hyperlink>
            <w:r>
              <w:rPr>
                <w:sz w:val="20"/>
              </w:rPr>
              <w:t xml:space="preserve"> </w:t>
            </w:r>
            <w:r w:rsidRPr="0015084F">
              <w:rPr>
                <w:rFonts w:cs="Arial"/>
                <w:b/>
                <w:sz w:val="20"/>
              </w:rPr>
              <w:t>©</w:t>
            </w:r>
          </w:p>
        </w:tc>
        <w:tc>
          <w:tcPr>
            <w:tcW w:w="6558" w:type="dxa"/>
            <w:vAlign w:val="center"/>
          </w:tcPr>
          <w:p w:rsidR="009F75F5" w:rsidRPr="00841E7F" w:rsidRDefault="009F75F5" w:rsidP="009F75F5">
            <w:pPr>
              <w:ind w:left="176"/>
              <w:rPr>
                <w:b/>
                <w:sz w:val="40"/>
                <w:szCs w:val="40"/>
              </w:rPr>
            </w:pPr>
            <w:r w:rsidRPr="00841E7F">
              <w:rPr>
                <w:b/>
                <w:sz w:val="40"/>
                <w:szCs w:val="40"/>
              </w:rPr>
              <w:t xml:space="preserve">Hyper-V </w:t>
            </w:r>
            <w:r w:rsidR="00017EAF">
              <w:rPr>
                <w:b/>
                <w:sz w:val="40"/>
                <w:szCs w:val="40"/>
              </w:rPr>
              <w:t>2016</w:t>
            </w:r>
            <w:r w:rsidR="00017EAF">
              <w:rPr>
                <w:b/>
                <w:sz w:val="40"/>
                <w:szCs w:val="40"/>
              </w:rPr>
              <w:tab/>
            </w:r>
            <w:r w:rsidRPr="00841E7F">
              <w:rPr>
                <w:b/>
                <w:sz w:val="40"/>
                <w:szCs w:val="40"/>
              </w:rPr>
              <w:br/>
              <w:t xml:space="preserve">– sys 30 – </w:t>
            </w:r>
            <w:r>
              <w:rPr>
                <w:b/>
                <w:sz w:val="40"/>
                <w:szCs w:val="40"/>
              </w:rPr>
              <w:t>Cours</w:t>
            </w:r>
            <w:r w:rsidRPr="00841E7F">
              <w:rPr>
                <w:b/>
                <w:sz w:val="40"/>
                <w:szCs w:val="40"/>
              </w:rPr>
              <w:t xml:space="preserve"> -</w:t>
            </w:r>
          </w:p>
        </w:tc>
      </w:tr>
      <w:tr w:rsidR="009F75F5" w:rsidRPr="00416BE0" w:rsidTr="000F1B9F">
        <w:trPr>
          <w:cantSplit/>
          <w:jc w:val="center"/>
        </w:trPr>
        <w:tc>
          <w:tcPr>
            <w:tcW w:w="3442" w:type="dxa"/>
            <w:vMerge/>
          </w:tcPr>
          <w:p w:rsidR="009F75F5" w:rsidRPr="00841E7F" w:rsidRDefault="009F75F5" w:rsidP="000F1B9F"/>
        </w:tc>
        <w:tc>
          <w:tcPr>
            <w:tcW w:w="6558" w:type="dxa"/>
            <w:vAlign w:val="center"/>
          </w:tcPr>
          <w:p w:rsidR="009F75F5" w:rsidRPr="00416BE0" w:rsidRDefault="009F75F5" w:rsidP="00657AB0">
            <w:pPr>
              <w:ind w:left="176"/>
              <w:rPr>
                <w:b/>
                <w:sz w:val="20"/>
              </w:rPr>
            </w:pPr>
            <w:r>
              <w:rPr>
                <w:b/>
                <w:sz w:val="28"/>
                <w:szCs w:val="28"/>
              </w:rPr>
              <w:t>Hyper-V Virtualisation</w:t>
            </w:r>
            <w:r>
              <w:rPr>
                <w:b/>
                <w:sz w:val="28"/>
                <w:szCs w:val="28"/>
              </w:rPr>
              <w:tab/>
            </w:r>
            <w:r w:rsidR="00017EAF">
              <w:rPr>
                <w:b/>
                <w:sz w:val="28"/>
                <w:szCs w:val="28"/>
              </w:rPr>
              <w:t>vm 8.0</w:t>
            </w:r>
            <w:r w:rsidR="00017EAF">
              <w:rPr>
                <w:b/>
                <w:sz w:val="28"/>
                <w:szCs w:val="28"/>
              </w:rPr>
              <w:tab/>
            </w:r>
            <w:r>
              <w:rPr>
                <w:b/>
                <w:sz w:val="28"/>
                <w:szCs w:val="28"/>
              </w:rPr>
              <w:br/>
            </w:r>
            <w:r w:rsidRPr="00416BE0">
              <w:rPr>
                <w:b/>
                <w:sz w:val="20"/>
              </w:rPr>
              <w:t xml:space="preserve"> Michel Cabaré – Ver </w:t>
            </w:r>
            <w:r w:rsidR="00017EAF">
              <w:rPr>
                <w:b/>
                <w:sz w:val="20"/>
              </w:rPr>
              <w:t>2</w:t>
            </w:r>
            <w:r w:rsidRPr="00416BE0">
              <w:rPr>
                <w:b/>
                <w:sz w:val="20"/>
              </w:rPr>
              <w:t>.</w:t>
            </w:r>
            <w:r w:rsidR="00657AB0">
              <w:rPr>
                <w:b/>
                <w:sz w:val="20"/>
              </w:rPr>
              <w:t>1</w:t>
            </w:r>
            <w:r w:rsidRPr="00416BE0">
              <w:rPr>
                <w:b/>
                <w:sz w:val="20"/>
              </w:rPr>
              <w:t xml:space="preserve"> – </w:t>
            </w:r>
            <w:r w:rsidR="00EB6A42">
              <w:rPr>
                <w:b/>
                <w:sz w:val="20"/>
              </w:rPr>
              <w:t>Février</w:t>
            </w:r>
            <w:r>
              <w:rPr>
                <w:b/>
                <w:sz w:val="20"/>
              </w:rPr>
              <w:t xml:space="preserve"> 201</w:t>
            </w:r>
            <w:r w:rsidR="00657AB0">
              <w:rPr>
                <w:b/>
                <w:sz w:val="20"/>
              </w:rPr>
              <w:t>9</w:t>
            </w:r>
            <w:r w:rsidRPr="00416BE0">
              <w:rPr>
                <w:b/>
                <w:sz w:val="20"/>
              </w:rPr>
              <w:t>-</w:t>
            </w:r>
          </w:p>
        </w:tc>
      </w:tr>
      <w:tr w:rsidR="009F75F5" w:rsidRPr="00416BE0" w:rsidTr="000F1B9F">
        <w:trPr>
          <w:cantSplit/>
          <w:jc w:val="center"/>
        </w:trPr>
        <w:tc>
          <w:tcPr>
            <w:tcW w:w="3442" w:type="dxa"/>
          </w:tcPr>
          <w:p w:rsidR="009F75F5" w:rsidRDefault="009F75F5" w:rsidP="000F1B9F"/>
        </w:tc>
        <w:tc>
          <w:tcPr>
            <w:tcW w:w="6558" w:type="dxa"/>
            <w:vAlign w:val="center"/>
          </w:tcPr>
          <w:p w:rsidR="009F75F5" w:rsidRPr="00416BE0" w:rsidRDefault="009F75F5" w:rsidP="000F1B9F">
            <w:pPr>
              <w:ind w:left="176"/>
              <w:rPr>
                <w:b/>
                <w:sz w:val="28"/>
                <w:szCs w:val="28"/>
              </w:rPr>
            </w:pPr>
          </w:p>
        </w:tc>
      </w:tr>
    </w:tbl>
    <w:p w:rsidR="004C76FE" w:rsidRDefault="004C76FE" w:rsidP="004C76FE">
      <w:pPr>
        <w:framePr w:w="5103" w:h="2268" w:hRule="exact" w:hSpace="181" w:wrap="around" w:vAnchor="page" w:hAnchor="page" w:x="3403" w:y="10774"/>
        <w:pBdr>
          <w:top w:val="single" w:sz="6" w:space="4" w:color="000000"/>
          <w:left w:val="single" w:sz="6" w:space="7" w:color="000000"/>
          <w:bottom w:val="single" w:sz="6" w:space="4" w:color="000000"/>
          <w:right w:val="single" w:sz="6" w:space="7" w:color="000000"/>
        </w:pBdr>
        <w:ind w:left="0"/>
        <w:jc w:val="center"/>
        <w:rPr>
          <w:b/>
          <w:sz w:val="28"/>
          <w:szCs w:val="28"/>
        </w:rPr>
      </w:pPr>
      <w:r>
        <w:rPr>
          <w:b/>
          <w:sz w:val="28"/>
          <w:szCs w:val="28"/>
        </w:rPr>
        <w:t>Formation Hyper-V</w:t>
      </w:r>
      <w:r w:rsidR="00017EAF">
        <w:rPr>
          <w:b/>
          <w:sz w:val="28"/>
          <w:szCs w:val="28"/>
        </w:rPr>
        <w:t xml:space="preserve"> 2016</w:t>
      </w:r>
    </w:p>
    <w:p w:rsidR="004C76FE" w:rsidRPr="007A0588" w:rsidRDefault="004C76FE" w:rsidP="004C76FE">
      <w:pPr>
        <w:framePr w:w="5103" w:h="2268" w:hRule="exact" w:hSpace="181" w:wrap="around" w:vAnchor="page" w:hAnchor="page" w:x="3403" w:y="10774"/>
        <w:pBdr>
          <w:top w:val="single" w:sz="6" w:space="4" w:color="000000"/>
          <w:left w:val="single" w:sz="6" w:space="7" w:color="000000"/>
          <w:bottom w:val="single" w:sz="6" w:space="4" w:color="000000"/>
          <w:right w:val="single" w:sz="6" w:space="7" w:color="000000"/>
        </w:pBdr>
        <w:ind w:left="0"/>
        <w:jc w:val="center"/>
        <w:rPr>
          <w:b/>
          <w:sz w:val="28"/>
          <w:szCs w:val="28"/>
        </w:rPr>
      </w:pPr>
      <w:r>
        <w:rPr>
          <w:b/>
          <w:sz w:val="28"/>
          <w:szCs w:val="28"/>
        </w:rPr>
        <w:t>Cours</w:t>
      </w:r>
    </w:p>
    <w:p w:rsidR="004C76FE" w:rsidRPr="007A0588" w:rsidRDefault="004C76FE" w:rsidP="004C76FE">
      <w:pPr>
        <w:framePr w:w="5103" w:h="2268" w:hRule="exact" w:hSpace="181" w:wrap="around" w:vAnchor="page" w:hAnchor="page" w:x="3403" w:y="10774"/>
        <w:pBdr>
          <w:top w:val="single" w:sz="6" w:space="4" w:color="000000"/>
          <w:left w:val="single" w:sz="6" w:space="7" w:color="000000"/>
          <w:bottom w:val="single" w:sz="6" w:space="4" w:color="000000"/>
          <w:right w:val="single" w:sz="6" w:space="7" w:color="000000"/>
        </w:pBdr>
        <w:shd w:val="solid" w:color="FFFFFF" w:fill="FFFFFF"/>
        <w:ind w:left="0"/>
        <w:jc w:val="center"/>
        <w:rPr>
          <w:b/>
          <w:sz w:val="20"/>
        </w:rPr>
      </w:pPr>
      <w:r w:rsidRPr="007A0588">
        <w:rPr>
          <w:b/>
          <w:sz w:val="20"/>
        </w:rPr>
        <w:t>Michel Cabaré</w:t>
      </w:r>
      <w:r>
        <w:rPr>
          <w:b/>
          <w:sz w:val="20"/>
        </w:rPr>
        <w:t xml:space="preserve"> </w:t>
      </w:r>
      <w:r w:rsidRPr="007A0588">
        <w:rPr>
          <w:b/>
          <w:sz w:val="20"/>
        </w:rPr>
        <w:t xml:space="preserve">– Ver </w:t>
      </w:r>
      <w:r w:rsidR="00017EAF">
        <w:rPr>
          <w:b/>
          <w:sz w:val="20"/>
        </w:rPr>
        <w:t>2</w:t>
      </w:r>
      <w:r w:rsidRPr="007A0588">
        <w:rPr>
          <w:b/>
          <w:sz w:val="20"/>
        </w:rPr>
        <w:t>.</w:t>
      </w:r>
      <w:r w:rsidR="00657AB0">
        <w:rPr>
          <w:b/>
          <w:sz w:val="20"/>
        </w:rPr>
        <w:t>1</w:t>
      </w:r>
      <w:bookmarkStart w:id="0" w:name="_GoBack"/>
      <w:bookmarkEnd w:id="0"/>
      <w:r w:rsidRPr="007A0588">
        <w:rPr>
          <w:b/>
          <w:sz w:val="20"/>
        </w:rPr>
        <w:t xml:space="preserve"> – </w:t>
      </w:r>
      <w:r w:rsidR="008C0FE3">
        <w:rPr>
          <w:b/>
          <w:sz w:val="20"/>
        </w:rPr>
        <w:t>fevrier</w:t>
      </w:r>
      <w:r w:rsidR="00017EAF">
        <w:rPr>
          <w:b/>
          <w:sz w:val="20"/>
        </w:rPr>
        <w:t xml:space="preserve"> 201</w:t>
      </w:r>
      <w:r w:rsidR="00657AB0">
        <w:rPr>
          <w:b/>
          <w:sz w:val="20"/>
        </w:rPr>
        <w:t>9</w:t>
      </w:r>
    </w:p>
    <w:p w:rsidR="004C76FE" w:rsidRPr="007A0588" w:rsidRDefault="00EB6095" w:rsidP="004C76FE">
      <w:pPr>
        <w:framePr w:w="5103" w:h="2268" w:hRule="exact" w:hSpace="181" w:wrap="around" w:vAnchor="page" w:hAnchor="page" w:x="3403" w:y="10774"/>
        <w:pBdr>
          <w:top w:val="single" w:sz="6" w:space="4" w:color="000000"/>
          <w:left w:val="single" w:sz="6" w:space="7" w:color="000000"/>
          <w:bottom w:val="single" w:sz="6" w:space="4" w:color="000000"/>
          <w:right w:val="single" w:sz="6" w:space="7" w:color="000000"/>
        </w:pBdr>
        <w:shd w:val="solid" w:color="FFFFFF" w:fill="FFFFFF"/>
        <w:ind w:left="0"/>
        <w:jc w:val="center"/>
      </w:pPr>
      <w:hyperlink r:id="rId11" w:history="1">
        <w:r w:rsidR="004C76FE" w:rsidRPr="007A0588">
          <w:rPr>
            <w:color w:val="0000FF"/>
            <w:u w:val="single"/>
          </w:rPr>
          <w:t>www.cabare.net</w:t>
        </w:r>
      </w:hyperlink>
      <w:r w:rsidR="004C76FE" w:rsidRPr="007A0588">
        <w:t xml:space="preserve"> ©</w:t>
      </w:r>
    </w:p>
    <w:p w:rsidR="00D63030" w:rsidRDefault="00D63030" w:rsidP="00976A34"/>
    <w:p w:rsidR="00D63030" w:rsidRDefault="00D63030" w:rsidP="00976A34"/>
    <w:p w:rsidR="00D63030" w:rsidRDefault="00D63030" w:rsidP="00976A34"/>
    <w:p w:rsidR="00D63030" w:rsidRDefault="00D63030" w:rsidP="00976A34"/>
    <w:p w:rsidR="00D63030" w:rsidRDefault="00D63030" w:rsidP="00976A34"/>
    <w:p w:rsidR="00D63030" w:rsidRDefault="00D63030" w:rsidP="00976A34"/>
    <w:p w:rsidR="00D63030" w:rsidRDefault="00D63030" w:rsidP="00976A34"/>
    <w:p w:rsidR="00D63030" w:rsidRDefault="00D63030" w:rsidP="00976A34"/>
    <w:p w:rsidR="00D63030" w:rsidRDefault="00D63030" w:rsidP="00976A34"/>
    <w:p w:rsidR="00D63030" w:rsidRDefault="00D63030" w:rsidP="00976A34">
      <w:pPr>
        <w:rPr>
          <w:vertAlign w:val="subscript"/>
        </w:rPr>
      </w:pPr>
    </w:p>
    <w:p w:rsidR="00D63030" w:rsidRDefault="00D63030" w:rsidP="00976A34"/>
    <w:p w:rsidR="00D63030" w:rsidRDefault="00D63030" w:rsidP="00976A34"/>
    <w:p w:rsidR="00D63030" w:rsidRDefault="00D63030" w:rsidP="00976A34"/>
    <w:p w:rsidR="00D63030" w:rsidRDefault="00D63030" w:rsidP="00976A34"/>
    <w:p w:rsidR="00D63030" w:rsidRDefault="00D63030" w:rsidP="00976A34"/>
    <w:p w:rsidR="00D63030" w:rsidRDefault="00D63030" w:rsidP="00976A34"/>
    <w:p w:rsidR="00D63030" w:rsidRDefault="00D63030" w:rsidP="00976A34">
      <w:pPr>
        <w:sectPr w:rsidR="00D63030" w:rsidSect="002F4FEF">
          <w:pgSz w:w="11907" w:h="16840" w:code="9"/>
          <w:pgMar w:top="1418" w:right="851" w:bottom="567" w:left="851" w:header="720" w:footer="720" w:gutter="0"/>
          <w:cols w:space="720"/>
        </w:sectPr>
      </w:pPr>
    </w:p>
    <w:p w:rsidR="00D63030" w:rsidRPr="007F3076" w:rsidRDefault="00D63030" w:rsidP="00E430AA"/>
    <w:p w:rsidR="00D63030" w:rsidRPr="007F3076" w:rsidRDefault="00D63030" w:rsidP="007F3076">
      <w:pPr>
        <w:tabs>
          <w:tab w:val="right" w:pos="9072"/>
        </w:tabs>
        <w:spacing w:before="240" w:after="120"/>
        <w:ind w:left="851"/>
        <w:jc w:val="left"/>
        <w:rPr>
          <w:rFonts w:ascii="Arial Rounded MT Bold" w:hAnsi="Arial Rounded MT Bold"/>
          <w:b/>
          <w:caps/>
          <w:sz w:val="48"/>
        </w:rPr>
      </w:pPr>
      <w:r w:rsidRPr="007F3076">
        <w:rPr>
          <w:rFonts w:ascii="Arial Rounded MT Bold" w:hAnsi="Arial Rounded MT Bold"/>
          <w:b/>
          <w:caps/>
          <w:sz w:val="48"/>
        </w:rPr>
        <w:tab/>
        <w:t>table des matiÈres</w:t>
      </w:r>
    </w:p>
    <w:p w:rsidR="00D63030" w:rsidRDefault="00D63030" w:rsidP="00976A34">
      <w:pPr>
        <w:pStyle w:val="TM1"/>
      </w:pPr>
    </w:p>
    <w:p w:rsidR="00D20749" w:rsidRDefault="00D63030">
      <w:pPr>
        <w:pStyle w:val="TM1"/>
        <w:rPr>
          <w:rFonts w:asciiTheme="minorHAnsi" w:eastAsiaTheme="minorEastAsia" w:hAnsiTheme="minorHAnsi" w:cstheme="minorBidi"/>
          <w:b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500484110" w:history="1">
        <w:r w:rsidR="00D20749" w:rsidRPr="00360BD1">
          <w:rPr>
            <w:rStyle w:val="Lienhypertexte"/>
            <w:noProof/>
          </w:rPr>
          <w:t>la Virtualisation &amp; Microsoft</w:t>
        </w:r>
        <w:r w:rsidR="00D20749">
          <w:rPr>
            <w:noProof/>
            <w:webHidden/>
          </w:rPr>
          <w:tab/>
        </w:r>
        <w:r w:rsidR="00D20749">
          <w:rPr>
            <w:noProof/>
            <w:webHidden/>
          </w:rPr>
          <w:fldChar w:fldCharType="begin"/>
        </w:r>
        <w:r w:rsidR="00D20749">
          <w:rPr>
            <w:noProof/>
            <w:webHidden/>
          </w:rPr>
          <w:instrText xml:space="preserve"> PAGEREF _Toc500484110 \h </w:instrText>
        </w:r>
        <w:r w:rsidR="00D20749">
          <w:rPr>
            <w:noProof/>
            <w:webHidden/>
          </w:rPr>
        </w:r>
        <w:r w:rsidR="00D20749">
          <w:rPr>
            <w:noProof/>
            <w:webHidden/>
          </w:rPr>
          <w:fldChar w:fldCharType="separate"/>
        </w:r>
        <w:r w:rsidR="00DE3D9D">
          <w:rPr>
            <w:noProof/>
            <w:webHidden/>
          </w:rPr>
          <w:t>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11" w:history="1">
        <w:r w:rsidR="00D20749" w:rsidRPr="00360BD1">
          <w:rPr>
            <w:rStyle w:val="Lienhypertexte"/>
            <w:noProof/>
          </w:rPr>
          <w:t>La virtualisation, pourquoi ?:</w:t>
        </w:r>
        <w:r w:rsidR="00D20749">
          <w:rPr>
            <w:noProof/>
            <w:webHidden/>
          </w:rPr>
          <w:tab/>
        </w:r>
        <w:r w:rsidR="00D20749">
          <w:rPr>
            <w:noProof/>
            <w:webHidden/>
          </w:rPr>
          <w:fldChar w:fldCharType="begin"/>
        </w:r>
        <w:r w:rsidR="00D20749">
          <w:rPr>
            <w:noProof/>
            <w:webHidden/>
          </w:rPr>
          <w:instrText xml:space="preserve"> PAGEREF _Toc500484111 \h </w:instrText>
        </w:r>
        <w:r w:rsidR="00D20749">
          <w:rPr>
            <w:noProof/>
            <w:webHidden/>
          </w:rPr>
        </w:r>
        <w:r w:rsidR="00D20749">
          <w:rPr>
            <w:noProof/>
            <w:webHidden/>
          </w:rPr>
          <w:fldChar w:fldCharType="separate"/>
        </w:r>
        <w:r w:rsidR="00DE3D9D">
          <w:rPr>
            <w:noProof/>
            <w:webHidden/>
          </w:rPr>
          <w:t>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12" w:history="1">
        <w:r w:rsidR="00D20749" w:rsidRPr="00360BD1">
          <w:rPr>
            <w:rStyle w:val="Lienhypertexte"/>
            <w:noProof/>
          </w:rPr>
          <w:t>Virtualisation du poste de travail:</w:t>
        </w:r>
        <w:r w:rsidR="00D20749">
          <w:rPr>
            <w:noProof/>
            <w:webHidden/>
          </w:rPr>
          <w:tab/>
        </w:r>
        <w:r w:rsidR="00D20749">
          <w:rPr>
            <w:noProof/>
            <w:webHidden/>
          </w:rPr>
          <w:fldChar w:fldCharType="begin"/>
        </w:r>
        <w:r w:rsidR="00D20749">
          <w:rPr>
            <w:noProof/>
            <w:webHidden/>
          </w:rPr>
          <w:instrText xml:space="preserve"> PAGEREF _Toc500484112 \h </w:instrText>
        </w:r>
        <w:r w:rsidR="00D20749">
          <w:rPr>
            <w:noProof/>
            <w:webHidden/>
          </w:rPr>
        </w:r>
        <w:r w:rsidR="00D20749">
          <w:rPr>
            <w:noProof/>
            <w:webHidden/>
          </w:rPr>
          <w:fldChar w:fldCharType="separate"/>
        </w:r>
        <w:r w:rsidR="00DE3D9D">
          <w:rPr>
            <w:noProof/>
            <w:webHidden/>
          </w:rPr>
          <w:t>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13" w:history="1">
        <w:r w:rsidR="00D20749" w:rsidRPr="00360BD1">
          <w:rPr>
            <w:rStyle w:val="Lienhypertexte"/>
            <w:noProof/>
          </w:rPr>
          <w:t>Virtualisation de Serveur:</w:t>
        </w:r>
        <w:r w:rsidR="00D20749">
          <w:rPr>
            <w:noProof/>
            <w:webHidden/>
          </w:rPr>
          <w:tab/>
        </w:r>
        <w:r w:rsidR="00D20749">
          <w:rPr>
            <w:noProof/>
            <w:webHidden/>
          </w:rPr>
          <w:fldChar w:fldCharType="begin"/>
        </w:r>
        <w:r w:rsidR="00D20749">
          <w:rPr>
            <w:noProof/>
            <w:webHidden/>
          </w:rPr>
          <w:instrText xml:space="preserve"> PAGEREF _Toc500484113 \h </w:instrText>
        </w:r>
        <w:r w:rsidR="00D20749">
          <w:rPr>
            <w:noProof/>
            <w:webHidden/>
          </w:rPr>
        </w:r>
        <w:r w:rsidR="00D20749">
          <w:rPr>
            <w:noProof/>
            <w:webHidden/>
          </w:rPr>
          <w:fldChar w:fldCharType="separate"/>
        </w:r>
        <w:r w:rsidR="00DE3D9D">
          <w:rPr>
            <w:noProof/>
            <w:webHidden/>
          </w:rPr>
          <w:t>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14" w:history="1">
        <w:r w:rsidR="00D20749" w:rsidRPr="00360BD1">
          <w:rPr>
            <w:rStyle w:val="Lienhypertexte"/>
            <w:noProof/>
          </w:rPr>
          <w:t>Emulation - Virtual PC 2007 Sp1</w:t>
        </w:r>
        <w:r w:rsidR="00D20749">
          <w:rPr>
            <w:noProof/>
            <w:webHidden/>
          </w:rPr>
          <w:tab/>
        </w:r>
        <w:r w:rsidR="00D20749">
          <w:rPr>
            <w:noProof/>
            <w:webHidden/>
          </w:rPr>
          <w:fldChar w:fldCharType="begin"/>
        </w:r>
        <w:r w:rsidR="00D20749">
          <w:rPr>
            <w:noProof/>
            <w:webHidden/>
          </w:rPr>
          <w:instrText xml:space="preserve"> PAGEREF _Toc500484114 \h </w:instrText>
        </w:r>
        <w:r w:rsidR="00D20749">
          <w:rPr>
            <w:noProof/>
            <w:webHidden/>
          </w:rPr>
        </w:r>
        <w:r w:rsidR="00D20749">
          <w:rPr>
            <w:noProof/>
            <w:webHidden/>
          </w:rPr>
          <w:fldChar w:fldCharType="separate"/>
        </w:r>
        <w:r w:rsidR="00DE3D9D">
          <w:rPr>
            <w:noProof/>
            <w:webHidden/>
          </w:rPr>
          <w:t>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15" w:history="1">
        <w:r w:rsidR="00D20749" w:rsidRPr="00360BD1">
          <w:rPr>
            <w:rStyle w:val="Lienhypertexte"/>
            <w:noProof/>
          </w:rPr>
          <w:t>Hyper-V "hyperviseur":</w:t>
        </w:r>
        <w:r w:rsidR="00D20749">
          <w:rPr>
            <w:noProof/>
            <w:webHidden/>
          </w:rPr>
          <w:tab/>
        </w:r>
        <w:r w:rsidR="00D20749">
          <w:rPr>
            <w:noProof/>
            <w:webHidden/>
          </w:rPr>
          <w:fldChar w:fldCharType="begin"/>
        </w:r>
        <w:r w:rsidR="00D20749">
          <w:rPr>
            <w:noProof/>
            <w:webHidden/>
          </w:rPr>
          <w:instrText xml:space="preserve"> PAGEREF _Toc500484115 \h </w:instrText>
        </w:r>
        <w:r w:rsidR="00D20749">
          <w:rPr>
            <w:noProof/>
            <w:webHidden/>
          </w:rPr>
        </w:r>
        <w:r w:rsidR="00D20749">
          <w:rPr>
            <w:noProof/>
            <w:webHidden/>
          </w:rPr>
          <w:fldChar w:fldCharType="separate"/>
        </w:r>
        <w:r w:rsidR="00DE3D9D">
          <w:rPr>
            <w:noProof/>
            <w:webHidden/>
          </w:rPr>
          <w:t>9</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16" w:history="1">
        <w:r w:rsidR="00D20749" w:rsidRPr="00360BD1">
          <w:rPr>
            <w:rStyle w:val="Lienhypertexte"/>
            <w:noProof/>
          </w:rPr>
          <w:t>Concepts Techniques Hyper-V</w:t>
        </w:r>
        <w:r w:rsidR="00D20749">
          <w:rPr>
            <w:noProof/>
            <w:webHidden/>
          </w:rPr>
          <w:tab/>
        </w:r>
        <w:r w:rsidR="00D20749">
          <w:rPr>
            <w:noProof/>
            <w:webHidden/>
          </w:rPr>
          <w:fldChar w:fldCharType="begin"/>
        </w:r>
        <w:r w:rsidR="00D20749">
          <w:rPr>
            <w:noProof/>
            <w:webHidden/>
          </w:rPr>
          <w:instrText xml:space="preserve"> PAGEREF _Toc500484116 \h </w:instrText>
        </w:r>
        <w:r w:rsidR="00D20749">
          <w:rPr>
            <w:noProof/>
            <w:webHidden/>
          </w:rPr>
        </w:r>
        <w:r w:rsidR="00D20749">
          <w:rPr>
            <w:noProof/>
            <w:webHidden/>
          </w:rPr>
          <w:fldChar w:fldCharType="separate"/>
        </w:r>
        <w:r w:rsidR="00DE3D9D">
          <w:rPr>
            <w:noProof/>
            <w:webHidden/>
          </w:rPr>
          <w:t>10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17" w:history="1">
        <w:r w:rsidR="00D20749" w:rsidRPr="00360BD1">
          <w:rPr>
            <w:rStyle w:val="Lienhypertexte"/>
            <w:noProof/>
          </w:rPr>
          <w:t>Structure de Hyper-V</w:t>
        </w:r>
        <w:r w:rsidR="00D20749">
          <w:rPr>
            <w:noProof/>
            <w:webHidden/>
          </w:rPr>
          <w:tab/>
        </w:r>
        <w:r w:rsidR="00D20749">
          <w:rPr>
            <w:noProof/>
            <w:webHidden/>
          </w:rPr>
          <w:fldChar w:fldCharType="begin"/>
        </w:r>
        <w:r w:rsidR="00D20749">
          <w:rPr>
            <w:noProof/>
            <w:webHidden/>
          </w:rPr>
          <w:instrText xml:space="preserve"> PAGEREF _Toc500484117 \h </w:instrText>
        </w:r>
        <w:r w:rsidR="00D20749">
          <w:rPr>
            <w:noProof/>
            <w:webHidden/>
          </w:rPr>
        </w:r>
        <w:r w:rsidR="00D20749">
          <w:rPr>
            <w:noProof/>
            <w:webHidden/>
          </w:rPr>
          <w:fldChar w:fldCharType="separate"/>
        </w:r>
        <w:r w:rsidR="00DE3D9D">
          <w:rPr>
            <w:noProof/>
            <w:webHidden/>
          </w:rPr>
          <w:t>10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18" w:history="1">
        <w:r w:rsidR="00D20749" w:rsidRPr="00360BD1">
          <w:rPr>
            <w:rStyle w:val="Lienhypertexte"/>
            <w:noProof/>
          </w:rPr>
          <w:t>Hyper-V et les partitions</w:t>
        </w:r>
        <w:r w:rsidR="00D20749">
          <w:rPr>
            <w:noProof/>
            <w:webHidden/>
          </w:rPr>
          <w:tab/>
        </w:r>
        <w:r w:rsidR="00D20749">
          <w:rPr>
            <w:noProof/>
            <w:webHidden/>
          </w:rPr>
          <w:fldChar w:fldCharType="begin"/>
        </w:r>
        <w:r w:rsidR="00D20749">
          <w:rPr>
            <w:noProof/>
            <w:webHidden/>
          </w:rPr>
          <w:instrText xml:space="preserve"> PAGEREF _Toc500484118 \h </w:instrText>
        </w:r>
        <w:r w:rsidR="00D20749">
          <w:rPr>
            <w:noProof/>
            <w:webHidden/>
          </w:rPr>
        </w:r>
        <w:r w:rsidR="00D20749">
          <w:rPr>
            <w:noProof/>
            <w:webHidden/>
          </w:rPr>
          <w:fldChar w:fldCharType="separate"/>
        </w:r>
        <w:r w:rsidR="00DE3D9D">
          <w:rPr>
            <w:noProof/>
            <w:webHidden/>
          </w:rPr>
          <w:t>10</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19" w:history="1">
        <w:r w:rsidR="00D20749" w:rsidRPr="00360BD1">
          <w:rPr>
            <w:rStyle w:val="Lienhypertexte"/>
            <w:noProof/>
          </w:rPr>
          <w:t>Acces microprocesseur</w:t>
        </w:r>
        <w:r w:rsidR="00D20749">
          <w:rPr>
            <w:noProof/>
            <w:webHidden/>
          </w:rPr>
          <w:tab/>
        </w:r>
        <w:r w:rsidR="00D20749">
          <w:rPr>
            <w:noProof/>
            <w:webHidden/>
          </w:rPr>
          <w:fldChar w:fldCharType="begin"/>
        </w:r>
        <w:r w:rsidR="00D20749">
          <w:rPr>
            <w:noProof/>
            <w:webHidden/>
          </w:rPr>
          <w:instrText xml:space="preserve"> PAGEREF _Toc500484119 \h </w:instrText>
        </w:r>
        <w:r w:rsidR="00D20749">
          <w:rPr>
            <w:noProof/>
            <w:webHidden/>
          </w:rPr>
        </w:r>
        <w:r w:rsidR="00D20749">
          <w:rPr>
            <w:noProof/>
            <w:webHidden/>
          </w:rPr>
          <w:fldChar w:fldCharType="separate"/>
        </w:r>
        <w:r w:rsidR="00DE3D9D">
          <w:rPr>
            <w:noProof/>
            <w:webHidden/>
          </w:rPr>
          <w:t>11</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20" w:history="1">
        <w:r w:rsidR="00D20749" w:rsidRPr="00360BD1">
          <w:rPr>
            <w:rStyle w:val="Lienhypertexte"/>
            <w:noProof/>
          </w:rPr>
          <w:t>VMBus</w:t>
        </w:r>
        <w:r w:rsidR="00D20749">
          <w:rPr>
            <w:noProof/>
            <w:webHidden/>
          </w:rPr>
          <w:tab/>
        </w:r>
        <w:r w:rsidR="00D20749">
          <w:rPr>
            <w:noProof/>
            <w:webHidden/>
          </w:rPr>
          <w:fldChar w:fldCharType="begin"/>
        </w:r>
        <w:r w:rsidR="00D20749">
          <w:rPr>
            <w:noProof/>
            <w:webHidden/>
          </w:rPr>
          <w:instrText xml:space="preserve"> PAGEREF _Toc500484120 \h </w:instrText>
        </w:r>
        <w:r w:rsidR="00D20749">
          <w:rPr>
            <w:noProof/>
            <w:webHidden/>
          </w:rPr>
        </w:r>
        <w:r w:rsidR="00D20749">
          <w:rPr>
            <w:noProof/>
            <w:webHidden/>
          </w:rPr>
          <w:fldChar w:fldCharType="separate"/>
        </w:r>
        <w:r w:rsidR="00DE3D9D">
          <w:rPr>
            <w:noProof/>
            <w:webHidden/>
          </w:rPr>
          <w:t>11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21" w:history="1">
        <w:r w:rsidR="00D20749" w:rsidRPr="00360BD1">
          <w:rPr>
            <w:rStyle w:val="Lienhypertexte"/>
            <w:noProof/>
          </w:rPr>
          <w:t>La Partition Parent</w:t>
        </w:r>
        <w:r w:rsidR="00D20749">
          <w:rPr>
            <w:noProof/>
            <w:webHidden/>
          </w:rPr>
          <w:tab/>
        </w:r>
        <w:r w:rsidR="00D20749">
          <w:rPr>
            <w:noProof/>
            <w:webHidden/>
          </w:rPr>
          <w:fldChar w:fldCharType="begin"/>
        </w:r>
        <w:r w:rsidR="00D20749">
          <w:rPr>
            <w:noProof/>
            <w:webHidden/>
          </w:rPr>
          <w:instrText xml:space="preserve"> PAGEREF _Toc500484121 \h </w:instrText>
        </w:r>
        <w:r w:rsidR="00D20749">
          <w:rPr>
            <w:noProof/>
            <w:webHidden/>
          </w:rPr>
        </w:r>
        <w:r w:rsidR="00D20749">
          <w:rPr>
            <w:noProof/>
            <w:webHidden/>
          </w:rPr>
          <w:fldChar w:fldCharType="separate"/>
        </w:r>
        <w:r w:rsidR="00DE3D9D">
          <w:rPr>
            <w:noProof/>
            <w:webHidden/>
          </w:rPr>
          <w:t>12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22" w:history="1">
        <w:r w:rsidR="00D20749" w:rsidRPr="00360BD1">
          <w:rPr>
            <w:rStyle w:val="Lienhypertexte"/>
            <w:noProof/>
          </w:rPr>
          <w:t>Une Partition Enfant</w:t>
        </w:r>
        <w:r w:rsidR="00D20749">
          <w:rPr>
            <w:noProof/>
            <w:webHidden/>
          </w:rPr>
          <w:tab/>
        </w:r>
        <w:r w:rsidR="00D20749">
          <w:rPr>
            <w:noProof/>
            <w:webHidden/>
          </w:rPr>
          <w:fldChar w:fldCharType="begin"/>
        </w:r>
        <w:r w:rsidR="00D20749">
          <w:rPr>
            <w:noProof/>
            <w:webHidden/>
          </w:rPr>
          <w:instrText xml:space="preserve"> PAGEREF _Toc500484122 \h </w:instrText>
        </w:r>
        <w:r w:rsidR="00D20749">
          <w:rPr>
            <w:noProof/>
            <w:webHidden/>
          </w:rPr>
        </w:r>
        <w:r w:rsidR="00D20749">
          <w:rPr>
            <w:noProof/>
            <w:webHidden/>
          </w:rPr>
          <w:fldChar w:fldCharType="separate"/>
        </w:r>
        <w:r w:rsidR="00DE3D9D">
          <w:rPr>
            <w:noProof/>
            <w:webHidden/>
          </w:rPr>
          <w:t>12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23" w:history="1">
        <w:r w:rsidR="00D20749" w:rsidRPr="00360BD1">
          <w:rPr>
            <w:rStyle w:val="Lienhypertexte"/>
            <w:noProof/>
          </w:rPr>
          <w:t>Lexique de Hyper-V</w:t>
        </w:r>
        <w:r w:rsidR="00D20749">
          <w:rPr>
            <w:noProof/>
            <w:webHidden/>
          </w:rPr>
          <w:tab/>
        </w:r>
        <w:r w:rsidR="00D20749">
          <w:rPr>
            <w:noProof/>
            <w:webHidden/>
          </w:rPr>
          <w:fldChar w:fldCharType="begin"/>
        </w:r>
        <w:r w:rsidR="00D20749">
          <w:rPr>
            <w:noProof/>
            <w:webHidden/>
          </w:rPr>
          <w:instrText xml:space="preserve"> PAGEREF _Toc500484123 \h </w:instrText>
        </w:r>
        <w:r w:rsidR="00D20749">
          <w:rPr>
            <w:noProof/>
            <w:webHidden/>
          </w:rPr>
        </w:r>
        <w:r w:rsidR="00D20749">
          <w:rPr>
            <w:noProof/>
            <w:webHidden/>
          </w:rPr>
          <w:fldChar w:fldCharType="separate"/>
        </w:r>
        <w:r w:rsidR="00DE3D9D">
          <w:rPr>
            <w:noProof/>
            <w:webHidden/>
          </w:rPr>
          <w:t>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24" w:history="1">
        <w:r w:rsidR="00D20749" w:rsidRPr="00360BD1">
          <w:rPr>
            <w:rStyle w:val="Lienhypertexte"/>
            <w:noProof/>
          </w:rPr>
          <w:t>Hyperviseur :</w:t>
        </w:r>
        <w:r w:rsidR="00D20749">
          <w:rPr>
            <w:noProof/>
            <w:webHidden/>
          </w:rPr>
          <w:tab/>
        </w:r>
        <w:r w:rsidR="00D20749">
          <w:rPr>
            <w:noProof/>
            <w:webHidden/>
          </w:rPr>
          <w:fldChar w:fldCharType="begin"/>
        </w:r>
        <w:r w:rsidR="00D20749">
          <w:rPr>
            <w:noProof/>
            <w:webHidden/>
          </w:rPr>
          <w:instrText xml:space="preserve"> PAGEREF _Toc500484124 \h </w:instrText>
        </w:r>
        <w:r w:rsidR="00D20749">
          <w:rPr>
            <w:noProof/>
            <w:webHidden/>
          </w:rPr>
        </w:r>
        <w:r w:rsidR="00D20749">
          <w:rPr>
            <w:noProof/>
            <w:webHidden/>
          </w:rPr>
          <w:fldChar w:fldCharType="separate"/>
        </w:r>
        <w:r w:rsidR="00DE3D9D">
          <w:rPr>
            <w:noProof/>
            <w:webHidden/>
          </w:rPr>
          <w:t>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25" w:history="1">
        <w:r w:rsidR="00D20749" w:rsidRPr="00360BD1">
          <w:rPr>
            <w:rStyle w:val="Lienhypertexte"/>
            <w:noProof/>
          </w:rPr>
          <w:t>Hyperviseur noyau-monolithique:</w:t>
        </w:r>
        <w:r w:rsidR="00D20749">
          <w:rPr>
            <w:noProof/>
            <w:webHidden/>
          </w:rPr>
          <w:tab/>
        </w:r>
        <w:r w:rsidR="00D20749">
          <w:rPr>
            <w:noProof/>
            <w:webHidden/>
          </w:rPr>
          <w:fldChar w:fldCharType="begin"/>
        </w:r>
        <w:r w:rsidR="00D20749">
          <w:rPr>
            <w:noProof/>
            <w:webHidden/>
          </w:rPr>
          <w:instrText xml:space="preserve"> PAGEREF _Toc500484125 \h </w:instrText>
        </w:r>
        <w:r w:rsidR="00D20749">
          <w:rPr>
            <w:noProof/>
            <w:webHidden/>
          </w:rPr>
        </w:r>
        <w:r w:rsidR="00D20749">
          <w:rPr>
            <w:noProof/>
            <w:webHidden/>
          </w:rPr>
          <w:fldChar w:fldCharType="separate"/>
        </w:r>
        <w:r w:rsidR="00DE3D9D">
          <w:rPr>
            <w:noProof/>
            <w:webHidden/>
          </w:rPr>
          <w:t>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26" w:history="1">
        <w:r w:rsidR="00D20749" w:rsidRPr="00360BD1">
          <w:rPr>
            <w:rStyle w:val="Lienhypertexte"/>
            <w:noProof/>
          </w:rPr>
          <w:t>Couche de virtualisation (Virtualization Stack):</w:t>
        </w:r>
        <w:r w:rsidR="00D20749">
          <w:rPr>
            <w:noProof/>
            <w:webHidden/>
          </w:rPr>
          <w:tab/>
        </w:r>
        <w:r w:rsidR="00D20749">
          <w:rPr>
            <w:noProof/>
            <w:webHidden/>
          </w:rPr>
          <w:fldChar w:fldCharType="begin"/>
        </w:r>
        <w:r w:rsidR="00D20749">
          <w:rPr>
            <w:noProof/>
            <w:webHidden/>
          </w:rPr>
          <w:instrText xml:space="preserve"> PAGEREF _Toc500484126 \h </w:instrText>
        </w:r>
        <w:r w:rsidR="00D20749">
          <w:rPr>
            <w:noProof/>
            <w:webHidden/>
          </w:rPr>
        </w:r>
        <w:r w:rsidR="00D20749">
          <w:rPr>
            <w:noProof/>
            <w:webHidden/>
          </w:rPr>
          <w:fldChar w:fldCharType="separate"/>
        </w:r>
        <w:r w:rsidR="00DE3D9D">
          <w:rPr>
            <w:noProof/>
            <w:webHidden/>
          </w:rPr>
          <w:t>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27" w:history="1">
        <w:r w:rsidR="00D20749" w:rsidRPr="00360BD1">
          <w:rPr>
            <w:rStyle w:val="Lienhypertexte"/>
            <w:noProof/>
          </w:rPr>
          <w:t>Partitions</w:t>
        </w:r>
        <w:r w:rsidR="00D20749">
          <w:rPr>
            <w:noProof/>
            <w:webHidden/>
          </w:rPr>
          <w:tab/>
        </w:r>
        <w:r w:rsidR="00D20749">
          <w:rPr>
            <w:noProof/>
            <w:webHidden/>
          </w:rPr>
          <w:fldChar w:fldCharType="begin"/>
        </w:r>
        <w:r w:rsidR="00D20749">
          <w:rPr>
            <w:noProof/>
            <w:webHidden/>
          </w:rPr>
          <w:instrText xml:space="preserve"> PAGEREF _Toc500484127 \h </w:instrText>
        </w:r>
        <w:r w:rsidR="00D20749">
          <w:rPr>
            <w:noProof/>
            <w:webHidden/>
          </w:rPr>
        </w:r>
        <w:r w:rsidR="00D20749">
          <w:rPr>
            <w:noProof/>
            <w:webHidden/>
          </w:rPr>
          <w:fldChar w:fldCharType="separate"/>
        </w:r>
        <w:r w:rsidR="00DE3D9D">
          <w:rPr>
            <w:noProof/>
            <w:webHidden/>
          </w:rPr>
          <w:t>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28" w:history="1">
        <w:r w:rsidR="00D20749" w:rsidRPr="00360BD1">
          <w:rPr>
            <w:rStyle w:val="Lienhypertexte"/>
            <w:noProof/>
          </w:rPr>
          <w:t>Partition racine (Root Partition)</w:t>
        </w:r>
        <w:r w:rsidR="00D20749">
          <w:rPr>
            <w:noProof/>
            <w:webHidden/>
          </w:rPr>
          <w:tab/>
        </w:r>
        <w:r w:rsidR="00D20749">
          <w:rPr>
            <w:noProof/>
            <w:webHidden/>
          </w:rPr>
          <w:fldChar w:fldCharType="begin"/>
        </w:r>
        <w:r w:rsidR="00D20749">
          <w:rPr>
            <w:noProof/>
            <w:webHidden/>
          </w:rPr>
          <w:instrText xml:space="preserve"> PAGEREF _Toc500484128 \h </w:instrText>
        </w:r>
        <w:r w:rsidR="00D20749">
          <w:rPr>
            <w:noProof/>
            <w:webHidden/>
          </w:rPr>
        </w:r>
        <w:r w:rsidR="00D20749">
          <w:rPr>
            <w:noProof/>
            <w:webHidden/>
          </w:rPr>
          <w:fldChar w:fldCharType="separate"/>
        </w:r>
        <w:r w:rsidR="00DE3D9D">
          <w:rPr>
            <w:noProof/>
            <w:webHidden/>
          </w:rPr>
          <w:t>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29" w:history="1">
        <w:r w:rsidR="00D20749" w:rsidRPr="00360BD1">
          <w:rPr>
            <w:rStyle w:val="Lienhypertexte"/>
            <w:noProof/>
          </w:rPr>
          <w:t>Partition Parent (Parent Partition):</w:t>
        </w:r>
        <w:r w:rsidR="00D20749">
          <w:rPr>
            <w:noProof/>
            <w:webHidden/>
          </w:rPr>
          <w:tab/>
        </w:r>
        <w:r w:rsidR="00D20749">
          <w:rPr>
            <w:noProof/>
            <w:webHidden/>
          </w:rPr>
          <w:fldChar w:fldCharType="begin"/>
        </w:r>
        <w:r w:rsidR="00D20749">
          <w:rPr>
            <w:noProof/>
            <w:webHidden/>
          </w:rPr>
          <w:instrText xml:space="preserve"> PAGEREF _Toc500484129 \h </w:instrText>
        </w:r>
        <w:r w:rsidR="00D20749">
          <w:rPr>
            <w:noProof/>
            <w:webHidden/>
          </w:rPr>
        </w:r>
        <w:r w:rsidR="00D20749">
          <w:rPr>
            <w:noProof/>
            <w:webHidden/>
          </w:rPr>
          <w:fldChar w:fldCharType="separate"/>
        </w:r>
        <w:r w:rsidR="00DE3D9D">
          <w:rPr>
            <w:noProof/>
            <w:webHidden/>
          </w:rPr>
          <w:t>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0" w:history="1">
        <w:r w:rsidR="00D20749" w:rsidRPr="00360BD1">
          <w:rPr>
            <w:rStyle w:val="Lienhypertexte"/>
            <w:noProof/>
          </w:rPr>
          <w:t>Partitions Enfant (Child partition) :</w:t>
        </w:r>
        <w:r w:rsidR="00D20749">
          <w:rPr>
            <w:noProof/>
            <w:webHidden/>
          </w:rPr>
          <w:tab/>
        </w:r>
        <w:r w:rsidR="00D20749">
          <w:rPr>
            <w:noProof/>
            <w:webHidden/>
          </w:rPr>
          <w:fldChar w:fldCharType="begin"/>
        </w:r>
        <w:r w:rsidR="00D20749">
          <w:rPr>
            <w:noProof/>
            <w:webHidden/>
          </w:rPr>
          <w:instrText xml:space="preserve"> PAGEREF _Toc500484130 \h </w:instrText>
        </w:r>
        <w:r w:rsidR="00D20749">
          <w:rPr>
            <w:noProof/>
            <w:webHidden/>
          </w:rPr>
        </w:r>
        <w:r w:rsidR="00D20749">
          <w:rPr>
            <w:noProof/>
            <w:webHidden/>
          </w:rPr>
          <w:fldChar w:fldCharType="separate"/>
        </w:r>
        <w:r w:rsidR="00DE3D9D">
          <w:rPr>
            <w:noProof/>
            <w:webHidden/>
          </w:rPr>
          <w:t>14</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1" w:history="1">
        <w:r w:rsidR="00D20749" w:rsidRPr="00360BD1">
          <w:rPr>
            <w:rStyle w:val="Lienhypertexte"/>
            <w:noProof/>
          </w:rPr>
          <w:t>Machine virtuelle (Virtual Machine):</w:t>
        </w:r>
        <w:r w:rsidR="00D20749">
          <w:rPr>
            <w:noProof/>
            <w:webHidden/>
          </w:rPr>
          <w:tab/>
        </w:r>
        <w:r w:rsidR="00D20749">
          <w:rPr>
            <w:noProof/>
            <w:webHidden/>
          </w:rPr>
          <w:fldChar w:fldCharType="begin"/>
        </w:r>
        <w:r w:rsidR="00D20749">
          <w:rPr>
            <w:noProof/>
            <w:webHidden/>
          </w:rPr>
          <w:instrText xml:space="preserve"> PAGEREF _Toc500484131 \h </w:instrText>
        </w:r>
        <w:r w:rsidR="00D20749">
          <w:rPr>
            <w:noProof/>
            <w:webHidden/>
          </w:rPr>
        </w:r>
        <w:r w:rsidR="00D20749">
          <w:rPr>
            <w:noProof/>
            <w:webHidden/>
          </w:rPr>
          <w:fldChar w:fldCharType="separate"/>
        </w:r>
        <w:r w:rsidR="00DE3D9D">
          <w:rPr>
            <w:noProof/>
            <w:webHidden/>
          </w:rPr>
          <w:t>14</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2" w:history="1">
        <w:r w:rsidR="00D20749" w:rsidRPr="00360BD1">
          <w:rPr>
            <w:rStyle w:val="Lienhypertexte"/>
            <w:noProof/>
          </w:rPr>
          <w:t>Système d'exploitation invité (Guest operating system).</w:t>
        </w:r>
        <w:r w:rsidR="00D20749">
          <w:rPr>
            <w:noProof/>
            <w:webHidden/>
          </w:rPr>
          <w:tab/>
        </w:r>
        <w:r w:rsidR="00D20749">
          <w:rPr>
            <w:noProof/>
            <w:webHidden/>
          </w:rPr>
          <w:fldChar w:fldCharType="begin"/>
        </w:r>
        <w:r w:rsidR="00D20749">
          <w:rPr>
            <w:noProof/>
            <w:webHidden/>
          </w:rPr>
          <w:instrText xml:space="preserve"> PAGEREF _Toc500484132 \h </w:instrText>
        </w:r>
        <w:r w:rsidR="00D20749">
          <w:rPr>
            <w:noProof/>
            <w:webHidden/>
          </w:rPr>
        </w:r>
        <w:r w:rsidR="00D20749">
          <w:rPr>
            <w:noProof/>
            <w:webHidden/>
          </w:rPr>
          <w:fldChar w:fldCharType="separate"/>
        </w:r>
        <w:r w:rsidR="00DE3D9D">
          <w:rPr>
            <w:noProof/>
            <w:webHidden/>
          </w:rPr>
          <w:t>14</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3" w:history="1">
        <w:r w:rsidR="00D20749" w:rsidRPr="00360BD1">
          <w:rPr>
            <w:rStyle w:val="Lienhypertexte"/>
            <w:noProof/>
          </w:rPr>
          <w:t>Périphériques émulés (Emulated Device) :</w:t>
        </w:r>
        <w:r w:rsidR="00D20749">
          <w:rPr>
            <w:noProof/>
            <w:webHidden/>
          </w:rPr>
          <w:tab/>
        </w:r>
        <w:r w:rsidR="00D20749">
          <w:rPr>
            <w:noProof/>
            <w:webHidden/>
          </w:rPr>
          <w:fldChar w:fldCharType="begin"/>
        </w:r>
        <w:r w:rsidR="00D20749">
          <w:rPr>
            <w:noProof/>
            <w:webHidden/>
          </w:rPr>
          <w:instrText xml:space="preserve"> PAGEREF _Toc500484133 \h </w:instrText>
        </w:r>
        <w:r w:rsidR="00D20749">
          <w:rPr>
            <w:noProof/>
            <w:webHidden/>
          </w:rPr>
        </w:r>
        <w:r w:rsidR="00D20749">
          <w:rPr>
            <w:noProof/>
            <w:webHidden/>
          </w:rPr>
          <w:fldChar w:fldCharType="separate"/>
        </w:r>
        <w:r w:rsidR="00DE3D9D">
          <w:rPr>
            <w:noProof/>
            <w:webHidden/>
          </w:rPr>
          <w:t>14</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4" w:history="1">
        <w:r w:rsidR="00D20749" w:rsidRPr="00360BD1">
          <w:rPr>
            <w:rStyle w:val="Lienhypertexte"/>
            <w:noProof/>
          </w:rPr>
          <w:t>Périphériques Synthétiques (Synthetic Device) ou Paravirtualisés</w:t>
        </w:r>
        <w:r w:rsidR="00D20749">
          <w:rPr>
            <w:noProof/>
            <w:webHidden/>
          </w:rPr>
          <w:tab/>
        </w:r>
        <w:r w:rsidR="00D20749">
          <w:rPr>
            <w:noProof/>
            <w:webHidden/>
          </w:rPr>
          <w:fldChar w:fldCharType="begin"/>
        </w:r>
        <w:r w:rsidR="00D20749">
          <w:rPr>
            <w:noProof/>
            <w:webHidden/>
          </w:rPr>
          <w:instrText xml:space="preserve"> PAGEREF _Toc500484134 \h </w:instrText>
        </w:r>
        <w:r w:rsidR="00D20749">
          <w:rPr>
            <w:noProof/>
            <w:webHidden/>
          </w:rPr>
        </w:r>
        <w:r w:rsidR="00D20749">
          <w:rPr>
            <w:noProof/>
            <w:webHidden/>
          </w:rPr>
          <w:fldChar w:fldCharType="separate"/>
        </w:r>
        <w:r w:rsidR="00DE3D9D">
          <w:rPr>
            <w:noProof/>
            <w:webHidden/>
          </w:rPr>
          <w:t>14</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5" w:history="1">
        <w:r w:rsidR="00D20749" w:rsidRPr="00360BD1">
          <w:rPr>
            <w:rStyle w:val="Lienhypertexte"/>
            <w:noProof/>
          </w:rPr>
          <w:t>Fonction Enlightened I/O</w:t>
        </w:r>
        <w:r w:rsidR="00D20749">
          <w:rPr>
            <w:noProof/>
            <w:webHidden/>
          </w:rPr>
          <w:tab/>
        </w:r>
        <w:r w:rsidR="00D20749">
          <w:rPr>
            <w:noProof/>
            <w:webHidden/>
          </w:rPr>
          <w:fldChar w:fldCharType="begin"/>
        </w:r>
        <w:r w:rsidR="00D20749">
          <w:rPr>
            <w:noProof/>
            <w:webHidden/>
          </w:rPr>
          <w:instrText xml:space="preserve"> PAGEREF _Toc500484135 \h </w:instrText>
        </w:r>
        <w:r w:rsidR="00D20749">
          <w:rPr>
            <w:noProof/>
            <w:webHidden/>
          </w:rPr>
        </w:r>
        <w:r w:rsidR="00D20749">
          <w:rPr>
            <w:noProof/>
            <w:webHidden/>
          </w:rPr>
          <w:fldChar w:fldCharType="separate"/>
        </w:r>
        <w:r w:rsidR="00DE3D9D">
          <w:rPr>
            <w:noProof/>
            <w:webHidden/>
          </w:rPr>
          <w:t>15</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6" w:history="1">
        <w:r w:rsidR="00D20749" w:rsidRPr="00360BD1">
          <w:rPr>
            <w:rStyle w:val="Lienhypertexte"/>
            <w:noProof/>
          </w:rPr>
          <w:t>Services d'intégration (Integration Services):</w:t>
        </w:r>
        <w:r w:rsidR="00D20749">
          <w:rPr>
            <w:noProof/>
            <w:webHidden/>
          </w:rPr>
          <w:tab/>
        </w:r>
        <w:r w:rsidR="00D20749">
          <w:rPr>
            <w:noProof/>
            <w:webHidden/>
          </w:rPr>
          <w:fldChar w:fldCharType="begin"/>
        </w:r>
        <w:r w:rsidR="00D20749">
          <w:rPr>
            <w:noProof/>
            <w:webHidden/>
          </w:rPr>
          <w:instrText xml:space="preserve"> PAGEREF _Toc500484136 \h </w:instrText>
        </w:r>
        <w:r w:rsidR="00D20749">
          <w:rPr>
            <w:noProof/>
            <w:webHidden/>
          </w:rPr>
        </w:r>
        <w:r w:rsidR="00D20749">
          <w:rPr>
            <w:noProof/>
            <w:webHidden/>
          </w:rPr>
          <w:fldChar w:fldCharType="separate"/>
        </w:r>
        <w:r w:rsidR="00DE3D9D">
          <w:rPr>
            <w:noProof/>
            <w:webHidden/>
          </w:rPr>
          <w:t>15</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7" w:history="1">
        <w:r w:rsidR="00D20749" w:rsidRPr="00360BD1">
          <w:rPr>
            <w:rStyle w:val="Lienhypertexte"/>
            <w:noProof/>
          </w:rPr>
          <w:t>Integration Services Setup Disk :</w:t>
        </w:r>
        <w:r w:rsidR="00D20749">
          <w:rPr>
            <w:noProof/>
            <w:webHidden/>
          </w:rPr>
          <w:tab/>
        </w:r>
        <w:r w:rsidR="00D20749">
          <w:rPr>
            <w:noProof/>
            <w:webHidden/>
          </w:rPr>
          <w:fldChar w:fldCharType="begin"/>
        </w:r>
        <w:r w:rsidR="00D20749">
          <w:rPr>
            <w:noProof/>
            <w:webHidden/>
          </w:rPr>
          <w:instrText xml:space="preserve"> PAGEREF _Toc500484137 \h </w:instrText>
        </w:r>
        <w:r w:rsidR="00D20749">
          <w:rPr>
            <w:noProof/>
            <w:webHidden/>
          </w:rPr>
        </w:r>
        <w:r w:rsidR="00D20749">
          <w:rPr>
            <w:noProof/>
            <w:webHidden/>
          </w:rPr>
          <w:fldChar w:fldCharType="separate"/>
        </w:r>
        <w:r w:rsidR="00DE3D9D">
          <w:rPr>
            <w:noProof/>
            <w:webHidden/>
          </w:rPr>
          <w:t>15</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8" w:history="1">
        <w:r w:rsidR="00D20749" w:rsidRPr="00360BD1">
          <w:rPr>
            <w:rStyle w:val="Lienhypertexte"/>
            <w:noProof/>
          </w:rPr>
          <w:t>Machine éclairée (Enlighted Virtual Machine):</w:t>
        </w:r>
        <w:r w:rsidR="00D20749">
          <w:rPr>
            <w:noProof/>
            <w:webHidden/>
          </w:rPr>
          <w:tab/>
        </w:r>
        <w:r w:rsidR="00D20749">
          <w:rPr>
            <w:noProof/>
            <w:webHidden/>
          </w:rPr>
          <w:fldChar w:fldCharType="begin"/>
        </w:r>
        <w:r w:rsidR="00D20749">
          <w:rPr>
            <w:noProof/>
            <w:webHidden/>
          </w:rPr>
          <w:instrText xml:space="preserve"> PAGEREF _Toc500484138 \h </w:instrText>
        </w:r>
        <w:r w:rsidR="00D20749">
          <w:rPr>
            <w:noProof/>
            <w:webHidden/>
          </w:rPr>
        </w:r>
        <w:r w:rsidR="00D20749">
          <w:rPr>
            <w:noProof/>
            <w:webHidden/>
          </w:rPr>
          <w:fldChar w:fldCharType="separate"/>
        </w:r>
        <w:r w:rsidR="00DE3D9D">
          <w:rPr>
            <w:noProof/>
            <w:webHidden/>
          </w:rPr>
          <w:t>15</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39" w:history="1">
        <w:r w:rsidR="00D20749" w:rsidRPr="00360BD1">
          <w:rPr>
            <w:rStyle w:val="Lienhypertexte"/>
            <w:noProof/>
          </w:rPr>
          <w:t>Cliché instantané (Virtual Machines SnapShot)</w:t>
        </w:r>
        <w:r w:rsidR="00D20749">
          <w:rPr>
            <w:noProof/>
            <w:webHidden/>
          </w:rPr>
          <w:tab/>
        </w:r>
        <w:r w:rsidR="00D20749">
          <w:rPr>
            <w:noProof/>
            <w:webHidden/>
          </w:rPr>
          <w:fldChar w:fldCharType="begin"/>
        </w:r>
        <w:r w:rsidR="00D20749">
          <w:rPr>
            <w:noProof/>
            <w:webHidden/>
          </w:rPr>
          <w:instrText xml:space="preserve"> PAGEREF _Toc500484139 \h </w:instrText>
        </w:r>
        <w:r w:rsidR="00D20749">
          <w:rPr>
            <w:noProof/>
            <w:webHidden/>
          </w:rPr>
        </w:r>
        <w:r w:rsidR="00D20749">
          <w:rPr>
            <w:noProof/>
            <w:webHidden/>
          </w:rPr>
          <w:fldChar w:fldCharType="separate"/>
        </w:r>
        <w:r w:rsidR="00DE3D9D">
          <w:rPr>
            <w:noProof/>
            <w:webHidden/>
          </w:rPr>
          <w:t>15</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40" w:history="1">
        <w:r w:rsidR="00D20749" w:rsidRPr="00360BD1">
          <w:rPr>
            <w:rStyle w:val="Lienhypertexte"/>
            <w:noProof/>
          </w:rPr>
          <w:t>Processeur logique :</w:t>
        </w:r>
        <w:r w:rsidR="00D20749">
          <w:rPr>
            <w:noProof/>
            <w:webHidden/>
          </w:rPr>
          <w:tab/>
        </w:r>
        <w:r w:rsidR="00D20749">
          <w:rPr>
            <w:noProof/>
            <w:webHidden/>
          </w:rPr>
          <w:fldChar w:fldCharType="begin"/>
        </w:r>
        <w:r w:rsidR="00D20749">
          <w:rPr>
            <w:noProof/>
            <w:webHidden/>
          </w:rPr>
          <w:instrText xml:space="preserve"> PAGEREF _Toc500484140 \h </w:instrText>
        </w:r>
        <w:r w:rsidR="00D20749">
          <w:rPr>
            <w:noProof/>
            <w:webHidden/>
          </w:rPr>
        </w:r>
        <w:r w:rsidR="00D20749">
          <w:rPr>
            <w:noProof/>
            <w:webHidden/>
          </w:rPr>
          <w:fldChar w:fldCharType="separate"/>
        </w:r>
        <w:r w:rsidR="00DE3D9D">
          <w:rPr>
            <w:noProof/>
            <w:webHidden/>
          </w:rPr>
          <w:t>15</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41" w:history="1">
        <w:r w:rsidR="00D20749" w:rsidRPr="00360BD1">
          <w:rPr>
            <w:rStyle w:val="Lienhypertexte"/>
            <w:noProof/>
          </w:rPr>
          <w:t>Processeur virtuel (Virtual Processor):</w:t>
        </w:r>
        <w:r w:rsidR="00D20749">
          <w:rPr>
            <w:noProof/>
            <w:webHidden/>
          </w:rPr>
          <w:tab/>
        </w:r>
        <w:r w:rsidR="00D20749">
          <w:rPr>
            <w:noProof/>
            <w:webHidden/>
          </w:rPr>
          <w:fldChar w:fldCharType="begin"/>
        </w:r>
        <w:r w:rsidR="00D20749">
          <w:rPr>
            <w:noProof/>
            <w:webHidden/>
          </w:rPr>
          <w:instrText xml:space="preserve"> PAGEREF _Toc500484141 \h </w:instrText>
        </w:r>
        <w:r w:rsidR="00D20749">
          <w:rPr>
            <w:noProof/>
            <w:webHidden/>
          </w:rPr>
        </w:r>
        <w:r w:rsidR="00D20749">
          <w:rPr>
            <w:noProof/>
            <w:webHidden/>
          </w:rPr>
          <w:fldChar w:fldCharType="separate"/>
        </w:r>
        <w:r w:rsidR="00DE3D9D">
          <w:rPr>
            <w:noProof/>
            <w:webHidden/>
          </w:rPr>
          <w:t>15</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42" w:history="1">
        <w:r w:rsidR="00D20749" w:rsidRPr="00360BD1">
          <w:rPr>
            <w:rStyle w:val="Lienhypertexte"/>
            <w:noProof/>
          </w:rPr>
          <w:t>Docker - Containers</w:t>
        </w:r>
        <w:r w:rsidR="00D20749">
          <w:rPr>
            <w:noProof/>
            <w:webHidden/>
          </w:rPr>
          <w:tab/>
        </w:r>
        <w:r w:rsidR="00D20749">
          <w:rPr>
            <w:noProof/>
            <w:webHidden/>
          </w:rPr>
          <w:fldChar w:fldCharType="begin"/>
        </w:r>
        <w:r w:rsidR="00D20749">
          <w:rPr>
            <w:noProof/>
            <w:webHidden/>
          </w:rPr>
          <w:instrText xml:space="preserve"> PAGEREF _Toc500484142 \h </w:instrText>
        </w:r>
        <w:r w:rsidR="00D20749">
          <w:rPr>
            <w:noProof/>
            <w:webHidden/>
          </w:rPr>
        </w:r>
        <w:r w:rsidR="00D20749">
          <w:rPr>
            <w:noProof/>
            <w:webHidden/>
          </w:rPr>
          <w:fldChar w:fldCharType="separate"/>
        </w:r>
        <w:r w:rsidR="00DE3D9D">
          <w:rPr>
            <w:noProof/>
            <w:webHidden/>
          </w:rPr>
          <w:t>16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43" w:history="1">
        <w:r w:rsidR="00D20749" w:rsidRPr="00360BD1">
          <w:rPr>
            <w:rStyle w:val="Lienhypertexte"/>
            <w:noProof/>
          </w:rPr>
          <w:t>Docker et les containers, linux :</w:t>
        </w:r>
        <w:r w:rsidR="00D20749">
          <w:rPr>
            <w:noProof/>
            <w:webHidden/>
          </w:rPr>
          <w:tab/>
        </w:r>
        <w:r w:rsidR="00D20749">
          <w:rPr>
            <w:noProof/>
            <w:webHidden/>
          </w:rPr>
          <w:fldChar w:fldCharType="begin"/>
        </w:r>
        <w:r w:rsidR="00D20749">
          <w:rPr>
            <w:noProof/>
            <w:webHidden/>
          </w:rPr>
          <w:instrText xml:space="preserve"> PAGEREF _Toc500484143 \h </w:instrText>
        </w:r>
        <w:r w:rsidR="00D20749">
          <w:rPr>
            <w:noProof/>
            <w:webHidden/>
          </w:rPr>
        </w:r>
        <w:r w:rsidR="00D20749">
          <w:rPr>
            <w:noProof/>
            <w:webHidden/>
          </w:rPr>
          <w:fldChar w:fldCharType="separate"/>
        </w:r>
        <w:r w:rsidR="00DE3D9D">
          <w:rPr>
            <w:noProof/>
            <w:webHidden/>
          </w:rPr>
          <w:t>16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44" w:history="1">
        <w:r w:rsidR="00D20749" w:rsidRPr="00360BD1">
          <w:rPr>
            <w:rStyle w:val="Lienhypertexte"/>
            <w:noProof/>
          </w:rPr>
          <w:t>Portage sous windows :</w:t>
        </w:r>
        <w:r w:rsidR="00D20749">
          <w:rPr>
            <w:noProof/>
            <w:webHidden/>
          </w:rPr>
          <w:tab/>
        </w:r>
        <w:r w:rsidR="00D20749">
          <w:rPr>
            <w:noProof/>
            <w:webHidden/>
          </w:rPr>
          <w:fldChar w:fldCharType="begin"/>
        </w:r>
        <w:r w:rsidR="00D20749">
          <w:rPr>
            <w:noProof/>
            <w:webHidden/>
          </w:rPr>
          <w:instrText xml:space="preserve"> PAGEREF _Toc500484144 \h </w:instrText>
        </w:r>
        <w:r w:rsidR="00D20749">
          <w:rPr>
            <w:noProof/>
            <w:webHidden/>
          </w:rPr>
        </w:r>
        <w:r w:rsidR="00D20749">
          <w:rPr>
            <w:noProof/>
            <w:webHidden/>
          </w:rPr>
          <w:fldChar w:fldCharType="separate"/>
        </w:r>
        <w:r w:rsidR="00DE3D9D">
          <w:rPr>
            <w:noProof/>
            <w:webHidden/>
          </w:rPr>
          <w:t>17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45" w:history="1">
        <w:r w:rsidR="00D20749" w:rsidRPr="00360BD1">
          <w:rPr>
            <w:rStyle w:val="Lienhypertexte"/>
            <w:noProof/>
          </w:rPr>
          <w:t>Spécificités windows 2016 :</w:t>
        </w:r>
        <w:r w:rsidR="00D20749">
          <w:rPr>
            <w:noProof/>
            <w:webHidden/>
          </w:rPr>
          <w:tab/>
        </w:r>
        <w:r w:rsidR="00D20749">
          <w:rPr>
            <w:noProof/>
            <w:webHidden/>
          </w:rPr>
          <w:fldChar w:fldCharType="begin"/>
        </w:r>
        <w:r w:rsidR="00D20749">
          <w:rPr>
            <w:noProof/>
            <w:webHidden/>
          </w:rPr>
          <w:instrText xml:space="preserve"> PAGEREF _Toc500484145 \h </w:instrText>
        </w:r>
        <w:r w:rsidR="00D20749">
          <w:rPr>
            <w:noProof/>
            <w:webHidden/>
          </w:rPr>
        </w:r>
        <w:r w:rsidR="00D20749">
          <w:rPr>
            <w:noProof/>
            <w:webHidden/>
          </w:rPr>
          <w:fldChar w:fldCharType="separate"/>
        </w:r>
        <w:r w:rsidR="00DE3D9D">
          <w:rPr>
            <w:noProof/>
            <w:webHidden/>
          </w:rPr>
          <w:t>17</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46" w:history="1">
        <w:r w:rsidR="00D20749" w:rsidRPr="00360BD1">
          <w:rPr>
            <w:rStyle w:val="Lienhypertexte"/>
            <w:noProof/>
          </w:rPr>
          <w:t>Accès Disques</w:t>
        </w:r>
        <w:r w:rsidR="00D20749">
          <w:rPr>
            <w:noProof/>
            <w:webHidden/>
          </w:rPr>
          <w:tab/>
        </w:r>
        <w:r w:rsidR="00D20749">
          <w:rPr>
            <w:noProof/>
            <w:webHidden/>
          </w:rPr>
          <w:fldChar w:fldCharType="begin"/>
        </w:r>
        <w:r w:rsidR="00D20749">
          <w:rPr>
            <w:noProof/>
            <w:webHidden/>
          </w:rPr>
          <w:instrText xml:space="preserve"> PAGEREF _Toc500484146 \h </w:instrText>
        </w:r>
        <w:r w:rsidR="00D20749">
          <w:rPr>
            <w:noProof/>
            <w:webHidden/>
          </w:rPr>
        </w:r>
        <w:r w:rsidR="00D20749">
          <w:rPr>
            <w:noProof/>
            <w:webHidden/>
          </w:rPr>
          <w:fldChar w:fldCharType="separate"/>
        </w:r>
        <w:r w:rsidR="00DE3D9D">
          <w:rPr>
            <w:noProof/>
            <w:webHidden/>
          </w:rPr>
          <w:t>19</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47" w:history="1">
        <w:r w:rsidR="00D20749" w:rsidRPr="00360BD1">
          <w:rPr>
            <w:rStyle w:val="Lienhypertexte"/>
            <w:noProof/>
          </w:rPr>
          <w:t>Disques Pass Through – Disques Virtuels</w:t>
        </w:r>
        <w:r w:rsidR="00D20749">
          <w:rPr>
            <w:noProof/>
            <w:webHidden/>
          </w:rPr>
          <w:tab/>
        </w:r>
        <w:r w:rsidR="00D20749">
          <w:rPr>
            <w:noProof/>
            <w:webHidden/>
          </w:rPr>
          <w:fldChar w:fldCharType="begin"/>
        </w:r>
        <w:r w:rsidR="00D20749">
          <w:rPr>
            <w:noProof/>
            <w:webHidden/>
          </w:rPr>
          <w:instrText xml:space="preserve"> PAGEREF _Toc500484147 \h </w:instrText>
        </w:r>
        <w:r w:rsidR="00D20749">
          <w:rPr>
            <w:noProof/>
            <w:webHidden/>
          </w:rPr>
        </w:r>
        <w:r w:rsidR="00D20749">
          <w:rPr>
            <w:noProof/>
            <w:webHidden/>
          </w:rPr>
          <w:fldChar w:fldCharType="separate"/>
        </w:r>
        <w:r w:rsidR="00DE3D9D">
          <w:rPr>
            <w:noProof/>
            <w:webHidden/>
          </w:rPr>
          <w:t>19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48" w:history="1">
        <w:r w:rsidR="00D20749" w:rsidRPr="00360BD1">
          <w:rPr>
            <w:rStyle w:val="Lienhypertexte"/>
            <w:noProof/>
          </w:rPr>
          <w:t>Pass Through</w:t>
        </w:r>
        <w:r w:rsidR="00D20749">
          <w:rPr>
            <w:noProof/>
            <w:webHidden/>
          </w:rPr>
          <w:tab/>
        </w:r>
        <w:r w:rsidR="00D20749">
          <w:rPr>
            <w:noProof/>
            <w:webHidden/>
          </w:rPr>
          <w:fldChar w:fldCharType="begin"/>
        </w:r>
        <w:r w:rsidR="00D20749">
          <w:rPr>
            <w:noProof/>
            <w:webHidden/>
          </w:rPr>
          <w:instrText xml:space="preserve"> PAGEREF _Toc500484148 \h </w:instrText>
        </w:r>
        <w:r w:rsidR="00D20749">
          <w:rPr>
            <w:noProof/>
            <w:webHidden/>
          </w:rPr>
        </w:r>
        <w:r w:rsidR="00D20749">
          <w:rPr>
            <w:noProof/>
            <w:webHidden/>
          </w:rPr>
          <w:fldChar w:fldCharType="separate"/>
        </w:r>
        <w:r w:rsidR="00DE3D9D">
          <w:rPr>
            <w:noProof/>
            <w:webHidden/>
          </w:rPr>
          <w:t>19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49" w:history="1">
        <w:r w:rsidR="00D20749" w:rsidRPr="00360BD1">
          <w:rPr>
            <w:rStyle w:val="Lienhypertexte"/>
            <w:noProof/>
          </w:rPr>
          <w:t>Disque virtuel .vhdx ou .vhd</w:t>
        </w:r>
        <w:r w:rsidR="00D20749">
          <w:rPr>
            <w:noProof/>
            <w:webHidden/>
          </w:rPr>
          <w:tab/>
        </w:r>
        <w:r w:rsidR="00D20749">
          <w:rPr>
            <w:noProof/>
            <w:webHidden/>
          </w:rPr>
          <w:fldChar w:fldCharType="begin"/>
        </w:r>
        <w:r w:rsidR="00D20749">
          <w:rPr>
            <w:noProof/>
            <w:webHidden/>
          </w:rPr>
          <w:instrText xml:space="preserve"> PAGEREF _Toc500484149 \h </w:instrText>
        </w:r>
        <w:r w:rsidR="00D20749">
          <w:rPr>
            <w:noProof/>
            <w:webHidden/>
          </w:rPr>
        </w:r>
        <w:r w:rsidR="00D20749">
          <w:rPr>
            <w:noProof/>
            <w:webHidden/>
          </w:rPr>
          <w:fldChar w:fldCharType="separate"/>
        </w:r>
        <w:r w:rsidR="00DE3D9D">
          <w:rPr>
            <w:noProof/>
            <w:webHidden/>
          </w:rPr>
          <w:t>19</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50" w:history="1">
        <w:r w:rsidR="00D20749" w:rsidRPr="00360BD1">
          <w:rPr>
            <w:rStyle w:val="Lienhypertexte"/>
            <w:noProof/>
          </w:rPr>
          <w:t>Réseau Virtuel</w:t>
        </w:r>
        <w:r w:rsidR="00D20749">
          <w:rPr>
            <w:noProof/>
            <w:webHidden/>
          </w:rPr>
          <w:tab/>
        </w:r>
        <w:r w:rsidR="00D20749">
          <w:rPr>
            <w:noProof/>
            <w:webHidden/>
          </w:rPr>
          <w:fldChar w:fldCharType="begin"/>
        </w:r>
        <w:r w:rsidR="00D20749">
          <w:rPr>
            <w:noProof/>
            <w:webHidden/>
          </w:rPr>
          <w:instrText xml:space="preserve"> PAGEREF _Toc500484150 \h </w:instrText>
        </w:r>
        <w:r w:rsidR="00D20749">
          <w:rPr>
            <w:noProof/>
            <w:webHidden/>
          </w:rPr>
        </w:r>
        <w:r w:rsidR="00D20749">
          <w:rPr>
            <w:noProof/>
            <w:webHidden/>
          </w:rPr>
          <w:fldChar w:fldCharType="separate"/>
        </w:r>
        <w:r w:rsidR="00DE3D9D">
          <w:rPr>
            <w:noProof/>
            <w:webHidden/>
          </w:rPr>
          <w:t>20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51" w:history="1">
        <w:r w:rsidR="00D20749" w:rsidRPr="00360BD1">
          <w:rPr>
            <w:rStyle w:val="Lienhypertexte"/>
            <w:noProof/>
          </w:rPr>
          <w:t>Gestion des réseaux – switch virtuel</w:t>
        </w:r>
        <w:r w:rsidR="00D20749">
          <w:rPr>
            <w:noProof/>
            <w:webHidden/>
          </w:rPr>
          <w:tab/>
        </w:r>
        <w:r w:rsidR="00D20749">
          <w:rPr>
            <w:noProof/>
            <w:webHidden/>
          </w:rPr>
          <w:fldChar w:fldCharType="begin"/>
        </w:r>
        <w:r w:rsidR="00D20749">
          <w:rPr>
            <w:noProof/>
            <w:webHidden/>
          </w:rPr>
          <w:instrText xml:space="preserve"> PAGEREF _Toc500484151 \h </w:instrText>
        </w:r>
        <w:r w:rsidR="00D20749">
          <w:rPr>
            <w:noProof/>
            <w:webHidden/>
          </w:rPr>
        </w:r>
        <w:r w:rsidR="00D20749">
          <w:rPr>
            <w:noProof/>
            <w:webHidden/>
          </w:rPr>
          <w:fldChar w:fldCharType="separate"/>
        </w:r>
        <w:r w:rsidR="00DE3D9D">
          <w:rPr>
            <w:noProof/>
            <w:webHidden/>
          </w:rPr>
          <w:t>20</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52" w:history="1">
        <w:r w:rsidR="00D20749" w:rsidRPr="00360BD1">
          <w:rPr>
            <w:rStyle w:val="Lienhypertexte"/>
            <w:noProof/>
          </w:rPr>
          <w:t>Réseau Externe</w:t>
        </w:r>
        <w:r w:rsidR="00D20749">
          <w:rPr>
            <w:noProof/>
            <w:webHidden/>
          </w:rPr>
          <w:tab/>
        </w:r>
        <w:r w:rsidR="00D20749">
          <w:rPr>
            <w:noProof/>
            <w:webHidden/>
          </w:rPr>
          <w:fldChar w:fldCharType="begin"/>
        </w:r>
        <w:r w:rsidR="00D20749">
          <w:rPr>
            <w:noProof/>
            <w:webHidden/>
          </w:rPr>
          <w:instrText xml:space="preserve"> PAGEREF _Toc500484152 \h </w:instrText>
        </w:r>
        <w:r w:rsidR="00D20749">
          <w:rPr>
            <w:noProof/>
            <w:webHidden/>
          </w:rPr>
        </w:r>
        <w:r w:rsidR="00D20749">
          <w:rPr>
            <w:noProof/>
            <w:webHidden/>
          </w:rPr>
          <w:fldChar w:fldCharType="separate"/>
        </w:r>
        <w:r w:rsidR="00DE3D9D">
          <w:rPr>
            <w:noProof/>
            <w:webHidden/>
          </w:rPr>
          <w:t>21</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53" w:history="1">
        <w:r w:rsidR="00D20749" w:rsidRPr="00360BD1">
          <w:rPr>
            <w:rStyle w:val="Lienhypertexte"/>
            <w:noProof/>
          </w:rPr>
          <w:t>Réseau Interne :</w:t>
        </w:r>
        <w:r w:rsidR="00D20749">
          <w:rPr>
            <w:noProof/>
            <w:webHidden/>
          </w:rPr>
          <w:tab/>
        </w:r>
        <w:r w:rsidR="00D20749">
          <w:rPr>
            <w:noProof/>
            <w:webHidden/>
          </w:rPr>
          <w:fldChar w:fldCharType="begin"/>
        </w:r>
        <w:r w:rsidR="00D20749">
          <w:rPr>
            <w:noProof/>
            <w:webHidden/>
          </w:rPr>
          <w:instrText xml:space="preserve"> PAGEREF _Toc500484153 \h </w:instrText>
        </w:r>
        <w:r w:rsidR="00D20749">
          <w:rPr>
            <w:noProof/>
            <w:webHidden/>
          </w:rPr>
        </w:r>
        <w:r w:rsidR="00D20749">
          <w:rPr>
            <w:noProof/>
            <w:webHidden/>
          </w:rPr>
          <w:fldChar w:fldCharType="separate"/>
        </w:r>
        <w:r w:rsidR="00DE3D9D">
          <w:rPr>
            <w:noProof/>
            <w:webHidden/>
          </w:rPr>
          <w:t>22</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54" w:history="1">
        <w:r w:rsidR="00D20749" w:rsidRPr="00360BD1">
          <w:rPr>
            <w:rStyle w:val="Lienhypertexte"/>
            <w:noProof/>
          </w:rPr>
          <w:t>Réseau Privé :</w:t>
        </w:r>
        <w:r w:rsidR="00D20749">
          <w:rPr>
            <w:noProof/>
            <w:webHidden/>
          </w:rPr>
          <w:tab/>
        </w:r>
        <w:r w:rsidR="00D20749">
          <w:rPr>
            <w:noProof/>
            <w:webHidden/>
          </w:rPr>
          <w:fldChar w:fldCharType="begin"/>
        </w:r>
        <w:r w:rsidR="00D20749">
          <w:rPr>
            <w:noProof/>
            <w:webHidden/>
          </w:rPr>
          <w:instrText xml:space="preserve"> PAGEREF _Toc500484154 \h </w:instrText>
        </w:r>
        <w:r w:rsidR="00D20749">
          <w:rPr>
            <w:noProof/>
            <w:webHidden/>
          </w:rPr>
        </w:r>
        <w:r w:rsidR="00D20749">
          <w:rPr>
            <w:noProof/>
            <w:webHidden/>
          </w:rPr>
          <w:fldChar w:fldCharType="separate"/>
        </w:r>
        <w:r w:rsidR="00DE3D9D">
          <w:rPr>
            <w:noProof/>
            <w:webHidden/>
          </w:rPr>
          <w:t>23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55" w:history="1">
        <w:r w:rsidR="00D20749" w:rsidRPr="00360BD1">
          <w:rPr>
            <w:rStyle w:val="Lienhypertexte"/>
            <w:noProof/>
          </w:rPr>
          <w:t>Caractéristiques Cartes Réseaux</w:t>
        </w:r>
        <w:r w:rsidR="00D20749">
          <w:rPr>
            <w:noProof/>
            <w:webHidden/>
          </w:rPr>
          <w:tab/>
        </w:r>
        <w:r w:rsidR="00D20749">
          <w:rPr>
            <w:noProof/>
            <w:webHidden/>
          </w:rPr>
          <w:fldChar w:fldCharType="begin"/>
        </w:r>
        <w:r w:rsidR="00D20749">
          <w:rPr>
            <w:noProof/>
            <w:webHidden/>
          </w:rPr>
          <w:instrText xml:space="preserve"> PAGEREF _Toc500484155 \h </w:instrText>
        </w:r>
        <w:r w:rsidR="00D20749">
          <w:rPr>
            <w:noProof/>
            <w:webHidden/>
          </w:rPr>
        </w:r>
        <w:r w:rsidR="00D20749">
          <w:rPr>
            <w:noProof/>
            <w:webHidden/>
          </w:rPr>
          <w:fldChar w:fldCharType="separate"/>
        </w:r>
        <w:r w:rsidR="00DE3D9D">
          <w:rPr>
            <w:noProof/>
            <w:webHidden/>
          </w:rPr>
          <w:t>24</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56" w:history="1">
        <w:r w:rsidR="00D20749" w:rsidRPr="00360BD1">
          <w:rPr>
            <w:rStyle w:val="Lienhypertexte"/>
            <w:noProof/>
          </w:rPr>
          <w:t>Adresse Mac Virtuelles – 00-15-5D-xx-xx-xx</w:t>
        </w:r>
        <w:r w:rsidR="00D20749">
          <w:rPr>
            <w:noProof/>
            <w:webHidden/>
          </w:rPr>
          <w:tab/>
        </w:r>
        <w:r w:rsidR="00D20749">
          <w:rPr>
            <w:noProof/>
            <w:webHidden/>
          </w:rPr>
          <w:fldChar w:fldCharType="begin"/>
        </w:r>
        <w:r w:rsidR="00D20749">
          <w:rPr>
            <w:noProof/>
            <w:webHidden/>
          </w:rPr>
          <w:instrText xml:space="preserve"> PAGEREF _Toc500484156 \h </w:instrText>
        </w:r>
        <w:r w:rsidR="00D20749">
          <w:rPr>
            <w:noProof/>
            <w:webHidden/>
          </w:rPr>
        </w:r>
        <w:r w:rsidR="00D20749">
          <w:rPr>
            <w:noProof/>
            <w:webHidden/>
          </w:rPr>
          <w:fldChar w:fldCharType="separate"/>
        </w:r>
        <w:r w:rsidR="00DE3D9D">
          <w:rPr>
            <w:noProof/>
            <w:webHidden/>
          </w:rPr>
          <w:t>24</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57" w:history="1">
        <w:r w:rsidR="00D20749" w:rsidRPr="00360BD1">
          <w:rPr>
            <w:rStyle w:val="Lienhypertexte"/>
            <w:noProof/>
          </w:rPr>
          <w:t>Gestion Adresse Mac dynamiques</w:t>
        </w:r>
        <w:r w:rsidR="00D20749">
          <w:rPr>
            <w:noProof/>
            <w:webHidden/>
          </w:rPr>
          <w:tab/>
        </w:r>
        <w:r w:rsidR="00D20749">
          <w:rPr>
            <w:noProof/>
            <w:webHidden/>
          </w:rPr>
          <w:fldChar w:fldCharType="begin"/>
        </w:r>
        <w:r w:rsidR="00D20749">
          <w:rPr>
            <w:noProof/>
            <w:webHidden/>
          </w:rPr>
          <w:instrText xml:space="preserve"> PAGEREF _Toc500484157 \h </w:instrText>
        </w:r>
        <w:r w:rsidR="00D20749">
          <w:rPr>
            <w:noProof/>
            <w:webHidden/>
          </w:rPr>
        </w:r>
        <w:r w:rsidR="00D20749">
          <w:rPr>
            <w:noProof/>
            <w:webHidden/>
          </w:rPr>
          <w:fldChar w:fldCharType="separate"/>
        </w:r>
        <w:r w:rsidR="00DE3D9D">
          <w:rPr>
            <w:noProof/>
            <w:webHidden/>
          </w:rPr>
          <w:t>25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58" w:history="1">
        <w:r w:rsidR="00D20749" w:rsidRPr="00360BD1">
          <w:rPr>
            <w:rStyle w:val="Lienhypertexte"/>
            <w:noProof/>
          </w:rPr>
          <w:t>VM et Adresse Mac "fixées"</w:t>
        </w:r>
        <w:r w:rsidR="00D20749">
          <w:rPr>
            <w:noProof/>
            <w:webHidden/>
          </w:rPr>
          <w:tab/>
        </w:r>
        <w:r w:rsidR="00D20749">
          <w:rPr>
            <w:noProof/>
            <w:webHidden/>
          </w:rPr>
          <w:fldChar w:fldCharType="begin"/>
        </w:r>
        <w:r w:rsidR="00D20749">
          <w:rPr>
            <w:noProof/>
            <w:webHidden/>
          </w:rPr>
          <w:instrText xml:space="preserve"> PAGEREF _Toc500484158 \h </w:instrText>
        </w:r>
        <w:r w:rsidR="00D20749">
          <w:rPr>
            <w:noProof/>
            <w:webHidden/>
          </w:rPr>
        </w:r>
        <w:r w:rsidR="00D20749">
          <w:rPr>
            <w:noProof/>
            <w:webHidden/>
          </w:rPr>
          <w:fldChar w:fldCharType="separate"/>
        </w:r>
        <w:r w:rsidR="00DE3D9D">
          <w:rPr>
            <w:noProof/>
            <w:webHidden/>
          </w:rPr>
          <w:t>25</w:t>
        </w:r>
        <w:r w:rsidR="00D20749">
          <w:rPr>
            <w:noProof/>
            <w:webHidden/>
          </w:rPr>
          <w:fldChar w:fldCharType="end"/>
        </w:r>
      </w:hyperlink>
    </w:p>
    <w:p w:rsidR="00D20749" w:rsidRDefault="00D20749">
      <w:pPr>
        <w:spacing w:before="0"/>
        <w:ind w:left="0"/>
        <w:jc w:val="left"/>
        <w:rPr>
          <w:rStyle w:val="Lienhypertexte"/>
          <w:rFonts w:ascii="Times New Roman" w:hAnsi="Times New Roman"/>
          <w:b/>
          <w:caps/>
          <w:noProof/>
          <w:sz w:val="20"/>
        </w:rPr>
      </w:pPr>
      <w:r>
        <w:rPr>
          <w:rStyle w:val="Lienhypertexte"/>
          <w:noProof/>
        </w:rPr>
        <w:br w:type="page"/>
      </w:r>
    </w:p>
    <w:p w:rsidR="00D20749" w:rsidRDefault="00EB6095">
      <w:pPr>
        <w:pStyle w:val="TM1"/>
        <w:rPr>
          <w:rFonts w:asciiTheme="minorHAnsi" w:eastAsiaTheme="minorEastAsia" w:hAnsiTheme="minorHAnsi" w:cstheme="minorBidi"/>
          <w:b w:val="0"/>
          <w:caps w:val="0"/>
          <w:noProof/>
          <w:sz w:val="22"/>
          <w:szCs w:val="22"/>
        </w:rPr>
      </w:pPr>
      <w:hyperlink w:anchor="_Toc500484159" w:history="1">
        <w:r w:rsidR="00D20749" w:rsidRPr="00360BD1">
          <w:rPr>
            <w:rStyle w:val="Lienhypertexte"/>
            <w:noProof/>
          </w:rPr>
          <w:t>Structure stockage d’une VM</w:t>
        </w:r>
        <w:r w:rsidR="00D20749">
          <w:rPr>
            <w:noProof/>
            <w:webHidden/>
          </w:rPr>
          <w:tab/>
        </w:r>
        <w:r w:rsidR="00D20749">
          <w:rPr>
            <w:noProof/>
            <w:webHidden/>
          </w:rPr>
          <w:fldChar w:fldCharType="begin"/>
        </w:r>
        <w:r w:rsidR="00D20749">
          <w:rPr>
            <w:noProof/>
            <w:webHidden/>
          </w:rPr>
          <w:instrText xml:space="preserve"> PAGEREF _Toc500484159 \h </w:instrText>
        </w:r>
        <w:r w:rsidR="00D20749">
          <w:rPr>
            <w:noProof/>
            <w:webHidden/>
          </w:rPr>
        </w:r>
        <w:r w:rsidR="00D20749">
          <w:rPr>
            <w:noProof/>
            <w:webHidden/>
          </w:rPr>
          <w:fldChar w:fldCharType="separate"/>
        </w:r>
        <w:r w:rsidR="00DE3D9D">
          <w:rPr>
            <w:noProof/>
            <w:webHidden/>
          </w:rPr>
          <w:t>26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60" w:history="1">
        <w:r w:rsidR="00D20749" w:rsidRPr="00360BD1">
          <w:rPr>
            <w:rStyle w:val="Lienhypertexte"/>
            <w:noProof/>
          </w:rPr>
          <w:t>Dossiers de stockage d’une VM</w:t>
        </w:r>
        <w:r w:rsidR="00D20749">
          <w:rPr>
            <w:noProof/>
            <w:webHidden/>
          </w:rPr>
          <w:tab/>
        </w:r>
        <w:r w:rsidR="00D20749">
          <w:rPr>
            <w:noProof/>
            <w:webHidden/>
          </w:rPr>
          <w:fldChar w:fldCharType="begin"/>
        </w:r>
        <w:r w:rsidR="00D20749">
          <w:rPr>
            <w:noProof/>
            <w:webHidden/>
          </w:rPr>
          <w:instrText xml:space="preserve"> PAGEREF _Toc500484160 \h </w:instrText>
        </w:r>
        <w:r w:rsidR="00D20749">
          <w:rPr>
            <w:noProof/>
            <w:webHidden/>
          </w:rPr>
        </w:r>
        <w:r w:rsidR="00D20749">
          <w:rPr>
            <w:noProof/>
            <w:webHidden/>
          </w:rPr>
          <w:fldChar w:fldCharType="separate"/>
        </w:r>
        <w:r w:rsidR="00DE3D9D">
          <w:rPr>
            <w:noProof/>
            <w:webHidden/>
          </w:rPr>
          <w:t>26</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61" w:history="1">
        <w:r w:rsidR="00D20749" w:rsidRPr="00360BD1">
          <w:rPr>
            <w:rStyle w:val="Lienhypertexte"/>
            <w:noProof/>
          </w:rPr>
          <w:t>Si stockage dans le dossier par défaut (c:\vm)</w:t>
        </w:r>
        <w:r w:rsidR="00D20749">
          <w:rPr>
            <w:noProof/>
            <w:webHidden/>
          </w:rPr>
          <w:tab/>
        </w:r>
        <w:r w:rsidR="00D20749">
          <w:rPr>
            <w:noProof/>
            <w:webHidden/>
          </w:rPr>
          <w:fldChar w:fldCharType="begin"/>
        </w:r>
        <w:r w:rsidR="00D20749">
          <w:rPr>
            <w:noProof/>
            <w:webHidden/>
          </w:rPr>
          <w:instrText xml:space="preserve"> PAGEREF _Toc500484161 \h </w:instrText>
        </w:r>
        <w:r w:rsidR="00D20749">
          <w:rPr>
            <w:noProof/>
            <w:webHidden/>
          </w:rPr>
        </w:r>
        <w:r w:rsidR="00D20749">
          <w:rPr>
            <w:noProof/>
            <w:webHidden/>
          </w:rPr>
          <w:fldChar w:fldCharType="separate"/>
        </w:r>
        <w:r w:rsidR="00DE3D9D">
          <w:rPr>
            <w:noProof/>
            <w:webHidden/>
          </w:rPr>
          <w:t>26</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62" w:history="1">
        <w:r w:rsidR="00D20749" w:rsidRPr="00360BD1">
          <w:rPr>
            <w:rStyle w:val="Lienhypertexte"/>
            <w:noProof/>
          </w:rPr>
          <w:t>Si stockage dans un autre dossier (D:\)</w:t>
        </w:r>
        <w:r w:rsidR="00D20749">
          <w:rPr>
            <w:noProof/>
            <w:webHidden/>
          </w:rPr>
          <w:tab/>
        </w:r>
        <w:r w:rsidR="00D20749">
          <w:rPr>
            <w:noProof/>
            <w:webHidden/>
          </w:rPr>
          <w:fldChar w:fldCharType="begin"/>
        </w:r>
        <w:r w:rsidR="00D20749">
          <w:rPr>
            <w:noProof/>
            <w:webHidden/>
          </w:rPr>
          <w:instrText xml:space="preserve"> PAGEREF _Toc500484162 \h </w:instrText>
        </w:r>
        <w:r w:rsidR="00D20749">
          <w:rPr>
            <w:noProof/>
            <w:webHidden/>
          </w:rPr>
        </w:r>
        <w:r w:rsidR="00D20749">
          <w:rPr>
            <w:noProof/>
            <w:webHidden/>
          </w:rPr>
          <w:fldChar w:fldCharType="separate"/>
        </w:r>
        <w:r w:rsidR="00DE3D9D">
          <w:rPr>
            <w:noProof/>
            <w:webHidden/>
          </w:rPr>
          <w:t>26</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63" w:history="1">
        <w:r w:rsidR="00D20749" w:rsidRPr="00360BD1">
          <w:rPr>
            <w:rStyle w:val="Lienhypertexte"/>
            <w:noProof/>
          </w:rPr>
          <w:t>Si Import / Export</w:t>
        </w:r>
        <w:r w:rsidR="00D20749">
          <w:rPr>
            <w:noProof/>
            <w:webHidden/>
          </w:rPr>
          <w:tab/>
        </w:r>
        <w:r w:rsidR="00D20749">
          <w:rPr>
            <w:noProof/>
            <w:webHidden/>
          </w:rPr>
          <w:fldChar w:fldCharType="begin"/>
        </w:r>
        <w:r w:rsidR="00D20749">
          <w:rPr>
            <w:noProof/>
            <w:webHidden/>
          </w:rPr>
          <w:instrText xml:space="preserve"> PAGEREF _Toc500484163 \h </w:instrText>
        </w:r>
        <w:r w:rsidR="00D20749">
          <w:rPr>
            <w:noProof/>
            <w:webHidden/>
          </w:rPr>
        </w:r>
        <w:r w:rsidR="00D20749">
          <w:rPr>
            <w:noProof/>
            <w:webHidden/>
          </w:rPr>
          <w:fldChar w:fldCharType="separate"/>
        </w:r>
        <w:r w:rsidR="00DE3D9D">
          <w:rPr>
            <w:noProof/>
            <w:webHidden/>
          </w:rPr>
          <w:t>26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64" w:history="1">
        <w:r w:rsidR="00D20749" w:rsidRPr="00360BD1">
          <w:rPr>
            <w:rStyle w:val="Lienhypertexte"/>
            <w:noProof/>
          </w:rPr>
          <w:t>Fichier vhdx, paramètres vm, dossier GUID:</w:t>
        </w:r>
        <w:r w:rsidR="00D20749">
          <w:rPr>
            <w:noProof/>
            <w:webHidden/>
          </w:rPr>
          <w:tab/>
        </w:r>
        <w:r w:rsidR="00D20749">
          <w:rPr>
            <w:noProof/>
            <w:webHidden/>
          </w:rPr>
          <w:fldChar w:fldCharType="begin"/>
        </w:r>
        <w:r w:rsidR="00D20749">
          <w:rPr>
            <w:noProof/>
            <w:webHidden/>
          </w:rPr>
          <w:instrText xml:space="preserve"> PAGEREF _Toc500484164 \h </w:instrText>
        </w:r>
        <w:r w:rsidR="00D20749">
          <w:rPr>
            <w:noProof/>
            <w:webHidden/>
          </w:rPr>
        </w:r>
        <w:r w:rsidR="00D20749">
          <w:rPr>
            <w:noProof/>
            <w:webHidden/>
          </w:rPr>
          <w:fldChar w:fldCharType="separate"/>
        </w:r>
        <w:r w:rsidR="00DE3D9D">
          <w:rPr>
            <w:noProof/>
            <w:webHidden/>
          </w:rPr>
          <w:t>27</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65" w:history="1">
        <w:r w:rsidR="00D20749" w:rsidRPr="00360BD1">
          <w:rPr>
            <w:rStyle w:val="Lienhypertexte"/>
            <w:noProof/>
          </w:rPr>
          <w:t>Fichier de configuration .vmcx - .xml</w:t>
        </w:r>
        <w:r w:rsidR="00D20749">
          <w:rPr>
            <w:noProof/>
            <w:webHidden/>
          </w:rPr>
          <w:tab/>
        </w:r>
        <w:r w:rsidR="00D20749">
          <w:rPr>
            <w:noProof/>
            <w:webHidden/>
          </w:rPr>
          <w:fldChar w:fldCharType="begin"/>
        </w:r>
        <w:r w:rsidR="00D20749">
          <w:rPr>
            <w:noProof/>
            <w:webHidden/>
          </w:rPr>
          <w:instrText xml:space="preserve"> PAGEREF _Toc500484165 \h </w:instrText>
        </w:r>
        <w:r w:rsidR="00D20749">
          <w:rPr>
            <w:noProof/>
            <w:webHidden/>
          </w:rPr>
        </w:r>
        <w:r w:rsidR="00D20749">
          <w:rPr>
            <w:noProof/>
            <w:webHidden/>
          </w:rPr>
          <w:fldChar w:fldCharType="separate"/>
        </w:r>
        <w:r w:rsidR="00DE3D9D">
          <w:rPr>
            <w:noProof/>
            <w:webHidden/>
          </w:rPr>
          <w:t>27</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66" w:history="1">
        <w:r w:rsidR="00D20749" w:rsidRPr="00360BD1">
          <w:rPr>
            <w:rStyle w:val="Lienhypertexte"/>
            <w:noProof/>
          </w:rPr>
          <w:t>dossier "guid"</w:t>
        </w:r>
        <w:r w:rsidR="00D20749">
          <w:rPr>
            <w:noProof/>
            <w:webHidden/>
          </w:rPr>
          <w:tab/>
        </w:r>
        <w:r w:rsidR="00D20749">
          <w:rPr>
            <w:noProof/>
            <w:webHidden/>
          </w:rPr>
          <w:fldChar w:fldCharType="begin"/>
        </w:r>
        <w:r w:rsidR="00D20749">
          <w:rPr>
            <w:noProof/>
            <w:webHidden/>
          </w:rPr>
          <w:instrText xml:space="preserve"> PAGEREF _Toc500484166 \h </w:instrText>
        </w:r>
        <w:r w:rsidR="00D20749">
          <w:rPr>
            <w:noProof/>
            <w:webHidden/>
          </w:rPr>
        </w:r>
        <w:r w:rsidR="00D20749">
          <w:rPr>
            <w:noProof/>
            <w:webHidden/>
          </w:rPr>
          <w:fldChar w:fldCharType="separate"/>
        </w:r>
        <w:r w:rsidR="00DE3D9D">
          <w:rPr>
            <w:noProof/>
            <w:webHidden/>
          </w:rPr>
          <w:t>27</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67" w:history="1">
        <w:r w:rsidR="00D20749" w:rsidRPr="00360BD1">
          <w:rPr>
            <w:rStyle w:val="Lienhypertexte"/>
            <w:noProof/>
          </w:rPr>
          <w:t>Fichier disque dur .vhdx - .vhd</w:t>
        </w:r>
        <w:r w:rsidR="00D20749">
          <w:rPr>
            <w:noProof/>
            <w:webHidden/>
          </w:rPr>
          <w:tab/>
        </w:r>
        <w:r w:rsidR="00D20749">
          <w:rPr>
            <w:noProof/>
            <w:webHidden/>
          </w:rPr>
          <w:fldChar w:fldCharType="begin"/>
        </w:r>
        <w:r w:rsidR="00D20749">
          <w:rPr>
            <w:noProof/>
            <w:webHidden/>
          </w:rPr>
          <w:instrText xml:space="preserve"> PAGEREF _Toc500484167 \h </w:instrText>
        </w:r>
        <w:r w:rsidR="00D20749">
          <w:rPr>
            <w:noProof/>
            <w:webHidden/>
          </w:rPr>
        </w:r>
        <w:r w:rsidR="00D20749">
          <w:rPr>
            <w:noProof/>
            <w:webHidden/>
          </w:rPr>
          <w:fldChar w:fldCharType="separate"/>
        </w:r>
        <w:r w:rsidR="00DE3D9D">
          <w:rPr>
            <w:noProof/>
            <w:webHidden/>
          </w:rPr>
          <w:t>28</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168" w:history="1">
        <w:r w:rsidR="00D20749" w:rsidRPr="00360BD1">
          <w:rPr>
            <w:rStyle w:val="Lienhypertexte"/>
            <w:noProof/>
          </w:rPr>
          <w:t>Fichier disque dur différentiel .avhd</w:t>
        </w:r>
        <w:r w:rsidR="00D20749">
          <w:rPr>
            <w:noProof/>
            <w:webHidden/>
          </w:rPr>
          <w:tab/>
        </w:r>
        <w:r w:rsidR="00D20749">
          <w:rPr>
            <w:noProof/>
            <w:webHidden/>
          </w:rPr>
          <w:fldChar w:fldCharType="begin"/>
        </w:r>
        <w:r w:rsidR="00D20749">
          <w:rPr>
            <w:noProof/>
            <w:webHidden/>
          </w:rPr>
          <w:instrText xml:space="preserve"> PAGEREF _Toc500484168 \h </w:instrText>
        </w:r>
        <w:r w:rsidR="00D20749">
          <w:rPr>
            <w:noProof/>
            <w:webHidden/>
          </w:rPr>
        </w:r>
        <w:r w:rsidR="00D20749">
          <w:rPr>
            <w:noProof/>
            <w:webHidden/>
          </w:rPr>
          <w:fldChar w:fldCharType="separate"/>
        </w:r>
        <w:r w:rsidR="00DE3D9D">
          <w:rPr>
            <w:noProof/>
            <w:webHidden/>
          </w:rPr>
          <w:t>28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69" w:history="1">
        <w:r w:rsidR="00D20749" w:rsidRPr="00360BD1">
          <w:rPr>
            <w:rStyle w:val="Lienhypertexte"/>
            <w:noProof/>
          </w:rPr>
          <w:t>Depalcement stockage d’une VM</w:t>
        </w:r>
        <w:r w:rsidR="00D20749">
          <w:rPr>
            <w:noProof/>
            <w:webHidden/>
          </w:rPr>
          <w:tab/>
        </w:r>
        <w:r w:rsidR="00D20749">
          <w:rPr>
            <w:noProof/>
            <w:webHidden/>
          </w:rPr>
          <w:fldChar w:fldCharType="begin"/>
        </w:r>
        <w:r w:rsidR="00D20749">
          <w:rPr>
            <w:noProof/>
            <w:webHidden/>
          </w:rPr>
          <w:instrText xml:space="preserve"> PAGEREF _Toc500484169 \h </w:instrText>
        </w:r>
        <w:r w:rsidR="00D20749">
          <w:rPr>
            <w:noProof/>
            <w:webHidden/>
          </w:rPr>
        </w:r>
        <w:r w:rsidR="00D20749">
          <w:rPr>
            <w:noProof/>
            <w:webHidden/>
          </w:rPr>
          <w:fldChar w:fldCharType="separate"/>
        </w:r>
        <w:r w:rsidR="00DE3D9D">
          <w:rPr>
            <w:noProof/>
            <w:webHidden/>
          </w:rPr>
          <w:t>28</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70" w:history="1">
        <w:r w:rsidR="00D20749" w:rsidRPr="00360BD1">
          <w:rPr>
            <w:rStyle w:val="Lienhypertexte"/>
            <w:noProof/>
          </w:rPr>
          <w:t>Disque Dur VHDx - VHD</w:t>
        </w:r>
        <w:r w:rsidR="00D20749">
          <w:rPr>
            <w:noProof/>
            <w:webHidden/>
          </w:rPr>
          <w:tab/>
        </w:r>
        <w:r w:rsidR="00D20749">
          <w:rPr>
            <w:noProof/>
            <w:webHidden/>
          </w:rPr>
          <w:fldChar w:fldCharType="begin"/>
        </w:r>
        <w:r w:rsidR="00D20749">
          <w:rPr>
            <w:noProof/>
            <w:webHidden/>
          </w:rPr>
          <w:instrText xml:space="preserve"> PAGEREF _Toc500484170 \h </w:instrText>
        </w:r>
        <w:r w:rsidR="00D20749">
          <w:rPr>
            <w:noProof/>
            <w:webHidden/>
          </w:rPr>
        </w:r>
        <w:r w:rsidR="00D20749">
          <w:rPr>
            <w:noProof/>
            <w:webHidden/>
          </w:rPr>
          <w:fldChar w:fldCharType="separate"/>
        </w:r>
        <w:r w:rsidR="00DE3D9D">
          <w:rPr>
            <w:noProof/>
            <w:webHidden/>
          </w:rPr>
          <w:t>29</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71" w:history="1">
        <w:r w:rsidR="00D20749" w:rsidRPr="00360BD1">
          <w:rPr>
            <w:rStyle w:val="Lienhypertexte"/>
            <w:noProof/>
          </w:rPr>
          <w:t>Disque Dynamique - Fixe</w:t>
        </w:r>
        <w:r w:rsidR="00D20749">
          <w:rPr>
            <w:noProof/>
            <w:webHidden/>
          </w:rPr>
          <w:tab/>
        </w:r>
        <w:r w:rsidR="00D20749">
          <w:rPr>
            <w:noProof/>
            <w:webHidden/>
          </w:rPr>
          <w:fldChar w:fldCharType="begin"/>
        </w:r>
        <w:r w:rsidR="00D20749">
          <w:rPr>
            <w:noProof/>
            <w:webHidden/>
          </w:rPr>
          <w:instrText xml:space="preserve"> PAGEREF _Toc500484171 \h </w:instrText>
        </w:r>
        <w:r w:rsidR="00D20749">
          <w:rPr>
            <w:noProof/>
            <w:webHidden/>
          </w:rPr>
        </w:r>
        <w:r w:rsidR="00D20749">
          <w:rPr>
            <w:noProof/>
            <w:webHidden/>
          </w:rPr>
          <w:fldChar w:fldCharType="separate"/>
        </w:r>
        <w:r w:rsidR="00DE3D9D">
          <w:rPr>
            <w:noProof/>
            <w:webHidden/>
          </w:rPr>
          <w:t>29</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72" w:history="1">
        <w:r w:rsidR="00D20749" w:rsidRPr="00360BD1">
          <w:rPr>
            <w:rStyle w:val="Lienhypertexte"/>
            <w:noProof/>
          </w:rPr>
          <w:t>Taille Disque MAX</w:t>
        </w:r>
        <w:r w:rsidR="00D20749">
          <w:rPr>
            <w:noProof/>
            <w:webHidden/>
          </w:rPr>
          <w:tab/>
        </w:r>
        <w:r w:rsidR="00D20749">
          <w:rPr>
            <w:noProof/>
            <w:webHidden/>
          </w:rPr>
          <w:fldChar w:fldCharType="begin"/>
        </w:r>
        <w:r w:rsidR="00D20749">
          <w:rPr>
            <w:noProof/>
            <w:webHidden/>
          </w:rPr>
          <w:instrText xml:space="preserve"> PAGEREF _Toc500484172 \h </w:instrText>
        </w:r>
        <w:r w:rsidR="00D20749">
          <w:rPr>
            <w:noProof/>
            <w:webHidden/>
          </w:rPr>
        </w:r>
        <w:r w:rsidR="00D20749">
          <w:rPr>
            <w:noProof/>
            <w:webHidden/>
          </w:rPr>
          <w:fldChar w:fldCharType="separate"/>
        </w:r>
        <w:r w:rsidR="00DE3D9D">
          <w:rPr>
            <w:noProof/>
            <w:webHidden/>
          </w:rPr>
          <w:t>30</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73" w:history="1">
        <w:r w:rsidR="00D20749" w:rsidRPr="00360BD1">
          <w:rPr>
            <w:rStyle w:val="Lienhypertexte"/>
            <w:noProof/>
          </w:rPr>
          <w:t>creation Vm - génération &amp; versions</w:t>
        </w:r>
        <w:r w:rsidR="00D20749">
          <w:rPr>
            <w:noProof/>
            <w:webHidden/>
          </w:rPr>
          <w:tab/>
        </w:r>
        <w:r w:rsidR="00D20749">
          <w:rPr>
            <w:noProof/>
            <w:webHidden/>
          </w:rPr>
          <w:fldChar w:fldCharType="begin"/>
        </w:r>
        <w:r w:rsidR="00D20749">
          <w:rPr>
            <w:noProof/>
            <w:webHidden/>
          </w:rPr>
          <w:instrText xml:space="preserve"> PAGEREF _Toc500484173 \h </w:instrText>
        </w:r>
        <w:r w:rsidR="00D20749">
          <w:rPr>
            <w:noProof/>
            <w:webHidden/>
          </w:rPr>
        </w:r>
        <w:r w:rsidR="00D20749">
          <w:rPr>
            <w:noProof/>
            <w:webHidden/>
          </w:rPr>
          <w:fldChar w:fldCharType="separate"/>
        </w:r>
        <w:r w:rsidR="00DE3D9D">
          <w:rPr>
            <w:noProof/>
            <w:webHidden/>
          </w:rPr>
          <w:t>31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74" w:history="1">
        <w:r w:rsidR="00D20749" w:rsidRPr="00360BD1">
          <w:rPr>
            <w:rStyle w:val="Lienhypertexte"/>
            <w:noProof/>
          </w:rPr>
          <w:t>Type - Génération de Vm:</w:t>
        </w:r>
        <w:r w:rsidR="00D20749">
          <w:rPr>
            <w:noProof/>
            <w:webHidden/>
          </w:rPr>
          <w:tab/>
        </w:r>
        <w:r w:rsidR="00D20749">
          <w:rPr>
            <w:noProof/>
            <w:webHidden/>
          </w:rPr>
          <w:fldChar w:fldCharType="begin"/>
        </w:r>
        <w:r w:rsidR="00D20749">
          <w:rPr>
            <w:noProof/>
            <w:webHidden/>
          </w:rPr>
          <w:instrText xml:space="preserve"> PAGEREF _Toc500484174 \h </w:instrText>
        </w:r>
        <w:r w:rsidR="00D20749">
          <w:rPr>
            <w:noProof/>
            <w:webHidden/>
          </w:rPr>
        </w:r>
        <w:r w:rsidR="00D20749">
          <w:rPr>
            <w:noProof/>
            <w:webHidden/>
          </w:rPr>
          <w:fldChar w:fldCharType="separate"/>
        </w:r>
        <w:r w:rsidR="00DE3D9D">
          <w:rPr>
            <w:noProof/>
            <w:webHidden/>
          </w:rPr>
          <w:t>31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75" w:history="1">
        <w:r w:rsidR="00D20749" w:rsidRPr="00360BD1">
          <w:rPr>
            <w:rStyle w:val="Lienhypertexte"/>
            <w:noProof/>
          </w:rPr>
          <w:t>Caractéristiques – fonctionnalités Vm par type :</w:t>
        </w:r>
        <w:r w:rsidR="00D20749">
          <w:rPr>
            <w:noProof/>
            <w:webHidden/>
          </w:rPr>
          <w:tab/>
        </w:r>
        <w:r w:rsidR="00D20749">
          <w:rPr>
            <w:noProof/>
            <w:webHidden/>
          </w:rPr>
          <w:fldChar w:fldCharType="begin"/>
        </w:r>
        <w:r w:rsidR="00D20749">
          <w:rPr>
            <w:noProof/>
            <w:webHidden/>
          </w:rPr>
          <w:instrText xml:space="preserve"> PAGEREF _Toc500484175 \h </w:instrText>
        </w:r>
        <w:r w:rsidR="00D20749">
          <w:rPr>
            <w:noProof/>
            <w:webHidden/>
          </w:rPr>
        </w:r>
        <w:r w:rsidR="00D20749">
          <w:rPr>
            <w:noProof/>
            <w:webHidden/>
          </w:rPr>
          <w:fldChar w:fldCharType="separate"/>
        </w:r>
        <w:r w:rsidR="00DE3D9D">
          <w:rPr>
            <w:noProof/>
            <w:webHidden/>
          </w:rPr>
          <w:t>32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76" w:history="1">
        <w:r w:rsidR="00D20749" w:rsidRPr="00360BD1">
          <w:rPr>
            <w:rStyle w:val="Lienhypertexte"/>
            <w:noProof/>
          </w:rPr>
          <w:t>Version Vm par defaut - Get-VMhostsupportedVersion:</w:t>
        </w:r>
        <w:r w:rsidR="00D20749">
          <w:rPr>
            <w:noProof/>
            <w:webHidden/>
          </w:rPr>
          <w:tab/>
        </w:r>
        <w:r w:rsidR="00D20749">
          <w:rPr>
            <w:noProof/>
            <w:webHidden/>
          </w:rPr>
          <w:fldChar w:fldCharType="begin"/>
        </w:r>
        <w:r w:rsidR="00D20749">
          <w:rPr>
            <w:noProof/>
            <w:webHidden/>
          </w:rPr>
          <w:instrText xml:space="preserve"> PAGEREF _Toc500484176 \h </w:instrText>
        </w:r>
        <w:r w:rsidR="00D20749">
          <w:rPr>
            <w:noProof/>
            <w:webHidden/>
          </w:rPr>
        </w:r>
        <w:r w:rsidR="00D20749">
          <w:rPr>
            <w:noProof/>
            <w:webHidden/>
          </w:rPr>
          <w:fldChar w:fldCharType="separate"/>
        </w:r>
        <w:r w:rsidR="00DE3D9D">
          <w:rPr>
            <w:noProof/>
            <w:webHidden/>
          </w:rPr>
          <w:t>34</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77" w:history="1">
        <w:r w:rsidR="00D20749" w:rsidRPr="00360BD1">
          <w:rPr>
            <w:rStyle w:val="Lienhypertexte"/>
            <w:noProof/>
          </w:rPr>
          <w:t>Version de VM possibles selon l'hôte:</w:t>
        </w:r>
        <w:r w:rsidR="00D20749">
          <w:rPr>
            <w:noProof/>
            <w:webHidden/>
          </w:rPr>
          <w:tab/>
        </w:r>
        <w:r w:rsidR="00D20749">
          <w:rPr>
            <w:noProof/>
            <w:webHidden/>
          </w:rPr>
          <w:fldChar w:fldCharType="begin"/>
        </w:r>
        <w:r w:rsidR="00D20749">
          <w:rPr>
            <w:noProof/>
            <w:webHidden/>
          </w:rPr>
          <w:instrText xml:space="preserve"> PAGEREF _Toc500484177 \h </w:instrText>
        </w:r>
        <w:r w:rsidR="00D20749">
          <w:rPr>
            <w:noProof/>
            <w:webHidden/>
          </w:rPr>
        </w:r>
        <w:r w:rsidR="00D20749">
          <w:rPr>
            <w:noProof/>
            <w:webHidden/>
          </w:rPr>
          <w:fldChar w:fldCharType="separate"/>
        </w:r>
        <w:r w:rsidR="00DE3D9D">
          <w:rPr>
            <w:noProof/>
            <w:webHidden/>
          </w:rPr>
          <w:t>34</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78" w:history="1">
        <w:r w:rsidR="00D20749" w:rsidRPr="00360BD1">
          <w:rPr>
            <w:rStyle w:val="Lienhypertexte"/>
            <w:noProof/>
          </w:rPr>
          <w:t>Caractéristiques – fonctionnalités Vm par version :</w:t>
        </w:r>
        <w:r w:rsidR="00D20749">
          <w:rPr>
            <w:noProof/>
            <w:webHidden/>
          </w:rPr>
          <w:tab/>
        </w:r>
        <w:r w:rsidR="00D20749">
          <w:rPr>
            <w:noProof/>
            <w:webHidden/>
          </w:rPr>
          <w:fldChar w:fldCharType="begin"/>
        </w:r>
        <w:r w:rsidR="00D20749">
          <w:rPr>
            <w:noProof/>
            <w:webHidden/>
          </w:rPr>
          <w:instrText xml:space="preserve"> PAGEREF _Toc500484178 \h </w:instrText>
        </w:r>
        <w:r w:rsidR="00D20749">
          <w:rPr>
            <w:noProof/>
            <w:webHidden/>
          </w:rPr>
        </w:r>
        <w:r w:rsidR="00D20749">
          <w:rPr>
            <w:noProof/>
            <w:webHidden/>
          </w:rPr>
          <w:fldChar w:fldCharType="separate"/>
        </w:r>
        <w:r w:rsidR="00DE3D9D">
          <w:rPr>
            <w:noProof/>
            <w:webHidden/>
          </w:rPr>
          <w:t>35</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79" w:history="1">
        <w:r w:rsidR="00D20749" w:rsidRPr="00360BD1">
          <w:rPr>
            <w:rStyle w:val="Lienhypertexte"/>
            <w:noProof/>
          </w:rPr>
          <w:t>Vm – convertion de versions</w:t>
        </w:r>
        <w:r w:rsidR="00D20749">
          <w:rPr>
            <w:noProof/>
            <w:webHidden/>
          </w:rPr>
          <w:tab/>
        </w:r>
        <w:r w:rsidR="00D20749">
          <w:rPr>
            <w:noProof/>
            <w:webHidden/>
          </w:rPr>
          <w:fldChar w:fldCharType="begin"/>
        </w:r>
        <w:r w:rsidR="00D20749">
          <w:rPr>
            <w:noProof/>
            <w:webHidden/>
          </w:rPr>
          <w:instrText xml:space="preserve"> PAGEREF _Toc500484179 \h </w:instrText>
        </w:r>
        <w:r w:rsidR="00D20749">
          <w:rPr>
            <w:noProof/>
            <w:webHidden/>
          </w:rPr>
        </w:r>
        <w:r w:rsidR="00D20749">
          <w:rPr>
            <w:noProof/>
            <w:webHidden/>
          </w:rPr>
          <w:fldChar w:fldCharType="separate"/>
        </w:r>
        <w:r w:rsidR="00DE3D9D">
          <w:rPr>
            <w:noProof/>
            <w:webHidden/>
          </w:rPr>
          <w:t>36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0" w:history="1">
        <w:r w:rsidR="00D20749" w:rsidRPr="00360BD1">
          <w:rPr>
            <w:rStyle w:val="Lienhypertexte"/>
            <w:noProof/>
          </w:rPr>
          <w:t>Connaitre la version de départ get-vm :</w:t>
        </w:r>
        <w:r w:rsidR="00D20749">
          <w:rPr>
            <w:noProof/>
            <w:webHidden/>
          </w:rPr>
          <w:tab/>
        </w:r>
        <w:r w:rsidR="00D20749">
          <w:rPr>
            <w:noProof/>
            <w:webHidden/>
          </w:rPr>
          <w:fldChar w:fldCharType="begin"/>
        </w:r>
        <w:r w:rsidR="00D20749">
          <w:rPr>
            <w:noProof/>
            <w:webHidden/>
          </w:rPr>
          <w:instrText xml:space="preserve"> PAGEREF _Toc500484180 \h </w:instrText>
        </w:r>
        <w:r w:rsidR="00D20749">
          <w:rPr>
            <w:noProof/>
            <w:webHidden/>
          </w:rPr>
        </w:r>
        <w:r w:rsidR="00D20749">
          <w:rPr>
            <w:noProof/>
            <w:webHidden/>
          </w:rPr>
          <w:fldChar w:fldCharType="separate"/>
        </w:r>
        <w:r w:rsidR="00DE3D9D">
          <w:rPr>
            <w:noProof/>
            <w:webHidden/>
          </w:rPr>
          <w:t>36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1" w:history="1">
        <w:r w:rsidR="00D20749" w:rsidRPr="00360BD1">
          <w:rPr>
            <w:rStyle w:val="Lienhypertexte"/>
            <w:noProof/>
          </w:rPr>
          <w:t>maj de version :</w:t>
        </w:r>
        <w:r w:rsidR="00D20749">
          <w:rPr>
            <w:noProof/>
            <w:webHidden/>
          </w:rPr>
          <w:tab/>
        </w:r>
        <w:r w:rsidR="00D20749">
          <w:rPr>
            <w:noProof/>
            <w:webHidden/>
          </w:rPr>
          <w:fldChar w:fldCharType="begin"/>
        </w:r>
        <w:r w:rsidR="00D20749">
          <w:rPr>
            <w:noProof/>
            <w:webHidden/>
          </w:rPr>
          <w:instrText xml:space="preserve"> PAGEREF _Toc500484181 \h </w:instrText>
        </w:r>
        <w:r w:rsidR="00D20749">
          <w:rPr>
            <w:noProof/>
            <w:webHidden/>
          </w:rPr>
        </w:r>
        <w:r w:rsidR="00D20749">
          <w:rPr>
            <w:noProof/>
            <w:webHidden/>
          </w:rPr>
          <w:fldChar w:fldCharType="separate"/>
        </w:r>
        <w:r w:rsidR="00DE3D9D">
          <w:rPr>
            <w:noProof/>
            <w:webHidden/>
          </w:rPr>
          <w:t>37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2" w:history="1">
        <w:r w:rsidR="00D20749" w:rsidRPr="00360BD1">
          <w:rPr>
            <w:rStyle w:val="Lienhypertexte"/>
            <w:noProof/>
          </w:rPr>
          <w:t>Création Vm avec version précise:</w:t>
        </w:r>
        <w:r w:rsidR="00D20749">
          <w:rPr>
            <w:noProof/>
            <w:webHidden/>
          </w:rPr>
          <w:tab/>
        </w:r>
        <w:r w:rsidR="00D20749">
          <w:rPr>
            <w:noProof/>
            <w:webHidden/>
          </w:rPr>
          <w:fldChar w:fldCharType="begin"/>
        </w:r>
        <w:r w:rsidR="00D20749">
          <w:rPr>
            <w:noProof/>
            <w:webHidden/>
          </w:rPr>
          <w:instrText xml:space="preserve"> PAGEREF _Toc500484182 \h </w:instrText>
        </w:r>
        <w:r w:rsidR="00D20749">
          <w:rPr>
            <w:noProof/>
            <w:webHidden/>
          </w:rPr>
        </w:r>
        <w:r w:rsidR="00D20749">
          <w:rPr>
            <w:noProof/>
            <w:webHidden/>
          </w:rPr>
          <w:fldChar w:fldCharType="separate"/>
        </w:r>
        <w:r w:rsidR="00DE3D9D">
          <w:rPr>
            <w:noProof/>
            <w:webHidden/>
          </w:rPr>
          <w:t>37</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83" w:history="1">
        <w:r w:rsidR="00D20749" w:rsidRPr="00360BD1">
          <w:rPr>
            <w:rStyle w:val="Lienhypertexte"/>
            <w:noProof/>
          </w:rPr>
          <w:t>Paramètres VM</w:t>
        </w:r>
        <w:r w:rsidR="00D20749">
          <w:rPr>
            <w:noProof/>
            <w:webHidden/>
          </w:rPr>
          <w:tab/>
        </w:r>
        <w:r w:rsidR="00D20749">
          <w:rPr>
            <w:noProof/>
            <w:webHidden/>
          </w:rPr>
          <w:fldChar w:fldCharType="begin"/>
        </w:r>
        <w:r w:rsidR="00D20749">
          <w:rPr>
            <w:noProof/>
            <w:webHidden/>
          </w:rPr>
          <w:instrText xml:space="preserve"> PAGEREF _Toc500484183 \h </w:instrText>
        </w:r>
        <w:r w:rsidR="00D20749">
          <w:rPr>
            <w:noProof/>
            <w:webHidden/>
          </w:rPr>
        </w:r>
        <w:r w:rsidR="00D20749">
          <w:rPr>
            <w:noProof/>
            <w:webHidden/>
          </w:rPr>
          <w:fldChar w:fldCharType="separate"/>
        </w:r>
        <w:r w:rsidR="00DE3D9D">
          <w:rPr>
            <w:noProof/>
            <w:webHidden/>
          </w:rPr>
          <w:t>38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4" w:history="1">
        <w:r w:rsidR="00D20749" w:rsidRPr="00360BD1">
          <w:rPr>
            <w:rStyle w:val="Lienhypertexte"/>
            <w:noProof/>
          </w:rPr>
          <w:t>Paramètres "matériel" Ordinateur Virtuel</w:t>
        </w:r>
        <w:r w:rsidR="00D20749">
          <w:rPr>
            <w:noProof/>
            <w:webHidden/>
          </w:rPr>
          <w:tab/>
        </w:r>
        <w:r w:rsidR="00D20749">
          <w:rPr>
            <w:noProof/>
            <w:webHidden/>
          </w:rPr>
          <w:fldChar w:fldCharType="begin"/>
        </w:r>
        <w:r w:rsidR="00D20749">
          <w:rPr>
            <w:noProof/>
            <w:webHidden/>
          </w:rPr>
          <w:instrText xml:space="preserve"> PAGEREF _Toc500484184 \h </w:instrText>
        </w:r>
        <w:r w:rsidR="00D20749">
          <w:rPr>
            <w:noProof/>
            <w:webHidden/>
          </w:rPr>
        </w:r>
        <w:r w:rsidR="00D20749">
          <w:rPr>
            <w:noProof/>
            <w:webHidden/>
          </w:rPr>
          <w:fldChar w:fldCharType="separate"/>
        </w:r>
        <w:r w:rsidR="00DE3D9D">
          <w:rPr>
            <w:noProof/>
            <w:webHidden/>
          </w:rPr>
          <w:t>38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5" w:history="1">
        <w:r w:rsidR="00D20749" w:rsidRPr="00360BD1">
          <w:rPr>
            <w:rStyle w:val="Lienhypertexte"/>
            <w:noProof/>
          </w:rPr>
          <w:t>Paramètres "Gestion" d'ordinateur Virtuel</w:t>
        </w:r>
        <w:r w:rsidR="00D20749">
          <w:rPr>
            <w:noProof/>
            <w:webHidden/>
          </w:rPr>
          <w:tab/>
        </w:r>
        <w:r w:rsidR="00D20749">
          <w:rPr>
            <w:noProof/>
            <w:webHidden/>
          </w:rPr>
          <w:fldChar w:fldCharType="begin"/>
        </w:r>
        <w:r w:rsidR="00D20749">
          <w:rPr>
            <w:noProof/>
            <w:webHidden/>
          </w:rPr>
          <w:instrText xml:space="preserve"> PAGEREF _Toc500484185 \h </w:instrText>
        </w:r>
        <w:r w:rsidR="00D20749">
          <w:rPr>
            <w:noProof/>
            <w:webHidden/>
          </w:rPr>
        </w:r>
        <w:r w:rsidR="00D20749">
          <w:rPr>
            <w:noProof/>
            <w:webHidden/>
          </w:rPr>
          <w:fldChar w:fldCharType="separate"/>
        </w:r>
        <w:r w:rsidR="00DE3D9D">
          <w:rPr>
            <w:noProof/>
            <w:webHidden/>
          </w:rPr>
          <w:t>43</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86" w:history="1">
        <w:r w:rsidR="00D20749" w:rsidRPr="00360BD1">
          <w:rPr>
            <w:rStyle w:val="Lienhypertexte"/>
            <w:noProof/>
          </w:rPr>
          <w:t>Utiliser unE VM</w:t>
        </w:r>
        <w:r w:rsidR="00D20749">
          <w:rPr>
            <w:noProof/>
            <w:webHidden/>
          </w:rPr>
          <w:tab/>
        </w:r>
        <w:r w:rsidR="00D20749">
          <w:rPr>
            <w:noProof/>
            <w:webHidden/>
          </w:rPr>
          <w:fldChar w:fldCharType="begin"/>
        </w:r>
        <w:r w:rsidR="00D20749">
          <w:rPr>
            <w:noProof/>
            <w:webHidden/>
          </w:rPr>
          <w:instrText xml:space="preserve"> PAGEREF _Toc500484186 \h </w:instrText>
        </w:r>
        <w:r w:rsidR="00D20749">
          <w:rPr>
            <w:noProof/>
            <w:webHidden/>
          </w:rPr>
        </w:r>
        <w:r w:rsidR="00D20749">
          <w:rPr>
            <w:noProof/>
            <w:webHidden/>
          </w:rPr>
          <w:fldChar w:fldCharType="separate"/>
        </w:r>
        <w:r w:rsidR="00DE3D9D">
          <w:rPr>
            <w:noProof/>
            <w:webHidden/>
          </w:rPr>
          <w:t>45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7" w:history="1">
        <w:r w:rsidR="00D20749" w:rsidRPr="00360BD1">
          <w:rPr>
            <w:rStyle w:val="Lienhypertexte"/>
            <w:noProof/>
          </w:rPr>
          <w:t>Connexion à une Vm:</w:t>
        </w:r>
        <w:r w:rsidR="00D20749">
          <w:rPr>
            <w:noProof/>
            <w:webHidden/>
          </w:rPr>
          <w:tab/>
        </w:r>
        <w:r w:rsidR="00D20749">
          <w:rPr>
            <w:noProof/>
            <w:webHidden/>
          </w:rPr>
          <w:fldChar w:fldCharType="begin"/>
        </w:r>
        <w:r w:rsidR="00D20749">
          <w:rPr>
            <w:noProof/>
            <w:webHidden/>
          </w:rPr>
          <w:instrText xml:space="preserve"> PAGEREF _Toc500484187 \h </w:instrText>
        </w:r>
        <w:r w:rsidR="00D20749">
          <w:rPr>
            <w:noProof/>
            <w:webHidden/>
          </w:rPr>
        </w:r>
        <w:r w:rsidR="00D20749">
          <w:rPr>
            <w:noProof/>
            <w:webHidden/>
          </w:rPr>
          <w:fldChar w:fldCharType="separate"/>
        </w:r>
        <w:r w:rsidR="00DE3D9D">
          <w:rPr>
            <w:noProof/>
            <w:webHidden/>
          </w:rPr>
          <w:t>45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8" w:history="1">
        <w:r w:rsidR="00D20749" w:rsidRPr="00360BD1">
          <w:rPr>
            <w:rStyle w:val="Lienhypertexte"/>
            <w:noProof/>
          </w:rPr>
          <w:t>Connexion à une Vm via VmConnect:</w:t>
        </w:r>
        <w:r w:rsidR="00D20749">
          <w:rPr>
            <w:noProof/>
            <w:webHidden/>
          </w:rPr>
          <w:tab/>
        </w:r>
        <w:r w:rsidR="00D20749">
          <w:rPr>
            <w:noProof/>
            <w:webHidden/>
          </w:rPr>
          <w:fldChar w:fldCharType="begin"/>
        </w:r>
        <w:r w:rsidR="00D20749">
          <w:rPr>
            <w:noProof/>
            <w:webHidden/>
          </w:rPr>
          <w:instrText xml:space="preserve"> PAGEREF _Toc500484188 \h </w:instrText>
        </w:r>
        <w:r w:rsidR="00D20749">
          <w:rPr>
            <w:noProof/>
            <w:webHidden/>
          </w:rPr>
        </w:r>
        <w:r w:rsidR="00D20749">
          <w:rPr>
            <w:noProof/>
            <w:webHidden/>
          </w:rPr>
          <w:fldChar w:fldCharType="separate"/>
        </w:r>
        <w:r w:rsidR="00DE3D9D">
          <w:rPr>
            <w:noProof/>
            <w:webHidden/>
          </w:rPr>
          <w:t>45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89" w:history="1">
        <w:r w:rsidR="00D20749" w:rsidRPr="00360BD1">
          <w:rPr>
            <w:rStyle w:val="Lienhypertexte"/>
            <w:noProof/>
          </w:rPr>
          <w:t>Services d’intégration :</w:t>
        </w:r>
        <w:r w:rsidR="00D20749">
          <w:rPr>
            <w:noProof/>
            <w:webHidden/>
          </w:rPr>
          <w:tab/>
        </w:r>
        <w:r w:rsidR="00D20749">
          <w:rPr>
            <w:noProof/>
            <w:webHidden/>
          </w:rPr>
          <w:fldChar w:fldCharType="begin"/>
        </w:r>
        <w:r w:rsidR="00D20749">
          <w:rPr>
            <w:noProof/>
            <w:webHidden/>
          </w:rPr>
          <w:instrText xml:space="preserve"> PAGEREF _Toc500484189 \h </w:instrText>
        </w:r>
        <w:r w:rsidR="00D20749">
          <w:rPr>
            <w:noProof/>
            <w:webHidden/>
          </w:rPr>
        </w:r>
        <w:r w:rsidR="00D20749">
          <w:rPr>
            <w:noProof/>
            <w:webHidden/>
          </w:rPr>
          <w:fldChar w:fldCharType="separate"/>
        </w:r>
        <w:r w:rsidR="00DE3D9D">
          <w:rPr>
            <w:noProof/>
            <w:webHidden/>
          </w:rPr>
          <w:t>45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0" w:history="1">
        <w:r w:rsidR="00D20749" w:rsidRPr="00360BD1">
          <w:rPr>
            <w:rStyle w:val="Lienhypertexte"/>
            <w:noProof/>
          </w:rPr>
          <w:t>Actions sur une Vm:</w:t>
        </w:r>
        <w:r w:rsidR="00D20749">
          <w:rPr>
            <w:noProof/>
            <w:webHidden/>
          </w:rPr>
          <w:tab/>
        </w:r>
        <w:r w:rsidR="00D20749">
          <w:rPr>
            <w:noProof/>
            <w:webHidden/>
          </w:rPr>
          <w:fldChar w:fldCharType="begin"/>
        </w:r>
        <w:r w:rsidR="00D20749">
          <w:rPr>
            <w:noProof/>
            <w:webHidden/>
          </w:rPr>
          <w:instrText xml:space="preserve"> PAGEREF _Toc500484190 \h </w:instrText>
        </w:r>
        <w:r w:rsidR="00D20749">
          <w:rPr>
            <w:noProof/>
            <w:webHidden/>
          </w:rPr>
        </w:r>
        <w:r w:rsidR="00D20749">
          <w:rPr>
            <w:noProof/>
            <w:webHidden/>
          </w:rPr>
          <w:fldChar w:fldCharType="separate"/>
        </w:r>
        <w:r w:rsidR="00DE3D9D">
          <w:rPr>
            <w:noProof/>
            <w:webHidden/>
          </w:rPr>
          <w:t>46</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91" w:history="1">
        <w:r w:rsidR="00D20749" w:rsidRPr="00360BD1">
          <w:rPr>
            <w:rStyle w:val="Lienhypertexte"/>
            <w:noProof/>
          </w:rPr>
          <w:t>Suprimer unE VM</w:t>
        </w:r>
        <w:r w:rsidR="00D20749">
          <w:rPr>
            <w:noProof/>
            <w:webHidden/>
          </w:rPr>
          <w:tab/>
        </w:r>
        <w:r w:rsidR="00D20749">
          <w:rPr>
            <w:noProof/>
            <w:webHidden/>
          </w:rPr>
          <w:fldChar w:fldCharType="begin"/>
        </w:r>
        <w:r w:rsidR="00D20749">
          <w:rPr>
            <w:noProof/>
            <w:webHidden/>
          </w:rPr>
          <w:instrText xml:space="preserve"> PAGEREF _Toc500484191 \h </w:instrText>
        </w:r>
        <w:r w:rsidR="00D20749">
          <w:rPr>
            <w:noProof/>
            <w:webHidden/>
          </w:rPr>
        </w:r>
        <w:r w:rsidR="00D20749">
          <w:rPr>
            <w:noProof/>
            <w:webHidden/>
          </w:rPr>
          <w:fldChar w:fldCharType="separate"/>
        </w:r>
        <w:r w:rsidR="00DE3D9D">
          <w:rPr>
            <w:noProof/>
            <w:webHidden/>
          </w:rPr>
          <w:t>47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2" w:history="1">
        <w:r w:rsidR="00D20749" w:rsidRPr="00360BD1">
          <w:rPr>
            <w:rStyle w:val="Lienhypertexte"/>
            <w:noProof/>
          </w:rPr>
          <w:t>Arrêt Vm:</w:t>
        </w:r>
        <w:r w:rsidR="00D20749">
          <w:rPr>
            <w:noProof/>
            <w:webHidden/>
          </w:rPr>
          <w:tab/>
        </w:r>
        <w:r w:rsidR="00D20749">
          <w:rPr>
            <w:noProof/>
            <w:webHidden/>
          </w:rPr>
          <w:fldChar w:fldCharType="begin"/>
        </w:r>
        <w:r w:rsidR="00D20749">
          <w:rPr>
            <w:noProof/>
            <w:webHidden/>
          </w:rPr>
          <w:instrText xml:space="preserve"> PAGEREF _Toc500484192 \h </w:instrText>
        </w:r>
        <w:r w:rsidR="00D20749">
          <w:rPr>
            <w:noProof/>
            <w:webHidden/>
          </w:rPr>
        </w:r>
        <w:r w:rsidR="00D20749">
          <w:rPr>
            <w:noProof/>
            <w:webHidden/>
          </w:rPr>
          <w:fldChar w:fldCharType="separate"/>
        </w:r>
        <w:r w:rsidR="00DE3D9D">
          <w:rPr>
            <w:noProof/>
            <w:webHidden/>
          </w:rPr>
          <w:t>47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3" w:history="1">
        <w:r w:rsidR="00D20749" w:rsidRPr="00360BD1">
          <w:rPr>
            <w:rStyle w:val="Lienhypertexte"/>
            <w:noProof/>
          </w:rPr>
          <w:t>Suppression Vm:</w:t>
        </w:r>
        <w:r w:rsidR="00D20749">
          <w:rPr>
            <w:noProof/>
            <w:webHidden/>
          </w:rPr>
          <w:tab/>
        </w:r>
        <w:r w:rsidR="00D20749">
          <w:rPr>
            <w:noProof/>
            <w:webHidden/>
          </w:rPr>
          <w:fldChar w:fldCharType="begin"/>
        </w:r>
        <w:r w:rsidR="00D20749">
          <w:rPr>
            <w:noProof/>
            <w:webHidden/>
          </w:rPr>
          <w:instrText xml:space="preserve"> PAGEREF _Toc500484193 \h </w:instrText>
        </w:r>
        <w:r w:rsidR="00D20749">
          <w:rPr>
            <w:noProof/>
            <w:webHidden/>
          </w:rPr>
        </w:r>
        <w:r w:rsidR="00D20749">
          <w:rPr>
            <w:noProof/>
            <w:webHidden/>
          </w:rPr>
          <w:fldChar w:fldCharType="separate"/>
        </w:r>
        <w:r w:rsidR="00DE3D9D">
          <w:rPr>
            <w:noProof/>
            <w:webHidden/>
          </w:rPr>
          <w:t>47</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194" w:history="1">
        <w:r w:rsidR="00D20749" w:rsidRPr="00360BD1">
          <w:rPr>
            <w:rStyle w:val="Lienhypertexte"/>
            <w:noProof/>
          </w:rPr>
          <w:t>Copie – transfert de VM</w:t>
        </w:r>
        <w:r w:rsidR="00D20749">
          <w:rPr>
            <w:noProof/>
            <w:webHidden/>
          </w:rPr>
          <w:tab/>
        </w:r>
        <w:r w:rsidR="00D20749">
          <w:rPr>
            <w:noProof/>
            <w:webHidden/>
          </w:rPr>
          <w:fldChar w:fldCharType="begin"/>
        </w:r>
        <w:r w:rsidR="00D20749">
          <w:rPr>
            <w:noProof/>
            <w:webHidden/>
          </w:rPr>
          <w:instrText xml:space="preserve"> PAGEREF _Toc500484194 \h </w:instrText>
        </w:r>
        <w:r w:rsidR="00D20749">
          <w:rPr>
            <w:noProof/>
            <w:webHidden/>
          </w:rPr>
        </w:r>
        <w:r w:rsidR="00D20749">
          <w:rPr>
            <w:noProof/>
            <w:webHidden/>
          </w:rPr>
          <w:fldChar w:fldCharType="separate"/>
        </w:r>
        <w:r w:rsidR="00DE3D9D">
          <w:rPr>
            <w:noProof/>
            <w:webHidden/>
          </w:rPr>
          <w:t>48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5" w:history="1">
        <w:r w:rsidR="00D20749" w:rsidRPr="00360BD1">
          <w:rPr>
            <w:rStyle w:val="Lienhypertexte"/>
            <w:noProof/>
          </w:rPr>
          <w:t>GUID de VM &amp; SID d’OS:</w:t>
        </w:r>
        <w:r w:rsidR="00D20749">
          <w:rPr>
            <w:noProof/>
            <w:webHidden/>
          </w:rPr>
          <w:tab/>
        </w:r>
        <w:r w:rsidR="00D20749">
          <w:rPr>
            <w:noProof/>
            <w:webHidden/>
          </w:rPr>
          <w:fldChar w:fldCharType="begin"/>
        </w:r>
        <w:r w:rsidR="00D20749">
          <w:rPr>
            <w:noProof/>
            <w:webHidden/>
          </w:rPr>
          <w:instrText xml:space="preserve"> PAGEREF _Toc500484195 \h </w:instrText>
        </w:r>
        <w:r w:rsidR="00D20749">
          <w:rPr>
            <w:noProof/>
            <w:webHidden/>
          </w:rPr>
        </w:r>
        <w:r w:rsidR="00D20749">
          <w:rPr>
            <w:noProof/>
            <w:webHidden/>
          </w:rPr>
          <w:fldChar w:fldCharType="separate"/>
        </w:r>
        <w:r w:rsidR="00DE3D9D">
          <w:rPr>
            <w:noProof/>
            <w:webHidden/>
          </w:rPr>
          <w:t>48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6" w:history="1">
        <w:r w:rsidR="00D20749" w:rsidRPr="00360BD1">
          <w:rPr>
            <w:rStyle w:val="Lienhypertexte"/>
            <w:noProof/>
          </w:rPr>
          <w:t>Copie de Vhd:</w:t>
        </w:r>
        <w:r w:rsidR="00D20749">
          <w:rPr>
            <w:noProof/>
            <w:webHidden/>
          </w:rPr>
          <w:tab/>
        </w:r>
        <w:r w:rsidR="00D20749">
          <w:rPr>
            <w:noProof/>
            <w:webHidden/>
          </w:rPr>
          <w:fldChar w:fldCharType="begin"/>
        </w:r>
        <w:r w:rsidR="00D20749">
          <w:rPr>
            <w:noProof/>
            <w:webHidden/>
          </w:rPr>
          <w:instrText xml:space="preserve"> PAGEREF _Toc500484196 \h </w:instrText>
        </w:r>
        <w:r w:rsidR="00D20749">
          <w:rPr>
            <w:noProof/>
            <w:webHidden/>
          </w:rPr>
        </w:r>
        <w:r w:rsidR="00D20749">
          <w:rPr>
            <w:noProof/>
            <w:webHidden/>
          </w:rPr>
          <w:fldChar w:fldCharType="separate"/>
        </w:r>
        <w:r w:rsidR="00DE3D9D">
          <w:rPr>
            <w:noProof/>
            <w:webHidden/>
          </w:rPr>
          <w:t>48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7" w:history="1">
        <w:r w:rsidR="00D20749" w:rsidRPr="00360BD1">
          <w:rPr>
            <w:rStyle w:val="Lienhypertexte"/>
            <w:noProof/>
          </w:rPr>
          <w:t>Export import:</w:t>
        </w:r>
        <w:r w:rsidR="00D20749">
          <w:rPr>
            <w:noProof/>
            <w:webHidden/>
          </w:rPr>
          <w:tab/>
        </w:r>
        <w:r w:rsidR="00D20749">
          <w:rPr>
            <w:noProof/>
            <w:webHidden/>
          </w:rPr>
          <w:fldChar w:fldCharType="begin"/>
        </w:r>
        <w:r w:rsidR="00D20749">
          <w:rPr>
            <w:noProof/>
            <w:webHidden/>
          </w:rPr>
          <w:instrText xml:space="preserve"> PAGEREF _Toc500484197 \h </w:instrText>
        </w:r>
        <w:r w:rsidR="00D20749">
          <w:rPr>
            <w:noProof/>
            <w:webHidden/>
          </w:rPr>
        </w:r>
        <w:r w:rsidR="00D20749">
          <w:rPr>
            <w:noProof/>
            <w:webHidden/>
          </w:rPr>
          <w:fldChar w:fldCharType="separate"/>
        </w:r>
        <w:r w:rsidR="00DE3D9D">
          <w:rPr>
            <w:noProof/>
            <w:webHidden/>
          </w:rPr>
          <w:t>48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8" w:history="1">
        <w:r w:rsidR="00D20749" w:rsidRPr="00360BD1">
          <w:rPr>
            <w:rStyle w:val="Lienhypertexte"/>
            <w:noProof/>
          </w:rPr>
          <w:t>Déplacer une VM:</w:t>
        </w:r>
        <w:r w:rsidR="00D20749">
          <w:rPr>
            <w:noProof/>
            <w:webHidden/>
          </w:rPr>
          <w:tab/>
        </w:r>
        <w:r w:rsidR="00D20749">
          <w:rPr>
            <w:noProof/>
            <w:webHidden/>
          </w:rPr>
          <w:fldChar w:fldCharType="begin"/>
        </w:r>
        <w:r w:rsidR="00D20749">
          <w:rPr>
            <w:noProof/>
            <w:webHidden/>
          </w:rPr>
          <w:instrText xml:space="preserve"> PAGEREF _Toc500484198 \h </w:instrText>
        </w:r>
        <w:r w:rsidR="00D20749">
          <w:rPr>
            <w:noProof/>
            <w:webHidden/>
          </w:rPr>
        </w:r>
        <w:r w:rsidR="00D20749">
          <w:rPr>
            <w:noProof/>
            <w:webHidden/>
          </w:rPr>
          <w:fldChar w:fldCharType="separate"/>
        </w:r>
        <w:r w:rsidR="00DE3D9D">
          <w:rPr>
            <w:noProof/>
            <w:webHidden/>
          </w:rPr>
          <w:t>48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199" w:history="1">
        <w:r w:rsidR="00D20749" w:rsidRPr="00360BD1">
          <w:rPr>
            <w:rStyle w:val="Lienhypertexte"/>
            <w:noProof/>
          </w:rPr>
          <w:t>Réplica de VM:</w:t>
        </w:r>
        <w:r w:rsidR="00D20749">
          <w:rPr>
            <w:noProof/>
            <w:webHidden/>
          </w:rPr>
          <w:tab/>
        </w:r>
        <w:r w:rsidR="00D20749">
          <w:rPr>
            <w:noProof/>
            <w:webHidden/>
          </w:rPr>
          <w:fldChar w:fldCharType="begin"/>
        </w:r>
        <w:r w:rsidR="00D20749">
          <w:rPr>
            <w:noProof/>
            <w:webHidden/>
          </w:rPr>
          <w:instrText xml:space="preserve"> PAGEREF _Toc500484199 \h </w:instrText>
        </w:r>
        <w:r w:rsidR="00D20749">
          <w:rPr>
            <w:noProof/>
            <w:webHidden/>
          </w:rPr>
        </w:r>
        <w:r w:rsidR="00D20749">
          <w:rPr>
            <w:noProof/>
            <w:webHidden/>
          </w:rPr>
          <w:fldChar w:fldCharType="separate"/>
        </w:r>
        <w:r w:rsidR="00DE3D9D">
          <w:rPr>
            <w:noProof/>
            <w:webHidden/>
          </w:rPr>
          <w:t>49</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00" w:history="1">
        <w:r w:rsidR="00D20749" w:rsidRPr="00360BD1">
          <w:rPr>
            <w:rStyle w:val="Lienhypertexte"/>
            <w:rFonts w:ascii="Arial" w:hAnsi="Arial" w:cs="Arial"/>
            <w:noProof/>
          </w:rPr>
          <w:t>Live Migration sans cluster - HD</w:t>
        </w:r>
        <w:r w:rsidR="00D20749">
          <w:rPr>
            <w:noProof/>
            <w:webHidden/>
          </w:rPr>
          <w:tab/>
        </w:r>
        <w:r w:rsidR="00D20749">
          <w:rPr>
            <w:noProof/>
            <w:webHidden/>
          </w:rPr>
          <w:fldChar w:fldCharType="begin"/>
        </w:r>
        <w:r w:rsidR="00D20749">
          <w:rPr>
            <w:noProof/>
            <w:webHidden/>
          </w:rPr>
          <w:instrText xml:space="preserve"> PAGEREF _Toc500484200 \h </w:instrText>
        </w:r>
        <w:r w:rsidR="00D20749">
          <w:rPr>
            <w:noProof/>
            <w:webHidden/>
          </w:rPr>
        </w:r>
        <w:r w:rsidR="00D20749">
          <w:rPr>
            <w:noProof/>
            <w:webHidden/>
          </w:rPr>
          <w:fldChar w:fldCharType="separate"/>
        </w:r>
        <w:r w:rsidR="00DE3D9D">
          <w:rPr>
            <w:noProof/>
            <w:webHidden/>
          </w:rPr>
          <w:t>49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01" w:history="1">
        <w:r w:rsidR="00D20749" w:rsidRPr="00360BD1">
          <w:rPr>
            <w:rStyle w:val="Lienhypertexte"/>
            <w:noProof/>
          </w:rPr>
          <w:t>Live Migration"</w:t>
        </w:r>
        <w:r w:rsidR="00D20749">
          <w:rPr>
            <w:noProof/>
            <w:webHidden/>
          </w:rPr>
          <w:tab/>
        </w:r>
        <w:r w:rsidR="00D20749">
          <w:rPr>
            <w:noProof/>
            <w:webHidden/>
          </w:rPr>
          <w:fldChar w:fldCharType="begin"/>
        </w:r>
        <w:r w:rsidR="00D20749">
          <w:rPr>
            <w:noProof/>
            <w:webHidden/>
          </w:rPr>
          <w:instrText xml:space="preserve"> PAGEREF _Toc500484201 \h </w:instrText>
        </w:r>
        <w:r w:rsidR="00D20749">
          <w:rPr>
            <w:noProof/>
            <w:webHidden/>
          </w:rPr>
        </w:r>
        <w:r w:rsidR="00D20749">
          <w:rPr>
            <w:noProof/>
            <w:webHidden/>
          </w:rPr>
          <w:fldChar w:fldCharType="separate"/>
        </w:r>
        <w:r w:rsidR="00DE3D9D">
          <w:rPr>
            <w:noProof/>
            <w:webHidden/>
          </w:rPr>
          <w:t>49</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02" w:history="1">
        <w:r w:rsidR="00D20749" w:rsidRPr="00360BD1">
          <w:rPr>
            <w:rStyle w:val="Lienhypertexte"/>
            <w:noProof/>
          </w:rPr>
          <w:t>Déplacement d’une VM</w:t>
        </w:r>
        <w:r w:rsidR="00D20749">
          <w:rPr>
            <w:noProof/>
            <w:webHidden/>
          </w:rPr>
          <w:tab/>
        </w:r>
        <w:r w:rsidR="00D20749">
          <w:rPr>
            <w:noProof/>
            <w:webHidden/>
          </w:rPr>
          <w:fldChar w:fldCharType="begin"/>
        </w:r>
        <w:r w:rsidR="00D20749">
          <w:rPr>
            <w:noProof/>
            <w:webHidden/>
          </w:rPr>
          <w:instrText xml:space="preserve"> PAGEREF _Toc500484202 \h </w:instrText>
        </w:r>
        <w:r w:rsidR="00D20749">
          <w:rPr>
            <w:noProof/>
            <w:webHidden/>
          </w:rPr>
        </w:r>
        <w:r w:rsidR="00D20749">
          <w:rPr>
            <w:noProof/>
            <w:webHidden/>
          </w:rPr>
          <w:fldChar w:fldCharType="separate"/>
        </w:r>
        <w:r w:rsidR="00DE3D9D">
          <w:rPr>
            <w:noProof/>
            <w:webHidden/>
          </w:rPr>
          <w:t>50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03" w:history="1">
        <w:r w:rsidR="00D20749" w:rsidRPr="00360BD1">
          <w:rPr>
            <w:rStyle w:val="Lienhypertexte"/>
            <w:noProof/>
          </w:rPr>
          <w:t>Déplacement sur le même Host (déplacement stockage):</w:t>
        </w:r>
        <w:r w:rsidR="00D20749">
          <w:rPr>
            <w:noProof/>
            <w:webHidden/>
          </w:rPr>
          <w:tab/>
        </w:r>
        <w:r w:rsidR="00D20749">
          <w:rPr>
            <w:noProof/>
            <w:webHidden/>
          </w:rPr>
          <w:fldChar w:fldCharType="begin"/>
        </w:r>
        <w:r w:rsidR="00D20749">
          <w:rPr>
            <w:noProof/>
            <w:webHidden/>
          </w:rPr>
          <w:instrText xml:space="preserve"> PAGEREF _Toc500484203 \h </w:instrText>
        </w:r>
        <w:r w:rsidR="00D20749">
          <w:rPr>
            <w:noProof/>
            <w:webHidden/>
          </w:rPr>
        </w:r>
        <w:r w:rsidR="00D20749">
          <w:rPr>
            <w:noProof/>
            <w:webHidden/>
          </w:rPr>
          <w:fldChar w:fldCharType="separate"/>
        </w:r>
        <w:r w:rsidR="00DE3D9D">
          <w:rPr>
            <w:noProof/>
            <w:webHidden/>
          </w:rPr>
          <w:t>50</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04" w:history="1">
        <w:r w:rsidR="00D20749" w:rsidRPr="00360BD1">
          <w:rPr>
            <w:rStyle w:val="Lienhypertexte"/>
            <w:noProof/>
            <w:lang w:val="en-US"/>
          </w:rPr>
          <w:t>Sauvegarde import-export VM</w:t>
        </w:r>
        <w:r w:rsidR="00D20749">
          <w:rPr>
            <w:noProof/>
            <w:webHidden/>
          </w:rPr>
          <w:tab/>
        </w:r>
        <w:r w:rsidR="00D20749">
          <w:rPr>
            <w:noProof/>
            <w:webHidden/>
          </w:rPr>
          <w:fldChar w:fldCharType="begin"/>
        </w:r>
        <w:r w:rsidR="00D20749">
          <w:rPr>
            <w:noProof/>
            <w:webHidden/>
          </w:rPr>
          <w:instrText xml:space="preserve"> PAGEREF _Toc500484204 \h </w:instrText>
        </w:r>
        <w:r w:rsidR="00D20749">
          <w:rPr>
            <w:noProof/>
            <w:webHidden/>
          </w:rPr>
        </w:r>
        <w:r w:rsidR="00D20749">
          <w:rPr>
            <w:noProof/>
            <w:webHidden/>
          </w:rPr>
          <w:fldChar w:fldCharType="separate"/>
        </w:r>
        <w:r w:rsidR="00DE3D9D">
          <w:rPr>
            <w:noProof/>
            <w:webHidden/>
          </w:rPr>
          <w:t>53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05" w:history="1">
        <w:r w:rsidR="00D20749" w:rsidRPr="00360BD1">
          <w:rPr>
            <w:rStyle w:val="Lienhypertexte"/>
            <w:noProof/>
          </w:rPr>
          <w:t>Export de VM:</w:t>
        </w:r>
        <w:r w:rsidR="00D20749">
          <w:rPr>
            <w:noProof/>
            <w:webHidden/>
          </w:rPr>
          <w:tab/>
        </w:r>
        <w:r w:rsidR="00D20749">
          <w:rPr>
            <w:noProof/>
            <w:webHidden/>
          </w:rPr>
          <w:fldChar w:fldCharType="begin"/>
        </w:r>
        <w:r w:rsidR="00D20749">
          <w:rPr>
            <w:noProof/>
            <w:webHidden/>
          </w:rPr>
          <w:instrText xml:space="preserve"> PAGEREF _Toc500484205 \h </w:instrText>
        </w:r>
        <w:r w:rsidR="00D20749">
          <w:rPr>
            <w:noProof/>
            <w:webHidden/>
          </w:rPr>
        </w:r>
        <w:r w:rsidR="00D20749">
          <w:rPr>
            <w:noProof/>
            <w:webHidden/>
          </w:rPr>
          <w:fldChar w:fldCharType="separate"/>
        </w:r>
        <w:r w:rsidR="00DE3D9D">
          <w:rPr>
            <w:noProof/>
            <w:webHidden/>
          </w:rPr>
          <w:t>53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06" w:history="1">
        <w:r w:rsidR="00D20749" w:rsidRPr="00360BD1">
          <w:rPr>
            <w:rStyle w:val="Lienhypertexte"/>
            <w:noProof/>
          </w:rPr>
          <w:t>Import de VM GUID de VM :</w:t>
        </w:r>
        <w:r w:rsidR="00D20749">
          <w:rPr>
            <w:noProof/>
            <w:webHidden/>
          </w:rPr>
          <w:tab/>
        </w:r>
        <w:r w:rsidR="00D20749">
          <w:rPr>
            <w:noProof/>
            <w:webHidden/>
          </w:rPr>
          <w:fldChar w:fldCharType="begin"/>
        </w:r>
        <w:r w:rsidR="00D20749">
          <w:rPr>
            <w:noProof/>
            <w:webHidden/>
          </w:rPr>
          <w:instrText xml:space="preserve"> PAGEREF _Toc500484206 \h </w:instrText>
        </w:r>
        <w:r w:rsidR="00D20749">
          <w:rPr>
            <w:noProof/>
            <w:webHidden/>
          </w:rPr>
        </w:r>
        <w:r w:rsidR="00D20749">
          <w:rPr>
            <w:noProof/>
            <w:webHidden/>
          </w:rPr>
          <w:fldChar w:fldCharType="separate"/>
        </w:r>
        <w:r w:rsidR="00DE3D9D">
          <w:rPr>
            <w:noProof/>
            <w:webHidden/>
          </w:rPr>
          <w:t>54</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07" w:history="1">
        <w:r w:rsidR="00D20749" w:rsidRPr="00360BD1">
          <w:rPr>
            <w:rStyle w:val="Lienhypertexte"/>
            <w:noProof/>
          </w:rPr>
          <w:t>Import sur 1 autre Hôte Hyper-V:</w:t>
        </w:r>
        <w:r w:rsidR="00D20749">
          <w:rPr>
            <w:noProof/>
            <w:webHidden/>
          </w:rPr>
          <w:tab/>
        </w:r>
        <w:r w:rsidR="00D20749">
          <w:rPr>
            <w:noProof/>
            <w:webHidden/>
          </w:rPr>
          <w:fldChar w:fldCharType="begin"/>
        </w:r>
        <w:r w:rsidR="00D20749">
          <w:rPr>
            <w:noProof/>
            <w:webHidden/>
          </w:rPr>
          <w:instrText xml:space="preserve"> PAGEREF _Toc500484207 \h </w:instrText>
        </w:r>
        <w:r w:rsidR="00D20749">
          <w:rPr>
            <w:noProof/>
            <w:webHidden/>
          </w:rPr>
        </w:r>
        <w:r w:rsidR="00D20749">
          <w:rPr>
            <w:noProof/>
            <w:webHidden/>
          </w:rPr>
          <w:fldChar w:fldCharType="separate"/>
        </w:r>
        <w:r w:rsidR="00DE3D9D">
          <w:rPr>
            <w:noProof/>
            <w:webHidden/>
          </w:rPr>
          <w:t>56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08" w:history="1">
        <w:r w:rsidR="00D20749" w:rsidRPr="00360BD1">
          <w:rPr>
            <w:rStyle w:val="Lienhypertexte"/>
            <w:noProof/>
          </w:rPr>
          <w:t>Solution tierce Altaro VmBackup:</w:t>
        </w:r>
        <w:r w:rsidR="00D20749">
          <w:rPr>
            <w:noProof/>
            <w:webHidden/>
          </w:rPr>
          <w:tab/>
        </w:r>
        <w:r w:rsidR="00D20749">
          <w:rPr>
            <w:noProof/>
            <w:webHidden/>
          </w:rPr>
          <w:fldChar w:fldCharType="begin"/>
        </w:r>
        <w:r w:rsidR="00D20749">
          <w:rPr>
            <w:noProof/>
            <w:webHidden/>
          </w:rPr>
          <w:instrText xml:space="preserve"> PAGEREF _Toc500484208 \h </w:instrText>
        </w:r>
        <w:r w:rsidR="00D20749">
          <w:rPr>
            <w:noProof/>
            <w:webHidden/>
          </w:rPr>
        </w:r>
        <w:r w:rsidR="00D20749">
          <w:rPr>
            <w:noProof/>
            <w:webHidden/>
          </w:rPr>
          <w:fldChar w:fldCharType="separate"/>
        </w:r>
        <w:r w:rsidR="00DE3D9D">
          <w:rPr>
            <w:noProof/>
            <w:webHidden/>
          </w:rPr>
          <w:t>57</w:t>
        </w:r>
        <w:r w:rsidR="00D20749">
          <w:rPr>
            <w:noProof/>
            <w:webHidden/>
          </w:rPr>
          <w:fldChar w:fldCharType="end"/>
        </w:r>
      </w:hyperlink>
    </w:p>
    <w:p w:rsidR="00D20749" w:rsidRDefault="00D20749">
      <w:pPr>
        <w:spacing w:before="0"/>
        <w:ind w:left="0"/>
        <w:jc w:val="left"/>
        <w:rPr>
          <w:rStyle w:val="Lienhypertexte"/>
          <w:rFonts w:ascii="Times New Roman" w:hAnsi="Times New Roman"/>
          <w:b/>
          <w:caps/>
          <w:noProof/>
          <w:sz w:val="20"/>
        </w:rPr>
      </w:pPr>
      <w:r>
        <w:rPr>
          <w:rStyle w:val="Lienhypertexte"/>
          <w:noProof/>
        </w:rPr>
        <w:br w:type="page"/>
      </w:r>
    </w:p>
    <w:p w:rsidR="00D20749" w:rsidRDefault="00EB6095">
      <w:pPr>
        <w:pStyle w:val="TM1"/>
        <w:rPr>
          <w:rFonts w:asciiTheme="minorHAnsi" w:eastAsiaTheme="minorEastAsia" w:hAnsiTheme="minorHAnsi" w:cstheme="minorBidi"/>
          <w:b w:val="0"/>
          <w:caps w:val="0"/>
          <w:noProof/>
          <w:sz w:val="22"/>
          <w:szCs w:val="22"/>
        </w:rPr>
      </w:pPr>
      <w:hyperlink w:anchor="_Toc500484209" w:history="1">
        <w:r w:rsidR="00D20749" w:rsidRPr="00360BD1">
          <w:rPr>
            <w:rStyle w:val="Lienhypertexte"/>
            <w:noProof/>
          </w:rPr>
          <w:t>Migration de Vm</w:t>
        </w:r>
        <w:r w:rsidR="00D20749">
          <w:rPr>
            <w:noProof/>
            <w:webHidden/>
          </w:rPr>
          <w:tab/>
        </w:r>
        <w:r w:rsidR="00D20749">
          <w:rPr>
            <w:noProof/>
            <w:webHidden/>
          </w:rPr>
          <w:fldChar w:fldCharType="begin"/>
        </w:r>
        <w:r w:rsidR="00D20749">
          <w:rPr>
            <w:noProof/>
            <w:webHidden/>
          </w:rPr>
          <w:instrText xml:space="preserve"> PAGEREF _Toc500484209 \h </w:instrText>
        </w:r>
        <w:r w:rsidR="00D20749">
          <w:rPr>
            <w:noProof/>
            <w:webHidden/>
          </w:rPr>
        </w:r>
        <w:r w:rsidR="00D20749">
          <w:rPr>
            <w:noProof/>
            <w:webHidden/>
          </w:rPr>
          <w:fldChar w:fldCharType="separate"/>
        </w:r>
        <w:r w:rsidR="00DE3D9D">
          <w:rPr>
            <w:noProof/>
            <w:webHidden/>
          </w:rPr>
          <w:t>58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0" w:history="1">
        <w:r w:rsidR="00D20749" w:rsidRPr="00360BD1">
          <w:rPr>
            <w:rStyle w:val="Lienhypertexte"/>
            <w:noProof/>
          </w:rPr>
          <w:t>Déplacement sur un autre Host – Migration dynamique:</w:t>
        </w:r>
        <w:r w:rsidR="00D20749">
          <w:rPr>
            <w:noProof/>
            <w:webHidden/>
          </w:rPr>
          <w:tab/>
        </w:r>
        <w:r w:rsidR="00D20749">
          <w:rPr>
            <w:noProof/>
            <w:webHidden/>
          </w:rPr>
          <w:fldChar w:fldCharType="begin"/>
        </w:r>
        <w:r w:rsidR="00D20749">
          <w:rPr>
            <w:noProof/>
            <w:webHidden/>
          </w:rPr>
          <w:instrText xml:space="preserve"> PAGEREF _Toc500484210 \h </w:instrText>
        </w:r>
        <w:r w:rsidR="00D20749">
          <w:rPr>
            <w:noProof/>
            <w:webHidden/>
          </w:rPr>
        </w:r>
        <w:r w:rsidR="00D20749">
          <w:rPr>
            <w:noProof/>
            <w:webHidden/>
          </w:rPr>
          <w:fldChar w:fldCharType="separate"/>
        </w:r>
        <w:r w:rsidR="00DE3D9D">
          <w:rPr>
            <w:noProof/>
            <w:webHidden/>
          </w:rPr>
          <w:t>58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1" w:history="1">
        <w:r w:rsidR="00D20749" w:rsidRPr="00360BD1">
          <w:rPr>
            <w:rStyle w:val="Lienhypertexte"/>
            <w:noProof/>
          </w:rPr>
          <w:t>Activation de la Migration dynamique – live migration:</w:t>
        </w:r>
        <w:r w:rsidR="00D20749">
          <w:rPr>
            <w:noProof/>
            <w:webHidden/>
          </w:rPr>
          <w:tab/>
        </w:r>
        <w:r w:rsidR="00D20749">
          <w:rPr>
            <w:noProof/>
            <w:webHidden/>
          </w:rPr>
          <w:fldChar w:fldCharType="begin"/>
        </w:r>
        <w:r w:rsidR="00D20749">
          <w:rPr>
            <w:noProof/>
            <w:webHidden/>
          </w:rPr>
          <w:instrText xml:space="preserve"> PAGEREF _Toc500484211 \h </w:instrText>
        </w:r>
        <w:r w:rsidR="00D20749">
          <w:rPr>
            <w:noProof/>
            <w:webHidden/>
          </w:rPr>
        </w:r>
        <w:r w:rsidR="00D20749">
          <w:rPr>
            <w:noProof/>
            <w:webHidden/>
          </w:rPr>
          <w:fldChar w:fldCharType="separate"/>
        </w:r>
        <w:r w:rsidR="00DE3D9D">
          <w:rPr>
            <w:noProof/>
            <w:webHidden/>
          </w:rPr>
          <w:t>58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2" w:history="1">
        <w:r w:rsidR="00D20749" w:rsidRPr="00360BD1">
          <w:rPr>
            <w:rStyle w:val="Lienhypertexte"/>
            <w:noProof/>
          </w:rPr>
          <w:t>Migration (Déplacement) de la VM:</w:t>
        </w:r>
        <w:r w:rsidR="00D20749">
          <w:rPr>
            <w:noProof/>
            <w:webHidden/>
          </w:rPr>
          <w:tab/>
        </w:r>
        <w:r w:rsidR="00D20749">
          <w:rPr>
            <w:noProof/>
            <w:webHidden/>
          </w:rPr>
          <w:fldChar w:fldCharType="begin"/>
        </w:r>
        <w:r w:rsidR="00D20749">
          <w:rPr>
            <w:noProof/>
            <w:webHidden/>
          </w:rPr>
          <w:instrText xml:space="preserve"> PAGEREF _Toc500484212 \h </w:instrText>
        </w:r>
        <w:r w:rsidR="00D20749">
          <w:rPr>
            <w:noProof/>
            <w:webHidden/>
          </w:rPr>
        </w:r>
        <w:r w:rsidR="00D20749">
          <w:rPr>
            <w:noProof/>
            <w:webHidden/>
          </w:rPr>
          <w:fldChar w:fldCharType="separate"/>
        </w:r>
        <w:r w:rsidR="00DE3D9D">
          <w:rPr>
            <w:noProof/>
            <w:webHidden/>
          </w:rPr>
          <w:t>60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3" w:history="1">
        <w:r w:rsidR="00D20749" w:rsidRPr="00360BD1">
          <w:rPr>
            <w:rStyle w:val="Lienhypertexte"/>
            <w:noProof/>
          </w:rPr>
          <w:t>Kerberos et option de Délégation Contrainte:</w:t>
        </w:r>
        <w:r w:rsidR="00D20749">
          <w:rPr>
            <w:noProof/>
            <w:webHidden/>
          </w:rPr>
          <w:tab/>
        </w:r>
        <w:r w:rsidR="00D20749">
          <w:rPr>
            <w:noProof/>
            <w:webHidden/>
          </w:rPr>
          <w:fldChar w:fldCharType="begin"/>
        </w:r>
        <w:r w:rsidR="00D20749">
          <w:rPr>
            <w:noProof/>
            <w:webHidden/>
          </w:rPr>
          <w:instrText xml:space="preserve"> PAGEREF _Toc500484213 \h </w:instrText>
        </w:r>
        <w:r w:rsidR="00D20749">
          <w:rPr>
            <w:noProof/>
            <w:webHidden/>
          </w:rPr>
        </w:r>
        <w:r w:rsidR="00D20749">
          <w:rPr>
            <w:noProof/>
            <w:webHidden/>
          </w:rPr>
          <w:fldChar w:fldCharType="separate"/>
        </w:r>
        <w:r w:rsidR="00DE3D9D">
          <w:rPr>
            <w:noProof/>
            <w:webHidden/>
          </w:rPr>
          <w:t>62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4" w:history="1">
        <w:r w:rsidR="00D20749" w:rsidRPr="00360BD1">
          <w:rPr>
            <w:rStyle w:val="Lienhypertexte"/>
            <w:noProof/>
          </w:rPr>
          <w:t>Choix d'un réseau Séparé:</w:t>
        </w:r>
        <w:r w:rsidR="00D20749">
          <w:rPr>
            <w:noProof/>
            <w:webHidden/>
          </w:rPr>
          <w:tab/>
        </w:r>
        <w:r w:rsidR="00D20749">
          <w:rPr>
            <w:noProof/>
            <w:webHidden/>
          </w:rPr>
          <w:fldChar w:fldCharType="begin"/>
        </w:r>
        <w:r w:rsidR="00D20749">
          <w:rPr>
            <w:noProof/>
            <w:webHidden/>
          </w:rPr>
          <w:instrText xml:space="preserve"> PAGEREF _Toc500484214 \h </w:instrText>
        </w:r>
        <w:r w:rsidR="00D20749">
          <w:rPr>
            <w:noProof/>
            <w:webHidden/>
          </w:rPr>
        </w:r>
        <w:r w:rsidR="00D20749">
          <w:rPr>
            <w:noProof/>
            <w:webHidden/>
          </w:rPr>
          <w:fldChar w:fldCharType="separate"/>
        </w:r>
        <w:r w:rsidR="00DE3D9D">
          <w:rPr>
            <w:noProof/>
            <w:webHidden/>
          </w:rPr>
          <w:t>64</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15" w:history="1">
        <w:r w:rsidR="00D20749" w:rsidRPr="00360BD1">
          <w:rPr>
            <w:rStyle w:val="Lienhypertexte"/>
            <w:noProof/>
          </w:rPr>
          <w:t>Réplica de Vm</w:t>
        </w:r>
        <w:r w:rsidR="00D20749">
          <w:rPr>
            <w:noProof/>
            <w:webHidden/>
          </w:rPr>
          <w:tab/>
        </w:r>
        <w:r w:rsidR="00D20749">
          <w:rPr>
            <w:noProof/>
            <w:webHidden/>
          </w:rPr>
          <w:fldChar w:fldCharType="begin"/>
        </w:r>
        <w:r w:rsidR="00D20749">
          <w:rPr>
            <w:noProof/>
            <w:webHidden/>
          </w:rPr>
          <w:instrText xml:space="preserve"> PAGEREF _Toc500484215 \h </w:instrText>
        </w:r>
        <w:r w:rsidR="00D20749">
          <w:rPr>
            <w:noProof/>
            <w:webHidden/>
          </w:rPr>
        </w:r>
        <w:r w:rsidR="00D20749">
          <w:rPr>
            <w:noProof/>
            <w:webHidden/>
          </w:rPr>
          <w:fldChar w:fldCharType="separate"/>
        </w:r>
        <w:r w:rsidR="00DE3D9D">
          <w:rPr>
            <w:noProof/>
            <w:webHidden/>
          </w:rPr>
          <w:t>65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6" w:history="1">
        <w:r w:rsidR="00D20749" w:rsidRPr="00360BD1">
          <w:rPr>
            <w:rStyle w:val="Lienhypertexte"/>
            <w:noProof/>
          </w:rPr>
          <w:t>Principe du réplica de VM:</w:t>
        </w:r>
        <w:r w:rsidR="00D20749">
          <w:rPr>
            <w:noProof/>
            <w:webHidden/>
          </w:rPr>
          <w:tab/>
        </w:r>
        <w:r w:rsidR="00D20749">
          <w:rPr>
            <w:noProof/>
            <w:webHidden/>
          </w:rPr>
          <w:fldChar w:fldCharType="begin"/>
        </w:r>
        <w:r w:rsidR="00D20749">
          <w:rPr>
            <w:noProof/>
            <w:webHidden/>
          </w:rPr>
          <w:instrText xml:space="preserve"> PAGEREF _Toc500484216 \h </w:instrText>
        </w:r>
        <w:r w:rsidR="00D20749">
          <w:rPr>
            <w:noProof/>
            <w:webHidden/>
          </w:rPr>
        </w:r>
        <w:r w:rsidR="00D20749">
          <w:rPr>
            <w:noProof/>
            <w:webHidden/>
          </w:rPr>
          <w:fldChar w:fldCharType="separate"/>
        </w:r>
        <w:r w:rsidR="00DE3D9D">
          <w:rPr>
            <w:noProof/>
            <w:webHidden/>
          </w:rPr>
          <w:t>65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7" w:history="1">
        <w:r w:rsidR="00D20749" w:rsidRPr="00360BD1">
          <w:rPr>
            <w:rStyle w:val="Lienhypertexte"/>
            <w:noProof/>
          </w:rPr>
          <w:t>Pré-requis pour un Réplica:</w:t>
        </w:r>
        <w:r w:rsidR="00D20749">
          <w:rPr>
            <w:noProof/>
            <w:webHidden/>
          </w:rPr>
          <w:tab/>
        </w:r>
        <w:r w:rsidR="00D20749">
          <w:rPr>
            <w:noProof/>
            <w:webHidden/>
          </w:rPr>
          <w:fldChar w:fldCharType="begin"/>
        </w:r>
        <w:r w:rsidR="00D20749">
          <w:rPr>
            <w:noProof/>
            <w:webHidden/>
          </w:rPr>
          <w:instrText xml:space="preserve"> PAGEREF _Toc500484217 \h </w:instrText>
        </w:r>
        <w:r w:rsidR="00D20749">
          <w:rPr>
            <w:noProof/>
            <w:webHidden/>
          </w:rPr>
        </w:r>
        <w:r w:rsidR="00D20749">
          <w:rPr>
            <w:noProof/>
            <w:webHidden/>
          </w:rPr>
          <w:fldChar w:fldCharType="separate"/>
        </w:r>
        <w:r w:rsidR="00DE3D9D">
          <w:rPr>
            <w:noProof/>
            <w:webHidden/>
          </w:rPr>
          <w:t>66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8" w:history="1">
        <w:r w:rsidR="00D20749" w:rsidRPr="00360BD1">
          <w:rPr>
            <w:rStyle w:val="Lienhypertexte"/>
            <w:noProof/>
          </w:rPr>
          <w:t>Paramètres Hyper-V (réception):</w:t>
        </w:r>
        <w:r w:rsidR="00D20749">
          <w:rPr>
            <w:noProof/>
            <w:webHidden/>
          </w:rPr>
          <w:tab/>
        </w:r>
        <w:r w:rsidR="00D20749">
          <w:rPr>
            <w:noProof/>
            <w:webHidden/>
          </w:rPr>
          <w:fldChar w:fldCharType="begin"/>
        </w:r>
        <w:r w:rsidR="00D20749">
          <w:rPr>
            <w:noProof/>
            <w:webHidden/>
          </w:rPr>
          <w:instrText xml:space="preserve"> PAGEREF _Toc500484218 \h </w:instrText>
        </w:r>
        <w:r w:rsidR="00D20749">
          <w:rPr>
            <w:noProof/>
            <w:webHidden/>
          </w:rPr>
        </w:r>
        <w:r w:rsidR="00D20749">
          <w:rPr>
            <w:noProof/>
            <w:webHidden/>
          </w:rPr>
          <w:fldChar w:fldCharType="separate"/>
        </w:r>
        <w:r w:rsidR="00DE3D9D">
          <w:rPr>
            <w:noProof/>
            <w:webHidden/>
          </w:rPr>
          <w:t>67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19" w:history="1">
        <w:r w:rsidR="00D20749" w:rsidRPr="00360BD1">
          <w:rPr>
            <w:rStyle w:val="Lienhypertexte"/>
            <w:noProof/>
          </w:rPr>
          <w:t>Paramètres Vm (émission):</w:t>
        </w:r>
        <w:r w:rsidR="00D20749">
          <w:rPr>
            <w:noProof/>
            <w:webHidden/>
          </w:rPr>
          <w:tab/>
        </w:r>
        <w:r w:rsidR="00D20749">
          <w:rPr>
            <w:noProof/>
            <w:webHidden/>
          </w:rPr>
          <w:fldChar w:fldCharType="begin"/>
        </w:r>
        <w:r w:rsidR="00D20749">
          <w:rPr>
            <w:noProof/>
            <w:webHidden/>
          </w:rPr>
          <w:instrText xml:space="preserve"> PAGEREF _Toc500484219 \h </w:instrText>
        </w:r>
        <w:r w:rsidR="00D20749">
          <w:rPr>
            <w:noProof/>
            <w:webHidden/>
          </w:rPr>
        </w:r>
        <w:r w:rsidR="00D20749">
          <w:rPr>
            <w:noProof/>
            <w:webHidden/>
          </w:rPr>
          <w:fldChar w:fldCharType="separate"/>
        </w:r>
        <w:r w:rsidR="00DE3D9D">
          <w:rPr>
            <w:noProof/>
            <w:webHidden/>
          </w:rPr>
          <w:t>68</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20" w:history="1">
        <w:r w:rsidR="00D20749" w:rsidRPr="00360BD1">
          <w:rPr>
            <w:rStyle w:val="Lienhypertexte"/>
            <w:noProof/>
          </w:rPr>
          <w:t>Gestion des Replicas</w:t>
        </w:r>
        <w:r w:rsidR="00D20749">
          <w:rPr>
            <w:noProof/>
            <w:webHidden/>
          </w:rPr>
          <w:tab/>
        </w:r>
        <w:r w:rsidR="00D20749">
          <w:rPr>
            <w:noProof/>
            <w:webHidden/>
          </w:rPr>
          <w:fldChar w:fldCharType="begin"/>
        </w:r>
        <w:r w:rsidR="00D20749">
          <w:rPr>
            <w:noProof/>
            <w:webHidden/>
          </w:rPr>
          <w:instrText xml:space="preserve"> PAGEREF _Toc500484220 \h </w:instrText>
        </w:r>
        <w:r w:rsidR="00D20749">
          <w:rPr>
            <w:noProof/>
            <w:webHidden/>
          </w:rPr>
        </w:r>
        <w:r w:rsidR="00D20749">
          <w:rPr>
            <w:noProof/>
            <w:webHidden/>
          </w:rPr>
          <w:fldChar w:fldCharType="separate"/>
        </w:r>
        <w:r w:rsidR="00DE3D9D">
          <w:rPr>
            <w:noProof/>
            <w:webHidden/>
          </w:rPr>
          <w:t>72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21" w:history="1">
        <w:r w:rsidR="00D20749" w:rsidRPr="00360BD1">
          <w:rPr>
            <w:rStyle w:val="Lienhypertexte"/>
            <w:noProof/>
          </w:rPr>
          <w:t>Vérification de la réplication:</w:t>
        </w:r>
        <w:r w:rsidR="00D20749">
          <w:rPr>
            <w:noProof/>
            <w:webHidden/>
          </w:rPr>
          <w:tab/>
        </w:r>
        <w:r w:rsidR="00D20749">
          <w:rPr>
            <w:noProof/>
            <w:webHidden/>
          </w:rPr>
          <w:fldChar w:fldCharType="begin"/>
        </w:r>
        <w:r w:rsidR="00D20749">
          <w:rPr>
            <w:noProof/>
            <w:webHidden/>
          </w:rPr>
          <w:instrText xml:space="preserve"> PAGEREF _Toc500484221 \h </w:instrText>
        </w:r>
        <w:r w:rsidR="00D20749">
          <w:rPr>
            <w:noProof/>
            <w:webHidden/>
          </w:rPr>
        </w:r>
        <w:r w:rsidR="00D20749">
          <w:rPr>
            <w:noProof/>
            <w:webHidden/>
          </w:rPr>
          <w:fldChar w:fldCharType="separate"/>
        </w:r>
        <w:r w:rsidR="00DE3D9D">
          <w:rPr>
            <w:noProof/>
            <w:webHidden/>
          </w:rPr>
          <w:t>72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22" w:history="1">
        <w:r w:rsidR="00D20749" w:rsidRPr="00360BD1">
          <w:rPr>
            <w:rStyle w:val="Lienhypertexte"/>
            <w:noProof/>
          </w:rPr>
          <w:t>Adresse TCP-IP de basculement:</w:t>
        </w:r>
        <w:r w:rsidR="00D20749">
          <w:rPr>
            <w:noProof/>
            <w:webHidden/>
          </w:rPr>
          <w:tab/>
        </w:r>
        <w:r w:rsidR="00D20749">
          <w:rPr>
            <w:noProof/>
            <w:webHidden/>
          </w:rPr>
          <w:fldChar w:fldCharType="begin"/>
        </w:r>
        <w:r w:rsidR="00D20749">
          <w:rPr>
            <w:noProof/>
            <w:webHidden/>
          </w:rPr>
          <w:instrText xml:space="preserve"> PAGEREF _Toc500484222 \h </w:instrText>
        </w:r>
        <w:r w:rsidR="00D20749">
          <w:rPr>
            <w:noProof/>
            <w:webHidden/>
          </w:rPr>
        </w:r>
        <w:r w:rsidR="00D20749">
          <w:rPr>
            <w:noProof/>
            <w:webHidden/>
          </w:rPr>
          <w:fldChar w:fldCharType="separate"/>
        </w:r>
        <w:r w:rsidR="00DE3D9D">
          <w:rPr>
            <w:noProof/>
            <w:webHidden/>
          </w:rPr>
          <w:t>73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23" w:history="1">
        <w:r w:rsidR="00D20749" w:rsidRPr="00360BD1">
          <w:rPr>
            <w:rStyle w:val="Lienhypertexte"/>
            <w:noProof/>
          </w:rPr>
          <w:t>Déplacement du réplica:</w:t>
        </w:r>
        <w:r w:rsidR="00D20749">
          <w:rPr>
            <w:noProof/>
            <w:webHidden/>
          </w:rPr>
          <w:tab/>
        </w:r>
        <w:r w:rsidR="00D20749">
          <w:rPr>
            <w:noProof/>
            <w:webHidden/>
          </w:rPr>
          <w:fldChar w:fldCharType="begin"/>
        </w:r>
        <w:r w:rsidR="00D20749">
          <w:rPr>
            <w:noProof/>
            <w:webHidden/>
          </w:rPr>
          <w:instrText xml:space="preserve"> PAGEREF _Toc500484223 \h </w:instrText>
        </w:r>
        <w:r w:rsidR="00D20749">
          <w:rPr>
            <w:noProof/>
            <w:webHidden/>
          </w:rPr>
        </w:r>
        <w:r w:rsidR="00D20749">
          <w:rPr>
            <w:noProof/>
            <w:webHidden/>
          </w:rPr>
          <w:fldChar w:fldCharType="separate"/>
        </w:r>
        <w:r w:rsidR="00DE3D9D">
          <w:rPr>
            <w:noProof/>
            <w:webHidden/>
          </w:rPr>
          <w:t>74</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24" w:history="1">
        <w:r w:rsidR="00D20749" w:rsidRPr="00360BD1">
          <w:rPr>
            <w:rStyle w:val="Lienhypertexte"/>
            <w:noProof/>
          </w:rPr>
          <w:t>Basculement des replicas</w:t>
        </w:r>
        <w:r w:rsidR="00D20749">
          <w:rPr>
            <w:noProof/>
            <w:webHidden/>
          </w:rPr>
          <w:tab/>
        </w:r>
        <w:r w:rsidR="00D20749">
          <w:rPr>
            <w:noProof/>
            <w:webHidden/>
          </w:rPr>
          <w:fldChar w:fldCharType="begin"/>
        </w:r>
        <w:r w:rsidR="00D20749">
          <w:rPr>
            <w:noProof/>
            <w:webHidden/>
          </w:rPr>
          <w:instrText xml:space="preserve"> PAGEREF _Toc500484224 \h </w:instrText>
        </w:r>
        <w:r w:rsidR="00D20749">
          <w:rPr>
            <w:noProof/>
            <w:webHidden/>
          </w:rPr>
        </w:r>
        <w:r w:rsidR="00D20749">
          <w:rPr>
            <w:noProof/>
            <w:webHidden/>
          </w:rPr>
          <w:fldChar w:fldCharType="separate"/>
        </w:r>
        <w:r w:rsidR="00DE3D9D">
          <w:rPr>
            <w:noProof/>
            <w:webHidden/>
          </w:rPr>
          <w:t>77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25" w:history="1">
        <w:r w:rsidR="00D20749" w:rsidRPr="00360BD1">
          <w:rPr>
            <w:rStyle w:val="Lienhypertexte"/>
            <w:noProof/>
          </w:rPr>
          <w:t>Test de basculement (vérif réplica):</w:t>
        </w:r>
        <w:r w:rsidR="00D20749">
          <w:rPr>
            <w:noProof/>
            <w:webHidden/>
          </w:rPr>
          <w:tab/>
        </w:r>
        <w:r w:rsidR="00D20749">
          <w:rPr>
            <w:noProof/>
            <w:webHidden/>
          </w:rPr>
          <w:fldChar w:fldCharType="begin"/>
        </w:r>
        <w:r w:rsidR="00D20749">
          <w:rPr>
            <w:noProof/>
            <w:webHidden/>
          </w:rPr>
          <w:instrText xml:space="preserve"> PAGEREF _Toc500484225 \h </w:instrText>
        </w:r>
        <w:r w:rsidR="00D20749">
          <w:rPr>
            <w:noProof/>
            <w:webHidden/>
          </w:rPr>
        </w:r>
        <w:r w:rsidR="00D20749">
          <w:rPr>
            <w:noProof/>
            <w:webHidden/>
          </w:rPr>
          <w:fldChar w:fldCharType="separate"/>
        </w:r>
        <w:r w:rsidR="00DE3D9D">
          <w:rPr>
            <w:noProof/>
            <w:webHidden/>
          </w:rPr>
          <w:t>77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26" w:history="1">
        <w:r w:rsidR="00D20749" w:rsidRPr="00360BD1">
          <w:rPr>
            <w:rStyle w:val="Lienhypertexte"/>
            <w:noProof/>
          </w:rPr>
          <w:t>Basculement planifié (désactivation vm - activation réplica):</w:t>
        </w:r>
        <w:r w:rsidR="00D20749">
          <w:rPr>
            <w:noProof/>
            <w:webHidden/>
          </w:rPr>
          <w:tab/>
        </w:r>
        <w:r w:rsidR="00D20749">
          <w:rPr>
            <w:noProof/>
            <w:webHidden/>
          </w:rPr>
          <w:fldChar w:fldCharType="begin"/>
        </w:r>
        <w:r w:rsidR="00D20749">
          <w:rPr>
            <w:noProof/>
            <w:webHidden/>
          </w:rPr>
          <w:instrText xml:space="preserve"> PAGEREF _Toc500484226 \h </w:instrText>
        </w:r>
        <w:r w:rsidR="00D20749">
          <w:rPr>
            <w:noProof/>
            <w:webHidden/>
          </w:rPr>
        </w:r>
        <w:r w:rsidR="00D20749">
          <w:rPr>
            <w:noProof/>
            <w:webHidden/>
          </w:rPr>
          <w:fldChar w:fldCharType="separate"/>
        </w:r>
        <w:r w:rsidR="00DE3D9D">
          <w:rPr>
            <w:noProof/>
            <w:webHidden/>
          </w:rPr>
          <w:t>78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27" w:history="1">
        <w:r w:rsidR="00D20749" w:rsidRPr="00360BD1">
          <w:rPr>
            <w:rStyle w:val="Lienhypertexte"/>
            <w:noProof/>
          </w:rPr>
          <w:t>Inversion de Réplication :</w:t>
        </w:r>
        <w:r w:rsidR="00D20749">
          <w:rPr>
            <w:noProof/>
            <w:webHidden/>
          </w:rPr>
          <w:tab/>
        </w:r>
        <w:r w:rsidR="00D20749">
          <w:rPr>
            <w:noProof/>
            <w:webHidden/>
          </w:rPr>
          <w:fldChar w:fldCharType="begin"/>
        </w:r>
        <w:r w:rsidR="00D20749">
          <w:rPr>
            <w:noProof/>
            <w:webHidden/>
          </w:rPr>
          <w:instrText xml:space="preserve"> PAGEREF _Toc500484227 \h </w:instrText>
        </w:r>
        <w:r w:rsidR="00D20749">
          <w:rPr>
            <w:noProof/>
            <w:webHidden/>
          </w:rPr>
        </w:r>
        <w:r w:rsidR="00D20749">
          <w:rPr>
            <w:noProof/>
            <w:webHidden/>
          </w:rPr>
          <w:fldChar w:fldCharType="separate"/>
        </w:r>
        <w:r w:rsidR="00DE3D9D">
          <w:rPr>
            <w:noProof/>
            <w:webHidden/>
          </w:rPr>
          <w:t>80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28" w:history="1">
        <w:r w:rsidR="00D20749" w:rsidRPr="00360BD1">
          <w:rPr>
            <w:rStyle w:val="Lienhypertexte"/>
            <w:noProof/>
          </w:rPr>
          <w:t>Basculement non planifié (crash vm – activation réplica):</w:t>
        </w:r>
        <w:r w:rsidR="00D20749">
          <w:rPr>
            <w:noProof/>
            <w:webHidden/>
          </w:rPr>
          <w:tab/>
        </w:r>
        <w:r w:rsidR="00D20749">
          <w:rPr>
            <w:noProof/>
            <w:webHidden/>
          </w:rPr>
          <w:fldChar w:fldCharType="begin"/>
        </w:r>
        <w:r w:rsidR="00D20749">
          <w:rPr>
            <w:noProof/>
            <w:webHidden/>
          </w:rPr>
          <w:instrText xml:space="preserve"> PAGEREF _Toc500484228 \h </w:instrText>
        </w:r>
        <w:r w:rsidR="00D20749">
          <w:rPr>
            <w:noProof/>
            <w:webHidden/>
          </w:rPr>
        </w:r>
        <w:r w:rsidR="00D20749">
          <w:rPr>
            <w:noProof/>
            <w:webHidden/>
          </w:rPr>
          <w:fldChar w:fldCharType="separate"/>
        </w:r>
        <w:r w:rsidR="00DE3D9D">
          <w:rPr>
            <w:noProof/>
            <w:webHidden/>
          </w:rPr>
          <w:t>81</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29" w:history="1">
        <w:r w:rsidR="00D20749" w:rsidRPr="00360BD1">
          <w:rPr>
            <w:rStyle w:val="Lienhypertexte"/>
            <w:noProof/>
          </w:rPr>
          <w:t>Paramètres replication Initiale</w:t>
        </w:r>
        <w:r w:rsidR="00D20749">
          <w:rPr>
            <w:noProof/>
            <w:webHidden/>
          </w:rPr>
          <w:tab/>
        </w:r>
        <w:r w:rsidR="00D20749">
          <w:rPr>
            <w:noProof/>
            <w:webHidden/>
          </w:rPr>
          <w:fldChar w:fldCharType="begin"/>
        </w:r>
        <w:r w:rsidR="00D20749">
          <w:rPr>
            <w:noProof/>
            <w:webHidden/>
          </w:rPr>
          <w:instrText xml:space="preserve"> PAGEREF _Toc500484229 \h </w:instrText>
        </w:r>
        <w:r w:rsidR="00D20749">
          <w:rPr>
            <w:noProof/>
            <w:webHidden/>
          </w:rPr>
        </w:r>
        <w:r w:rsidR="00D20749">
          <w:rPr>
            <w:noProof/>
            <w:webHidden/>
          </w:rPr>
          <w:fldChar w:fldCharType="separate"/>
        </w:r>
        <w:r w:rsidR="00DE3D9D">
          <w:rPr>
            <w:noProof/>
            <w:webHidden/>
          </w:rPr>
          <w:t>83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30" w:history="1">
        <w:r w:rsidR="00D20749" w:rsidRPr="00360BD1">
          <w:rPr>
            <w:rStyle w:val="Lienhypertexte"/>
            <w:noProof/>
          </w:rPr>
          <w:t>Par défaut - envoyer la copie initiale sur le réseau:</w:t>
        </w:r>
        <w:r w:rsidR="00D20749">
          <w:rPr>
            <w:noProof/>
            <w:webHidden/>
          </w:rPr>
          <w:tab/>
        </w:r>
        <w:r w:rsidR="00D20749">
          <w:rPr>
            <w:noProof/>
            <w:webHidden/>
          </w:rPr>
          <w:fldChar w:fldCharType="begin"/>
        </w:r>
        <w:r w:rsidR="00D20749">
          <w:rPr>
            <w:noProof/>
            <w:webHidden/>
          </w:rPr>
          <w:instrText xml:space="preserve"> PAGEREF _Toc500484230 \h </w:instrText>
        </w:r>
        <w:r w:rsidR="00D20749">
          <w:rPr>
            <w:noProof/>
            <w:webHidden/>
          </w:rPr>
        </w:r>
        <w:r w:rsidR="00D20749">
          <w:rPr>
            <w:noProof/>
            <w:webHidden/>
          </w:rPr>
          <w:fldChar w:fldCharType="separate"/>
        </w:r>
        <w:r w:rsidR="00DE3D9D">
          <w:rPr>
            <w:noProof/>
            <w:webHidden/>
          </w:rPr>
          <w:t>83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31" w:history="1">
        <w:r w:rsidR="00D20749" w:rsidRPr="00360BD1">
          <w:rPr>
            <w:rStyle w:val="Lienhypertexte"/>
            <w:noProof/>
          </w:rPr>
          <w:t>Envoyer la copie initiale à l’aide d’un support externe:</w:t>
        </w:r>
        <w:r w:rsidR="00D20749">
          <w:rPr>
            <w:noProof/>
            <w:webHidden/>
          </w:rPr>
          <w:tab/>
        </w:r>
        <w:r w:rsidR="00D20749">
          <w:rPr>
            <w:noProof/>
            <w:webHidden/>
          </w:rPr>
          <w:fldChar w:fldCharType="begin"/>
        </w:r>
        <w:r w:rsidR="00D20749">
          <w:rPr>
            <w:noProof/>
            <w:webHidden/>
          </w:rPr>
          <w:instrText xml:space="preserve"> PAGEREF _Toc500484231 \h </w:instrText>
        </w:r>
        <w:r w:rsidR="00D20749">
          <w:rPr>
            <w:noProof/>
            <w:webHidden/>
          </w:rPr>
        </w:r>
        <w:r w:rsidR="00D20749">
          <w:rPr>
            <w:noProof/>
            <w:webHidden/>
          </w:rPr>
          <w:fldChar w:fldCharType="separate"/>
        </w:r>
        <w:r w:rsidR="00DE3D9D">
          <w:rPr>
            <w:noProof/>
            <w:webHidden/>
          </w:rPr>
          <w:t>83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32" w:history="1">
        <w:r w:rsidR="00D20749" w:rsidRPr="00360BD1">
          <w:rPr>
            <w:rStyle w:val="Lienhypertexte"/>
            <w:noProof/>
          </w:rPr>
          <w:t>Utiliser un ordinateur existant comme copie initiale:</w:t>
        </w:r>
        <w:r w:rsidR="00D20749">
          <w:rPr>
            <w:noProof/>
            <w:webHidden/>
          </w:rPr>
          <w:tab/>
        </w:r>
        <w:r w:rsidR="00D20749">
          <w:rPr>
            <w:noProof/>
            <w:webHidden/>
          </w:rPr>
          <w:fldChar w:fldCharType="begin"/>
        </w:r>
        <w:r w:rsidR="00D20749">
          <w:rPr>
            <w:noProof/>
            <w:webHidden/>
          </w:rPr>
          <w:instrText xml:space="preserve"> PAGEREF _Toc500484232 \h </w:instrText>
        </w:r>
        <w:r w:rsidR="00D20749">
          <w:rPr>
            <w:noProof/>
            <w:webHidden/>
          </w:rPr>
        </w:r>
        <w:r w:rsidR="00D20749">
          <w:rPr>
            <w:noProof/>
            <w:webHidden/>
          </w:rPr>
          <w:fldChar w:fldCharType="separate"/>
        </w:r>
        <w:r w:rsidR="00DE3D9D">
          <w:rPr>
            <w:noProof/>
            <w:webHidden/>
          </w:rPr>
          <w:t>86</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33" w:history="1">
        <w:r w:rsidR="00D20749" w:rsidRPr="00360BD1">
          <w:rPr>
            <w:rStyle w:val="Lienhypertexte"/>
            <w:noProof/>
          </w:rPr>
          <w:t>replication etendue</w:t>
        </w:r>
        <w:r w:rsidR="00D20749">
          <w:rPr>
            <w:noProof/>
            <w:webHidden/>
          </w:rPr>
          <w:tab/>
        </w:r>
        <w:r w:rsidR="00D20749">
          <w:rPr>
            <w:noProof/>
            <w:webHidden/>
          </w:rPr>
          <w:fldChar w:fldCharType="begin"/>
        </w:r>
        <w:r w:rsidR="00D20749">
          <w:rPr>
            <w:noProof/>
            <w:webHidden/>
          </w:rPr>
          <w:instrText xml:space="preserve"> PAGEREF _Toc500484233 \h </w:instrText>
        </w:r>
        <w:r w:rsidR="00D20749">
          <w:rPr>
            <w:noProof/>
            <w:webHidden/>
          </w:rPr>
        </w:r>
        <w:r w:rsidR="00D20749">
          <w:rPr>
            <w:noProof/>
            <w:webHidden/>
          </w:rPr>
          <w:fldChar w:fldCharType="separate"/>
        </w:r>
        <w:r w:rsidR="00DE3D9D">
          <w:rPr>
            <w:noProof/>
            <w:webHidden/>
          </w:rPr>
          <w:t>87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34" w:history="1">
        <w:r w:rsidR="00D20749" w:rsidRPr="00360BD1">
          <w:rPr>
            <w:rStyle w:val="Lienhypertexte"/>
            <w:noProof/>
          </w:rPr>
          <w:t>Un réplica de…réplica:</w:t>
        </w:r>
        <w:r w:rsidR="00D20749">
          <w:rPr>
            <w:noProof/>
            <w:webHidden/>
          </w:rPr>
          <w:tab/>
        </w:r>
        <w:r w:rsidR="00D20749">
          <w:rPr>
            <w:noProof/>
            <w:webHidden/>
          </w:rPr>
          <w:fldChar w:fldCharType="begin"/>
        </w:r>
        <w:r w:rsidR="00D20749">
          <w:rPr>
            <w:noProof/>
            <w:webHidden/>
          </w:rPr>
          <w:instrText xml:space="preserve"> PAGEREF _Toc500484234 \h </w:instrText>
        </w:r>
        <w:r w:rsidR="00D20749">
          <w:rPr>
            <w:noProof/>
            <w:webHidden/>
          </w:rPr>
        </w:r>
        <w:r w:rsidR="00D20749">
          <w:rPr>
            <w:noProof/>
            <w:webHidden/>
          </w:rPr>
          <w:fldChar w:fldCharType="separate"/>
        </w:r>
        <w:r w:rsidR="00DE3D9D">
          <w:rPr>
            <w:noProof/>
            <w:webHidden/>
          </w:rPr>
          <w:t>87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35" w:history="1">
        <w:r w:rsidR="00D20749" w:rsidRPr="00360BD1">
          <w:rPr>
            <w:rStyle w:val="Lienhypertexte"/>
            <w:noProof/>
          </w:rPr>
          <w:t>installer une réplication étendue:</w:t>
        </w:r>
        <w:r w:rsidR="00D20749">
          <w:rPr>
            <w:noProof/>
            <w:webHidden/>
          </w:rPr>
          <w:tab/>
        </w:r>
        <w:r w:rsidR="00D20749">
          <w:rPr>
            <w:noProof/>
            <w:webHidden/>
          </w:rPr>
          <w:fldChar w:fldCharType="begin"/>
        </w:r>
        <w:r w:rsidR="00D20749">
          <w:rPr>
            <w:noProof/>
            <w:webHidden/>
          </w:rPr>
          <w:instrText xml:space="preserve"> PAGEREF _Toc500484235 \h </w:instrText>
        </w:r>
        <w:r w:rsidR="00D20749">
          <w:rPr>
            <w:noProof/>
            <w:webHidden/>
          </w:rPr>
        </w:r>
        <w:r w:rsidR="00D20749">
          <w:rPr>
            <w:noProof/>
            <w:webHidden/>
          </w:rPr>
          <w:fldChar w:fldCharType="separate"/>
        </w:r>
        <w:r w:rsidR="00DE3D9D">
          <w:rPr>
            <w:noProof/>
            <w:webHidden/>
          </w:rPr>
          <w:t>87</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36" w:history="1">
        <w:r w:rsidR="00D20749" w:rsidRPr="00360BD1">
          <w:rPr>
            <w:rStyle w:val="Lienhypertexte"/>
            <w:noProof/>
          </w:rPr>
          <w:t>Snapshot – Points de contrôle</w:t>
        </w:r>
        <w:r w:rsidR="00D20749">
          <w:rPr>
            <w:noProof/>
            <w:webHidden/>
          </w:rPr>
          <w:tab/>
        </w:r>
        <w:r w:rsidR="00D20749">
          <w:rPr>
            <w:noProof/>
            <w:webHidden/>
          </w:rPr>
          <w:fldChar w:fldCharType="begin"/>
        </w:r>
        <w:r w:rsidR="00D20749">
          <w:rPr>
            <w:noProof/>
            <w:webHidden/>
          </w:rPr>
          <w:instrText xml:space="preserve"> PAGEREF _Toc500484236 \h </w:instrText>
        </w:r>
        <w:r w:rsidR="00D20749">
          <w:rPr>
            <w:noProof/>
            <w:webHidden/>
          </w:rPr>
        </w:r>
        <w:r w:rsidR="00D20749">
          <w:rPr>
            <w:noProof/>
            <w:webHidden/>
          </w:rPr>
          <w:fldChar w:fldCharType="separate"/>
        </w:r>
        <w:r w:rsidR="00DE3D9D">
          <w:rPr>
            <w:noProof/>
            <w:webHidden/>
          </w:rPr>
          <w:t>89</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37" w:history="1">
        <w:r w:rsidR="00D20749" w:rsidRPr="00360BD1">
          <w:rPr>
            <w:rStyle w:val="Lienhypertexte"/>
            <w:noProof/>
          </w:rPr>
          <w:t>Principe des Snapshots:</w:t>
        </w:r>
        <w:r w:rsidR="00D20749">
          <w:rPr>
            <w:noProof/>
            <w:webHidden/>
          </w:rPr>
          <w:tab/>
        </w:r>
        <w:r w:rsidR="00D20749">
          <w:rPr>
            <w:noProof/>
            <w:webHidden/>
          </w:rPr>
          <w:fldChar w:fldCharType="begin"/>
        </w:r>
        <w:r w:rsidR="00D20749">
          <w:rPr>
            <w:noProof/>
            <w:webHidden/>
          </w:rPr>
          <w:instrText xml:space="preserve"> PAGEREF _Toc500484237 \h </w:instrText>
        </w:r>
        <w:r w:rsidR="00D20749">
          <w:rPr>
            <w:noProof/>
            <w:webHidden/>
          </w:rPr>
        </w:r>
        <w:r w:rsidR="00D20749">
          <w:rPr>
            <w:noProof/>
            <w:webHidden/>
          </w:rPr>
          <w:fldChar w:fldCharType="separate"/>
        </w:r>
        <w:r w:rsidR="00DE3D9D">
          <w:rPr>
            <w:noProof/>
            <w:webHidden/>
          </w:rPr>
          <w:t>89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38" w:history="1">
        <w:r w:rsidR="00D20749" w:rsidRPr="00360BD1">
          <w:rPr>
            <w:rStyle w:val="Lienhypertexte"/>
            <w:noProof/>
          </w:rPr>
          <w:t>Création d'un snapshot.</w:t>
        </w:r>
        <w:r w:rsidR="00D20749">
          <w:rPr>
            <w:noProof/>
            <w:webHidden/>
          </w:rPr>
          <w:tab/>
        </w:r>
        <w:r w:rsidR="00D20749">
          <w:rPr>
            <w:noProof/>
            <w:webHidden/>
          </w:rPr>
          <w:fldChar w:fldCharType="begin"/>
        </w:r>
        <w:r w:rsidR="00D20749">
          <w:rPr>
            <w:noProof/>
            <w:webHidden/>
          </w:rPr>
          <w:instrText xml:space="preserve"> PAGEREF _Toc500484238 \h </w:instrText>
        </w:r>
        <w:r w:rsidR="00D20749">
          <w:rPr>
            <w:noProof/>
            <w:webHidden/>
          </w:rPr>
        </w:r>
        <w:r w:rsidR="00D20749">
          <w:rPr>
            <w:noProof/>
            <w:webHidden/>
          </w:rPr>
          <w:fldChar w:fldCharType="separate"/>
        </w:r>
        <w:r w:rsidR="00DE3D9D">
          <w:rPr>
            <w:noProof/>
            <w:webHidden/>
          </w:rPr>
          <w:t>89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39" w:history="1">
        <w:r w:rsidR="00D20749" w:rsidRPr="00360BD1">
          <w:rPr>
            <w:rStyle w:val="Lienhypertexte"/>
            <w:noProof/>
          </w:rPr>
          <w:t>Utiliser un snapshot.</w:t>
        </w:r>
        <w:r w:rsidR="00D20749">
          <w:rPr>
            <w:noProof/>
            <w:webHidden/>
          </w:rPr>
          <w:tab/>
        </w:r>
        <w:r w:rsidR="00D20749">
          <w:rPr>
            <w:noProof/>
            <w:webHidden/>
          </w:rPr>
          <w:fldChar w:fldCharType="begin"/>
        </w:r>
        <w:r w:rsidR="00D20749">
          <w:rPr>
            <w:noProof/>
            <w:webHidden/>
          </w:rPr>
          <w:instrText xml:space="preserve"> PAGEREF _Toc500484239 \h </w:instrText>
        </w:r>
        <w:r w:rsidR="00D20749">
          <w:rPr>
            <w:noProof/>
            <w:webHidden/>
          </w:rPr>
        </w:r>
        <w:r w:rsidR="00D20749">
          <w:rPr>
            <w:noProof/>
            <w:webHidden/>
          </w:rPr>
          <w:fldChar w:fldCharType="separate"/>
        </w:r>
        <w:r w:rsidR="00DE3D9D">
          <w:rPr>
            <w:noProof/>
            <w:webHidden/>
          </w:rPr>
          <w:t>89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40" w:history="1">
        <w:r w:rsidR="00D20749" w:rsidRPr="00360BD1">
          <w:rPr>
            <w:rStyle w:val="Lienhypertexte"/>
            <w:noProof/>
          </w:rPr>
          <w:t>Supprimer un snapshot.</w:t>
        </w:r>
        <w:r w:rsidR="00D20749">
          <w:rPr>
            <w:noProof/>
            <w:webHidden/>
          </w:rPr>
          <w:tab/>
        </w:r>
        <w:r w:rsidR="00D20749">
          <w:rPr>
            <w:noProof/>
            <w:webHidden/>
          </w:rPr>
          <w:fldChar w:fldCharType="begin"/>
        </w:r>
        <w:r w:rsidR="00D20749">
          <w:rPr>
            <w:noProof/>
            <w:webHidden/>
          </w:rPr>
          <w:instrText xml:space="preserve"> PAGEREF _Toc500484240 \h </w:instrText>
        </w:r>
        <w:r w:rsidR="00D20749">
          <w:rPr>
            <w:noProof/>
            <w:webHidden/>
          </w:rPr>
        </w:r>
        <w:r w:rsidR="00D20749">
          <w:rPr>
            <w:noProof/>
            <w:webHidden/>
          </w:rPr>
          <w:fldChar w:fldCharType="separate"/>
        </w:r>
        <w:r w:rsidR="00DE3D9D">
          <w:rPr>
            <w:noProof/>
            <w:webHidden/>
          </w:rPr>
          <w:t>89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41" w:history="1">
        <w:r w:rsidR="00D20749" w:rsidRPr="00360BD1">
          <w:rPr>
            <w:rStyle w:val="Lienhypertexte"/>
            <w:noProof/>
          </w:rPr>
          <w:t>Revert.</w:t>
        </w:r>
        <w:r w:rsidR="00D20749">
          <w:rPr>
            <w:noProof/>
            <w:webHidden/>
          </w:rPr>
          <w:tab/>
        </w:r>
        <w:r w:rsidR="00D20749">
          <w:rPr>
            <w:noProof/>
            <w:webHidden/>
          </w:rPr>
          <w:fldChar w:fldCharType="begin"/>
        </w:r>
        <w:r w:rsidR="00D20749">
          <w:rPr>
            <w:noProof/>
            <w:webHidden/>
          </w:rPr>
          <w:instrText xml:space="preserve"> PAGEREF _Toc500484241 \h </w:instrText>
        </w:r>
        <w:r w:rsidR="00D20749">
          <w:rPr>
            <w:noProof/>
            <w:webHidden/>
          </w:rPr>
        </w:r>
        <w:r w:rsidR="00D20749">
          <w:rPr>
            <w:noProof/>
            <w:webHidden/>
          </w:rPr>
          <w:fldChar w:fldCharType="separate"/>
        </w:r>
        <w:r w:rsidR="00DE3D9D">
          <w:rPr>
            <w:noProof/>
            <w:webHidden/>
          </w:rPr>
          <w:t>90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2" w:history="1">
        <w:r w:rsidR="00D20749" w:rsidRPr="00360BD1">
          <w:rPr>
            <w:rStyle w:val="Lienhypertexte"/>
            <w:noProof/>
          </w:rPr>
          <w:t>Utilisation des Snapshots:</w:t>
        </w:r>
        <w:r w:rsidR="00D20749">
          <w:rPr>
            <w:noProof/>
            <w:webHidden/>
          </w:rPr>
          <w:tab/>
        </w:r>
        <w:r w:rsidR="00D20749">
          <w:rPr>
            <w:noProof/>
            <w:webHidden/>
          </w:rPr>
          <w:fldChar w:fldCharType="begin"/>
        </w:r>
        <w:r w:rsidR="00D20749">
          <w:rPr>
            <w:noProof/>
            <w:webHidden/>
          </w:rPr>
          <w:instrText xml:space="preserve"> PAGEREF _Toc500484242 \h </w:instrText>
        </w:r>
        <w:r w:rsidR="00D20749">
          <w:rPr>
            <w:noProof/>
            <w:webHidden/>
          </w:rPr>
        </w:r>
        <w:r w:rsidR="00D20749">
          <w:rPr>
            <w:noProof/>
            <w:webHidden/>
          </w:rPr>
          <w:fldChar w:fldCharType="separate"/>
        </w:r>
        <w:r w:rsidR="00DE3D9D">
          <w:rPr>
            <w:noProof/>
            <w:webHidden/>
          </w:rPr>
          <w:t>90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3" w:history="1">
        <w:r w:rsidR="00D20749" w:rsidRPr="00360BD1">
          <w:rPr>
            <w:rStyle w:val="Lienhypertexte"/>
            <w:noProof/>
          </w:rPr>
          <w:t>Points de contrôle 2016:</w:t>
        </w:r>
        <w:r w:rsidR="00D20749">
          <w:rPr>
            <w:noProof/>
            <w:webHidden/>
          </w:rPr>
          <w:tab/>
        </w:r>
        <w:r w:rsidR="00D20749">
          <w:rPr>
            <w:noProof/>
            <w:webHidden/>
          </w:rPr>
          <w:fldChar w:fldCharType="begin"/>
        </w:r>
        <w:r w:rsidR="00D20749">
          <w:rPr>
            <w:noProof/>
            <w:webHidden/>
          </w:rPr>
          <w:instrText xml:space="preserve"> PAGEREF _Toc500484243 \h </w:instrText>
        </w:r>
        <w:r w:rsidR="00D20749">
          <w:rPr>
            <w:noProof/>
            <w:webHidden/>
          </w:rPr>
        </w:r>
        <w:r w:rsidR="00D20749">
          <w:rPr>
            <w:noProof/>
            <w:webHidden/>
          </w:rPr>
          <w:fldChar w:fldCharType="separate"/>
        </w:r>
        <w:r w:rsidR="00DE3D9D">
          <w:rPr>
            <w:noProof/>
            <w:webHidden/>
          </w:rPr>
          <w:t>91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4" w:history="1">
        <w:r w:rsidR="00D20749" w:rsidRPr="00360BD1">
          <w:rPr>
            <w:rStyle w:val="Lienhypertexte"/>
            <w:noProof/>
          </w:rPr>
          <w:t>Différence Points de contrôle 2016 – Snapshoot 2012R2 - 2008R2:</w:t>
        </w:r>
        <w:r w:rsidR="00D20749">
          <w:rPr>
            <w:noProof/>
            <w:webHidden/>
          </w:rPr>
          <w:tab/>
        </w:r>
        <w:r w:rsidR="00D20749">
          <w:rPr>
            <w:noProof/>
            <w:webHidden/>
          </w:rPr>
          <w:fldChar w:fldCharType="begin"/>
        </w:r>
        <w:r w:rsidR="00D20749">
          <w:rPr>
            <w:noProof/>
            <w:webHidden/>
          </w:rPr>
          <w:instrText xml:space="preserve"> PAGEREF _Toc500484244 \h </w:instrText>
        </w:r>
        <w:r w:rsidR="00D20749">
          <w:rPr>
            <w:noProof/>
            <w:webHidden/>
          </w:rPr>
        </w:r>
        <w:r w:rsidR="00D20749">
          <w:rPr>
            <w:noProof/>
            <w:webHidden/>
          </w:rPr>
          <w:fldChar w:fldCharType="separate"/>
        </w:r>
        <w:r w:rsidR="00DE3D9D">
          <w:rPr>
            <w:noProof/>
            <w:webHidden/>
          </w:rPr>
          <w:t>91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5" w:history="1">
        <w:r w:rsidR="00D20749" w:rsidRPr="00360BD1">
          <w:rPr>
            <w:rStyle w:val="Lienhypertexte"/>
            <w:noProof/>
          </w:rPr>
          <w:t>Exemple point de contrôle standard - production:</w:t>
        </w:r>
        <w:r w:rsidR="00D20749">
          <w:rPr>
            <w:noProof/>
            <w:webHidden/>
          </w:rPr>
          <w:tab/>
        </w:r>
        <w:r w:rsidR="00D20749">
          <w:rPr>
            <w:noProof/>
            <w:webHidden/>
          </w:rPr>
          <w:fldChar w:fldCharType="begin"/>
        </w:r>
        <w:r w:rsidR="00D20749">
          <w:rPr>
            <w:noProof/>
            <w:webHidden/>
          </w:rPr>
          <w:instrText xml:space="preserve"> PAGEREF _Toc500484245 \h </w:instrText>
        </w:r>
        <w:r w:rsidR="00D20749">
          <w:rPr>
            <w:noProof/>
            <w:webHidden/>
          </w:rPr>
        </w:r>
        <w:r w:rsidR="00D20749">
          <w:rPr>
            <w:noProof/>
            <w:webHidden/>
          </w:rPr>
          <w:fldChar w:fldCharType="separate"/>
        </w:r>
        <w:r w:rsidR="00DE3D9D">
          <w:rPr>
            <w:noProof/>
            <w:webHidden/>
          </w:rPr>
          <w:t>92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6" w:history="1">
        <w:r w:rsidR="00D20749" w:rsidRPr="00360BD1">
          <w:rPr>
            <w:rStyle w:val="Lienhypertexte"/>
            <w:noProof/>
          </w:rPr>
          <w:t>Exemple point de contrôle production:</w:t>
        </w:r>
        <w:r w:rsidR="00D20749">
          <w:rPr>
            <w:noProof/>
            <w:webHidden/>
          </w:rPr>
          <w:tab/>
        </w:r>
        <w:r w:rsidR="00D20749">
          <w:rPr>
            <w:noProof/>
            <w:webHidden/>
          </w:rPr>
          <w:fldChar w:fldCharType="begin"/>
        </w:r>
        <w:r w:rsidR="00D20749">
          <w:rPr>
            <w:noProof/>
            <w:webHidden/>
          </w:rPr>
          <w:instrText xml:space="preserve"> PAGEREF _Toc500484246 \h </w:instrText>
        </w:r>
        <w:r w:rsidR="00D20749">
          <w:rPr>
            <w:noProof/>
            <w:webHidden/>
          </w:rPr>
        </w:r>
        <w:r w:rsidR="00D20749">
          <w:rPr>
            <w:noProof/>
            <w:webHidden/>
          </w:rPr>
          <w:fldChar w:fldCharType="separate"/>
        </w:r>
        <w:r w:rsidR="00DE3D9D">
          <w:rPr>
            <w:noProof/>
            <w:webHidden/>
          </w:rPr>
          <w:t>93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7" w:history="1">
        <w:r w:rsidR="00D20749" w:rsidRPr="00360BD1">
          <w:rPr>
            <w:rStyle w:val="Lienhypertexte"/>
            <w:noProof/>
          </w:rPr>
          <w:t>Paramétrage points de contrôle par défaut :</w:t>
        </w:r>
        <w:r w:rsidR="00D20749">
          <w:rPr>
            <w:noProof/>
            <w:webHidden/>
          </w:rPr>
          <w:tab/>
        </w:r>
        <w:r w:rsidR="00D20749">
          <w:rPr>
            <w:noProof/>
            <w:webHidden/>
          </w:rPr>
          <w:fldChar w:fldCharType="begin"/>
        </w:r>
        <w:r w:rsidR="00D20749">
          <w:rPr>
            <w:noProof/>
            <w:webHidden/>
          </w:rPr>
          <w:instrText xml:space="preserve"> PAGEREF _Toc500484247 \h </w:instrText>
        </w:r>
        <w:r w:rsidR="00D20749">
          <w:rPr>
            <w:noProof/>
            <w:webHidden/>
          </w:rPr>
        </w:r>
        <w:r w:rsidR="00D20749">
          <w:rPr>
            <w:noProof/>
            <w:webHidden/>
          </w:rPr>
          <w:fldChar w:fldCharType="separate"/>
        </w:r>
        <w:r w:rsidR="00DE3D9D">
          <w:rPr>
            <w:noProof/>
            <w:webHidden/>
          </w:rPr>
          <w:t>94</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8" w:history="1">
        <w:r w:rsidR="00D20749" w:rsidRPr="00360BD1">
          <w:rPr>
            <w:rStyle w:val="Lienhypertexte"/>
            <w:noProof/>
          </w:rPr>
          <w:t>Prise point de contrôle standard:</w:t>
        </w:r>
        <w:r w:rsidR="00D20749">
          <w:rPr>
            <w:noProof/>
            <w:webHidden/>
          </w:rPr>
          <w:tab/>
        </w:r>
        <w:r w:rsidR="00D20749">
          <w:rPr>
            <w:noProof/>
            <w:webHidden/>
          </w:rPr>
          <w:fldChar w:fldCharType="begin"/>
        </w:r>
        <w:r w:rsidR="00D20749">
          <w:rPr>
            <w:noProof/>
            <w:webHidden/>
          </w:rPr>
          <w:instrText xml:space="preserve"> PAGEREF _Toc500484248 \h </w:instrText>
        </w:r>
        <w:r w:rsidR="00D20749">
          <w:rPr>
            <w:noProof/>
            <w:webHidden/>
          </w:rPr>
        </w:r>
        <w:r w:rsidR="00D20749">
          <w:rPr>
            <w:noProof/>
            <w:webHidden/>
          </w:rPr>
          <w:fldChar w:fldCharType="separate"/>
        </w:r>
        <w:r w:rsidR="00DE3D9D">
          <w:rPr>
            <w:noProof/>
            <w:webHidden/>
          </w:rPr>
          <w:t>95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49" w:history="1">
        <w:r w:rsidR="00D20749" w:rsidRPr="00360BD1">
          <w:rPr>
            <w:rStyle w:val="Lienhypertexte"/>
            <w:noProof/>
          </w:rPr>
          <w:t>Prise point de contrôle de production:</w:t>
        </w:r>
        <w:r w:rsidR="00D20749">
          <w:rPr>
            <w:noProof/>
            <w:webHidden/>
          </w:rPr>
          <w:tab/>
        </w:r>
        <w:r w:rsidR="00D20749">
          <w:rPr>
            <w:noProof/>
            <w:webHidden/>
          </w:rPr>
          <w:fldChar w:fldCharType="begin"/>
        </w:r>
        <w:r w:rsidR="00D20749">
          <w:rPr>
            <w:noProof/>
            <w:webHidden/>
          </w:rPr>
          <w:instrText xml:space="preserve"> PAGEREF _Toc500484249 \h </w:instrText>
        </w:r>
        <w:r w:rsidR="00D20749">
          <w:rPr>
            <w:noProof/>
            <w:webHidden/>
          </w:rPr>
        </w:r>
        <w:r w:rsidR="00D20749">
          <w:rPr>
            <w:noProof/>
            <w:webHidden/>
          </w:rPr>
          <w:fldChar w:fldCharType="separate"/>
        </w:r>
        <w:r w:rsidR="00DE3D9D">
          <w:rPr>
            <w:noProof/>
            <w:webHidden/>
          </w:rPr>
          <w:t>96</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0" w:history="1">
        <w:r w:rsidR="00D20749" w:rsidRPr="00360BD1">
          <w:rPr>
            <w:rStyle w:val="Lienhypertexte"/>
            <w:noProof/>
          </w:rPr>
          <w:t>Effectuer une capture depuis la console:</w:t>
        </w:r>
        <w:r w:rsidR="00D20749">
          <w:rPr>
            <w:noProof/>
            <w:webHidden/>
          </w:rPr>
          <w:tab/>
        </w:r>
        <w:r w:rsidR="00D20749">
          <w:rPr>
            <w:noProof/>
            <w:webHidden/>
          </w:rPr>
          <w:fldChar w:fldCharType="begin"/>
        </w:r>
        <w:r w:rsidR="00D20749">
          <w:rPr>
            <w:noProof/>
            <w:webHidden/>
          </w:rPr>
          <w:instrText xml:space="preserve"> PAGEREF _Toc500484250 \h </w:instrText>
        </w:r>
        <w:r w:rsidR="00D20749">
          <w:rPr>
            <w:noProof/>
            <w:webHidden/>
          </w:rPr>
        </w:r>
        <w:r w:rsidR="00D20749">
          <w:rPr>
            <w:noProof/>
            <w:webHidden/>
          </w:rPr>
          <w:fldChar w:fldCharType="separate"/>
        </w:r>
        <w:r w:rsidR="00DE3D9D">
          <w:rPr>
            <w:noProof/>
            <w:webHidden/>
          </w:rPr>
          <w:t>97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1" w:history="1">
        <w:r w:rsidR="00D20749" w:rsidRPr="00360BD1">
          <w:rPr>
            <w:rStyle w:val="Lienhypertexte"/>
            <w:noProof/>
          </w:rPr>
          <w:t>Appliquer une capture:</w:t>
        </w:r>
        <w:r w:rsidR="00D20749">
          <w:rPr>
            <w:noProof/>
            <w:webHidden/>
          </w:rPr>
          <w:tab/>
        </w:r>
        <w:r w:rsidR="00D20749">
          <w:rPr>
            <w:noProof/>
            <w:webHidden/>
          </w:rPr>
          <w:fldChar w:fldCharType="begin"/>
        </w:r>
        <w:r w:rsidR="00D20749">
          <w:rPr>
            <w:noProof/>
            <w:webHidden/>
          </w:rPr>
          <w:instrText xml:space="preserve"> PAGEREF _Toc500484251 \h </w:instrText>
        </w:r>
        <w:r w:rsidR="00D20749">
          <w:rPr>
            <w:noProof/>
            <w:webHidden/>
          </w:rPr>
        </w:r>
        <w:r w:rsidR="00D20749">
          <w:rPr>
            <w:noProof/>
            <w:webHidden/>
          </w:rPr>
          <w:fldChar w:fldCharType="separate"/>
        </w:r>
        <w:r w:rsidR="00DE3D9D">
          <w:rPr>
            <w:noProof/>
            <w:webHidden/>
          </w:rPr>
          <w:t>98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2" w:history="1">
        <w:r w:rsidR="00D20749" w:rsidRPr="00360BD1">
          <w:rPr>
            <w:rStyle w:val="Lienhypertexte"/>
            <w:noProof/>
          </w:rPr>
          <w:t>Supprimer une capture:</w:t>
        </w:r>
        <w:r w:rsidR="00D20749">
          <w:rPr>
            <w:noProof/>
            <w:webHidden/>
          </w:rPr>
          <w:tab/>
        </w:r>
        <w:r w:rsidR="00D20749">
          <w:rPr>
            <w:noProof/>
            <w:webHidden/>
          </w:rPr>
          <w:fldChar w:fldCharType="begin"/>
        </w:r>
        <w:r w:rsidR="00D20749">
          <w:rPr>
            <w:noProof/>
            <w:webHidden/>
          </w:rPr>
          <w:instrText xml:space="preserve"> PAGEREF _Toc500484252 \h </w:instrText>
        </w:r>
        <w:r w:rsidR="00D20749">
          <w:rPr>
            <w:noProof/>
            <w:webHidden/>
          </w:rPr>
        </w:r>
        <w:r w:rsidR="00D20749">
          <w:rPr>
            <w:noProof/>
            <w:webHidden/>
          </w:rPr>
          <w:fldChar w:fldCharType="separate"/>
        </w:r>
        <w:r w:rsidR="00DE3D9D">
          <w:rPr>
            <w:noProof/>
            <w:webHidden/>
          </w:rPr>
          <w:t>99</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3" w:history="1">
        <w:r w:rsidR="00D20749" w:rsidRPr="00360BD1">
          <w:rPr>
            <w:rStyle w:val="Lienhypertexte"/>
            <w:noProof/>
          </w:rPr>
          <w:t>Arborescence de capture:</w:t>
        </w:r>
        <w:r w:rsidR="00D20749">
          <w:rPr>
            <w:noProof/>
            <w:webHidden/>
          </w:rPr>
          <w:tab/>
        </w:r>
        <w:r w:rsidR="00D20749">
          <w:rPr>
            <w:noProof/>
            <w:webHidden/>
          </w:rPr>
          <w:fldChar w:fldCharType="begin"/>
        </w:r>
        <w:r w:rsidR="00D20749">
          <w:rPr>
            <w:noProof/>
            <w:webHidden/>
          </w:rPr>
          <w:instrText xml:space="preserve"> PAGEREF _Toc500484253 \h </w:instrText>
        </w:r>
        <w:r w:rsidR="00D20749">
          <w:rPr>
            <w:noProof/>
            <w:webHidden/>
          </w:rPr>
        </w:r>
        <w:r w:rsidR="00D20749">
          <w:rPr>
            <w:noProof/>
            <w:webHidden/>
          </w:rPr>
          <w:fldChar w:fldCharType="separate"/>
        </w:r>
        <w:r w:rsidR="00DE3D9D">
          <w:rPr>
            <w:noProof/>
            <w:webHidden/>
          </w:rPr>
          <w:t>99</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54" w:history="1">
        <w:r w:rsidR="00D20749" w:rsidRPr="00360BD1">
          <w:rPr>
            <w:rStyle w:val="Lienhypertexte"/>
            <w:noProof/>
          </w:rPr>
          <w:t>Les Services d'intégration</w:t>
        </w:r>
        <w:r w:rsidR="00D20749">
          <w:rPr>
            <w:noProof/>
            <w:webHidden/>
          </w:rPr>
          <w:tab/>
        </w:r>
        <w:r w:rsidR="00D20749">
          <w:rPr>
            <w:noProof/>
            <w:webHidden/>
          </w:rPr>
          <w:fldChar w:fldCharType="begin"/>
        </w:r>
        <w:r w:rsidR="00D20749">
          <w:rPr>
            <w:noProof/>
            <w:webHidden/>
          </w:rPr>
          <w:instrText xml:space="preserve"> PAGEREF _Toc500484254 \h </w:instrText>
        </w:r>
        <w:r w:rsidR="00D20749">
          <w:rPr>
            <w:noProof/>
            <w:webHidden/>
          </w:rPr>
        </w:r>
        <w:r w:rsidR="00D20749">
          <w:rPr>
            <w:noProof/>
            <w:webHidden/>
          </w:rPr>
          <w:fldChar w:fldCharType="separate"/>
        </w:r>
        <w:r w:rsidR="00DE3D9D">
          <w:rPr>
            <w:noProof/>
            <w:webHidden/>
          </w:rPr>
          <w:t>101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5" w:history="1">
        <w:r w:rsidR="00D20749" w:rsidRPr="00360BD1">
          <w:rPr>
            <w:rStyle w:val="Lienhypertexte"/>
            <w:noProof/>
          </w:rPr>
          <w:t>2016 - Services d’intégration via WSUS :</w:t>
        </w:r>
        <w:r w:rsidR="00D20749">
          <w:rPr>
            <w:noProof/>
            <w:webHidden/>
          </w:rPr>
          <w:tab/>
        </w:r>
        <w:r w:rsidR="00D20749">
          <w:rPr>
            <w:noProof/>
            <w:webHidden/>
          </w:rPr>
          <w:fldChar w:fldCharType="begin"/>
        </w:r>
        <w:r w:rsidR="00D20749">
          <w:rPr>
            <w:noProof/>
            <w:webHidden/>
          </w:rPr>
          <w:instrText xml:space="preserve"> PAGEREF _Toc500484255 \h </w:instrText>
        </w:r>
        <w:r w:rsidR="00D20749">
          <w:rPr>
            <w:noProof/>
            <w:webHidden/>
          </w:rPr>
        </w:r>
        <w:r w:rsidR="00D20749">
          <w:rPr>
            <w:noProof/>
            <w:webHidden/>
          </w:rPr>
          <w:fldChar w:fldCharType="separate"/>
        </w:r>
        <w:r w:rsidR="00DE3D9D">
          <w:rPr>
            <w:noProof/>
            <w:webHidden/>
          </w:rPr>
          <w:t>101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6" w:history="1">
        <w:r w:rsidR="00D20749" w:rsidRPr="00360BD1">
          <w:rPr>
            <w:rStyle w:val="Lienhypertexte"/>
            <w:noProof/>
          </w:rPr>
          <w:t>Services d’intégration via DISM powershell et fichier .cab :</w:t>
        </w:r>
        <w:r w:rsidR="00D20749">
          <w:rPr>
            <w:noProof/>
            <w:webHidden/>
          </w:rPr>
          <w:tab/>
        </w:r>
        <w:r w:rsidR="00D20749">
          <w:rPr>
            <w:noProof/>
            <w:webHidden/>
          </w:rPr>
          <w:fldChar w:fldCharType="begin"/>
        </w:r>
        <w:r w:rsidR="00D20749">
          <w:rPr>
            <w:noProof/>
            <w:webHidden/>
          </w:rPr>
          <w:instrText xml:space="preserve"> PAGEREF _Toc500484256 \h </w:instrText>
        </w:r>
        <w:r w:rsidR="00D20749">
          <w:rPr>
            <w:noProof/>
            <w:webHidden/>
          </w:rPr>
        </w:r>
        <w:r w:rsidR="00D20749">
          <w:rPr>
            <w:noProof/>
            <w:webHidden/>
          </w:rPr>
          <w:fldChar w:fldCharType="separate"/>
        </w:r>
        <w:r w:rsidR="00DE3D9D">
          <w:rPr>
            <w:noProof/>
            <w:webHidden/>
          </w:rPr>
          <w:t>102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7" w:history="1">
        <w:r w:rsidR="00D20749" w:rsidRPr="00360BD1">
          <w:rPr>
            <w:rStyle w:val="Lienhypertexte"/>
            <w:noProof/>
          </w:rPr>
          <w:t>2016- Vm 2008R2 et powershell « Off-Line » (vm stoppée, travail sur vhd):</w:t>
        </w:r>
        <w:r w:rsidR="00D20749">
          <w:rPr>
            <w:noProof/>
            <w:webHidden/>
          </w:rPr>
          <w:tab/>
        </w:r>
        <w:r w:rsidR="00D20749">
          <w:rPr>
            <w:noProof/>
            <w:webHidden/>
          </w:rPr>
          <w:fldChar w:fldCharType="begin"/>
        </w:r>
        <w:r w:rsidR="00D20749">
          <w:rPr>
            <w:noProof/>
            <w:webHidden/>
          </w:rPr>
          <w:instrText xml:space="preserve"> PAGEREF _Toc500484257 \h </w:instrText>
        </w:r>
        <w:r w:rsidR="00D20749">
          <w:rPr>
            <w:noProof/>
            <w:webHidden/>
          </w:rPr>
        </w:r>
        <w:r w:rsidR="00D20749">
          <w:rPr>
            <w:noProof/>
            <w:webHidden/>
          </w:rPr>
          <w:fldChar w:fldCharType="separate"/>
        </w:r>
        <w:r w:rsidR="00DE3D9D">
          <w:rPr>
            <w:noProof/>
            <w:webHidden/>
          </w:rPr>
          <w:t>103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8" w:history="1">
        <w:r w:rsidR="00D20749" w:rsidRPr="00360BD1">
          <w:rPr>
            <w:rStyle w:val="Lienhypertexte"/>
            <w:noProof/>
          </w:rPr>
          <w:t>2016 - Vm 2012  et powershell « On-Line » (depuis la Vm):</w:t>
        </w:r>
        <w:r w:rsidR="00D20749">
          <w:rPr>
            <w:noProof/>
            <w:webHidden/>
          </w:rPr>
          <w:tab/>
        </w:r>
        <w:r w:rsidR="00D20749">
          <w:rPr>
            <w:noProof/>
            <w:webHidden/>
          </w:rPr>
          <w:fldChar w:fldCharType="begin"/>
        </w:r>
        <w:r w:rsidR="00D20749">
          <w:rPr>
            <w:noProof/>
            <w:webHidden/>
          </w:rPr>
          <w:instrText xml:space="preserve"> PAGEREF _Toc500484258 \h </w:instrText>
        </w:r>
        <w:r w:rsidR="00D20749">
          <w:rPr>
            <w:noProof/>
            <w:webHidden/>
          </w:rPr>
        </w:r>
        <w:r w:rsidR="00D20749">
          <w:rPr>
            <w:noProof/>
            <w:webHidden/>
          </w:rPr>
          <w:fldChar w:fldCharType="separate"/>
        </w:r>
        <w:r w:rsidR="00DE3D9D">
          <w:rPr>
            <w:noProof/>
            <w:webHidden/>
          </w:rPr>
          <w:t>105</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59" w:history="1">
        <w:r w:rsidR="00D20749" w:rsidRPr="00360BD1">
          <w:rPr>
            <w:rStyle w:val="Lienhypertexte"/>
            <w:noProof/>
          </w:rPr>
          <w:t>Services d’intégration via vmguest (ancienne méthode) :</w:t>
        </w:r>
        <w:r w:rsidR="00D20749">
          <w:rPr>
            <w:noProof/>
            <w:webHidden/>
          </w:rPr>
          <w:tab/>
        </w:r>
        <w:r w:rsidR="00D20749">
          <w:rPr>
            <w:noProof/>
            <w:webHidden/>
          </w:rPr>
          <w:fldChar w:fldCharType="begin"/>
        </w:r>
        <w:r w:rsidR="00D20749">
          <w:rPr>
            <w:noProof/>
            <w:webHidden/>
          </w:rPr>
          <w:instrText xml:space="preserve"> PAGEREF _Toc500484259 \h </w:instrText>
        </w:r>
        <w:r w:rsidR="00D20749">
          <w:rPr>
            <w:noProof/>
            <w:webHidden/>
          </w:rPr>
        </w:r>
        <w:r w:rsidR="00D20749">
          <w:rPr>
            <w:noProof/>
            <w:webHidden/>
          </w:rPr>
          <w:fldChar w:fldCharType="separate"/>
        </w:r>
        <w:r w:rsidR="00DE3D9D">
          <w:rPr>
            <w:noProof/>
            <w:webHidden/>
          </w:rPr>
          <w:t>106</w:t>
        </w:r>
        <w:r w:rsidR="00D20749">
          <w:rPr>
            <w:noProof/>
            <w:webHidden/>
          </w:rPr>
          <w:fldChar w:fldCharType="end"/>
        </w:r>
      </w:hyperlink>
    </w:p>
    <w:p w:rsidR="00D20749" w:rsidRDefault="00D20749">
      <w:pPr>
        <w:spacing w:before="0"/>
        <w:ind w:left="0"/>
        <w:jc w:val="left"/>
        <w:rPr>
          <w:rStyle w:val="Lienhypertexte"/>
          <w:rFonts w:ascii="Times New Roman" w:hAnsi="Times New Roman"/>
          <w:b/>
          <w:caps/>
          <w:noProof/>
          <w:sz w:val="20"/>
        </w:rPr>
      </w:pPr>
      <w:r>
        <w:rPr>
          <w:rStyle w:val="Lienhypertexte"/>
          <w:noProof/>
        </w:rPr>
        <w:br w:type="page"/>
      </w:r>
    </w:p>
    <w:p w:rsidR="00D20749" w:rsidRDefault="00D20749">
      <w:pPr>
        <w:pStyle w:val="TM1"/>
        <w:rPr>
          <w:rFonts w:asciiTheme="minorHAnsi" w:eastAsiaTheme="minorEastAsia" w:hAnsiTheme="minorHAnsi" w:cstheme="minorBidi"/>
          <w:b w:val="0"/>
          <w:caps w:val="0"/>
          <w:noProof/>
          <w:sz w:val="22"/>
          <w:szCs w:val="22"/>
        </w:rPr>
      </w:pPr>
      <w:hyperlink w:anchor="_Toc500484260" w:history="1">
        <w:r w:rsidRPr="00360BD1">
          <w:rPr>
            <w:rStyle w:val="Lienhypertexte"/>
            <w:noProof/>
          </w:rPr>
          <w:t>Le Cas du port USB</w:t>
        </w:r>
        <w:r>
          <w:rPr>
            <w:noProof/>
            <w:webHidden/>
          </w:rPr>
          <w:tab/>
        </w:r>
        <w:r>
          <w:rPr>
            <w:noProof/>
            <w:webHidden/>
          </w:rPr>
          <w:fldChar w:fldCharType="begin"/>
        </w:r>
        <w:r>
          <w:rPr>
            <w:noProof/>
            <w:webHidden/>
          </w:rPr>
          <w:instrText xml:space="preserve"> PAGEREF _Toc500484260 \h </w:instrText>
        </w:r>
        <w:r>
          <w:rPr>
            <w:noProof/>
            <w:webHidden/>
          </w:rPr>
        </w:r>
        <w:r>
          <w:rPr>
            <w:noProof/>
            <w:webHidden/>
          </w:rPr>
          <w:fldChar w:fldCharType="separate"/>
        </w:r>
        <w:r w:rsidR="00DE3D9D">
          <w:rPr>
            <w:noProof/>
            <w:webHidden/>
          </w:rPr>
          <w:t>108</w:t>
        </w:r>
        <w:r>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61" w:history="1">
        <w:r w:rsidR="00D20749" w:rsidRPr="00360BD1">
          <w:rPr>
            <w:rStyle w:val="Lienhypertexte"/>
            <w:noProof/>
          </w:rPr>
          <w:t>méthodes de connexion USB :</w:t>
        </w:r>
        <w:r w:rsidR="00D20749">
          <w:rPr>
            <w:noProof/>
            <w:webHidden/>
          </w:rPr>
          <w:tab/>
        </w:r>
        <w:r w:rsidR="00D20749">
          <w:rPr>
            <w:noProof/>
            <w:webHidden/>
          </w:rPr>
          <w:fldChar w:fldCharType="begin"/>
        </w:r>
        <w:r w:rsidR="00D20749">
          <w:rPr>
            <w:noProof/>
            <w:webHidden/>
          </w:rPr>
          <w:instrText xml:space="preserve"> PAGEREF _Toc500484261 \h </w:instrText>
        </w:r>
        <w:r w:rsidR="00D20749">
          <w:rPr>
            <w:noProof/>
            <w:webHidden/>
          </w:rPr>
        </w:r>
        <w:r w:rsidR="00D20749">
          <w:rPr>
            <w:noProof/>
            <w:webHidden/>
          </w:rPr>
          <w:fldChar w:fldCharType="separate"/>
        </w:r>
        <w:r w:rsidR="00DE3D9D">
          <w:rPr>
            <w:noProof/>
            <w:webHidden/>
          </w:rPr>
          <w:t>108</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62" w:history="1">
        <w:r w:rsidR="00D20749" w:rsidRPr="00360BD1">
          <w:rPr>
            <w:rStyle w:val="Lienhypertexte"/>
            <w:noProof/>
          </w:rPr>
          <w:t>Objectif et environnement</w:t>
        </w:r>
        <w:r w:rsidR="00D20749">
          <w:rPr>
            <w:noProof/>
            <w:webHidden/>
          </w:rPr>
          <w:tab/>
        </w:r>
        <w:r w:rsidR="00D20749">
          <w:rPr>
            <w:noProof/>
            <w:webHidden/>
          </w:rPr>
          <w:fldChar w:fldCharType="begin"/>
        </w:r>
        <w:r w:rsidR="00D20749">
          <w:rPr>
            <w:noProof/>
            <w:webHidden/>
          </w:rPr>
          <w:instrText xml:space="preserve"> PAGEREF _Toc500484262 \h </w:instrText>
        </w:r>
        <w:r w:rsidR="00D20749">
          <w:rPr>
            <w:noProof/>
            <w:webHidden/>
          </w:rPr>
        </w:r>
        <w:r w:rsidR="00D20749">
          <w:rPr>
            <w:noProof/>
            <w:webHidden/>
          </w:rPr>
          <w:fldChar w:fldCharType="separate"/>
        </w:r>
        <w:r w:rsidR="00DE3D9D">
          <w:rPr>
            <w:noProof/>
            <w:webHidden/>
          </w:rPr>
          <w:t>108</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63" w:history="1">
        <w:r w:rsidR="00D20749" w:rsidRPr="00360BD1">
          <w:rPr>
            <w:rStyle w:val="Lienhypertexte"/>
            <w:noProof/>
          </w:rPr>
          <w:t>Disque USB – En passthrough  :</w:t>
        </w:r>
        <w:r w:rsidR="00D20749">
          <w:rPr>
            <w:noProof/>
            <w:webHidden/>
          </w:rPr>
          <w:tab/>
        </w:r>
        <w:r w:rsidR="00D20749">
          <w:rPr>
            <w:noProof/>
            <w:webHidden/>
          </w:rPr>
          <w:fldChar w:fldCharType="begin"/>
        </w:r>
        <w:r w:rsidR="00D20749">
          <w:rPr>
            <w:noProof/>
            <w:webHidden/>
          </w:rPr>
          <w:instrText xml:space="preserve"> PAGEREF _Toc500484263 \h </w:instrText>
        </w:r>
        <w:r w:rsidR="00D20749">
          <w:rPr>
            <w:noProof/>
            <w:webHidden/>
          </w:rPr>
        </w:r>
        <w:r w:rsidR="00D20749">
          <w:rPr>
            <w:noProof/>
            <w:webHidden/>
          </w:rPr>
          <w:fldChar w:fldCharType="separate"/>
        </w:r>
        <w:r w:rsidR="00DE3D9D">
          <w:rPr>
            <w:noProof/>
            <w:webHidden/>
          </w:rPr>
          <w:t>109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64" w:history="1">
        <w:r w:rsidR="00D20749" w:rsidRPr="00360BD1">
          <w:rPr>
            <w:rStyle w:val="Lienhypertexte"/>
            <w:noProof/>
          </w:rPr>
          <w:t>Connecter le disque USB sur l'hôte Hyper-V</w:t>
        </w:r>
        <w:r w:rsidR="00D20749">
          <w:rPr>
            <w:noProof/>
            <w:webHidden/>
          </w:rPr>
          <w:tab/>
        </w:r>
        <w:r w:rsidR="00D20749">
          <w:rPr>
            <w:noProof/>
            <w:webHidden/>
          </w:rPr>
          <w:fldChar w:fldCharType="begin"/>
        </w:r>
        <w:r w:rsidR="00D20749">
          <w:rPr>
            <w:noProof/>
            <w:webHidden/>
          </w:rPr>
          <w:instrText xml:space="preserve"> PAGEREF _Toc500484264 \h </w:instrText>
        </w:r>
        <w:r w:rsidR="00D20749">
          <w:rPr>
            <w:noProof/>
            <w:webHidden/>
          </w:rPr>
        </w:r>
        <w:r w:rsidR="00D20749">
          <w:rPr>
            <w:noProof/>
            <w:webHidden/>
          </w:rPr>
          <w:fldChar w:fldCharType="separate"/>
        </w:r>
        <w:r w:rsidR="00DE3D9D">
          <w:rPr>
            <w:noProof/>
            <w:webHidden/>
          </w:rPr>
          <w:t>109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65" w:history="1">
        <w:r w:rsidR="00D20749" w:rsidRPr="00360BD1">
          <w:rPr>
            <w:rStyle w:val="Lienhypertexte"/>
            <w:noProof/>
          </w:rPr>
          <w:t>Disque hors connexion</w:t>
        </w:r>
        <w:r w:rsidR="00D20749">
          <w:rPr>
            <w:noProof/>
            <w:webHidden/>
          </w:rPr>
          <w:tab/>
        </w:r>
        <w:r w:rsidR="00D20749">
          <w:rPr>
            <w:noProof/>
            <w:webHidden/>
          </w:rPr>
          <w:fldChar w:fldCharType="begin"/>
        </w:r>
        <w:r w:rsidR="00D20749">
          <w:rPr>
            <w:noProof/>
            <w:webHidden/>
          </w:rPr>
          <w:instrText xml:space="preserve"> PAGEREF _Toc500484265 \h </w:instrText>
        </w:r>
        <w:r w:rsidR="00D20749">
          <w:rPr>
            <w:noProof/>
            <w:webHidden/>
          </w:rPr>
        </w:r>
        <w:r w:rsidR="00D20749">
          <w:rPr>
            <w:noProof/>
            <w:webHidden/>
          </w:rPr>
          <w:fldChar w:fldCharType="separate"/>
        </w:r>
        <w:r w:rsidR="00DE3D9D">
          <w:rPr>
            <w:noProof/>
            <w:webHidden/>
          </w:rPr>
          <w:t>109</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66" w:history="1">
        <w:r w:rsidR="00D20749" w:rsidRPr="00360BD1">
          <w:rPr>
            <w:rStyle w:val="Lienhypertexte"/>
            <w:noProof/>
          </w:rPr>
          <w:t>Ajouter un disque via les propriétés de la VM</w:t>
        </w:r>
        <w:r w:rsidR="00D20749">
          <w:rPr>
            <w:noProof/>
            <w:webHidden/>
          </w:rPr>
          <w:tab/>
        </w:r>
        <w:r w:rsidR="00D20749">
          <w:rPr>
            <w:noProof/>
            <w:webHidden/>
          </w:rPr>
          <w:fldChar w:fldCharType="begin"/>
        </w:r>
        <w:r w:rsidR="00D20749">
          <w:rPr>
            <w:noProof/>
            <w:webHidden/>
          </w:rPr>
          <w:instrText xml:space="preserve"> PAGEREF _Toc500484266 \h </w:instrText>
        </w:r>
        <w:r w:rsidR="00D20749">
          <w:rPr>
            <w:noProof/>
            <w:webHidden/>
          </w:rPr>
        </w:r>
        <w:r w:rsidR="00D20749">
          <w:rPr>
            <w:noProof/>
            <w:webHidden/>
          </w:rPr>
          <w:fldChar w:fldCharType="separate"/>
        </w:r>
        <w:r w:rsidR="00DE3D9D">
          <w:rPr>
            <w:noProof/>
            <w:webHidden/>
          </w:rPr>
          <w:t>110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67" w:history="1">
        <w:r w:rsidR="00D20749" w:rsidRPr="00360BD1">
          <w:rPr>
            <w:rStyle w:val="Lienhypertexte"/>
            <w:noProof/>
          </w:rPr>
          <w:t>Port USB partagé - Accès VM via lecteur réseau (via LAN):</w:t>
        </w:r>
        <w:r w:rsidR="00D20749">
          <w:rPr>
            <w:noProof/>
            <w:webHidden/>
          </w:rPr>
          <w:tab/>
        </w:r>
        <w:r w:rsidR="00D20749">
          <w:rPr>
            <w:noProof/>
            <w:webHidden/>
          </w:rPr>
          <w:fldChar w:fldCharType="begin"/>
        </w:r>
        <w:r w:rsidR="00D20749">
          <w:rPr>
            <w:noProof/>
            <w:webHidden/>
          </w:rPr>
          <w:instrText xml:space="preserve"> PAGEREF _Toc500484267 \h </w:instrText>
        </w:r>
        <w:r w:rsidR="00D20749">
          <w:rPr>
            <w:noProof/>
            <w:webHidden/>
          </w:rPr>
        </w:r>
        <w:r w:rsidR="00D20749">
          <w:rPr>
            <w:noProof/>
            <w:webHidden/>
          </w:rPr>
          <w:fldChar w:fldCharType="separate"/>
        </w:r>
        <w:r w:rsidR="00DE3D9D">
          <w:rPr>
            <w:noProof/>
            <w:webHidden/>
          </w:rPr>
          <w:t>111</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68" w:history="1">
        <w:r w:rsidR="00D20749" w:rsidRPr="00360BD1">
          <w:rPr>
            <w:rStyle w:val="Lienhypertexte"/>
            <w:noProof/>
          </w:rPr>
          <w:t>Connexion et partage du disque USB</w:t>
        </w:r>
        <w:r w:rsidR="00D20749">
          <w:rPr>
            <w:noProof/>
            <w:webHidden/>
          </w:rPr>
          <w:tab/>
        </w:r>
        <w:r w:rsidR="00D20749">
          <w:rPr>
            <w:noProof/>
            <w:webHidden/>
          </w:rPr>
          <w:fldChar w:fldCharType="begin"/>
        </w:r>
        <w:r w:rsidR="00D20749">
          <w:rPr>
            <w:noProof/>
            <w:webHidden/>
          </w:rPr>
          <w:instrText xml:space="preserve"> PAGEREF _Toc500484268 \h </w:instrText>
        </w:r>
        <w:r w:rsidR="00D20749">
          <w:rPr>
            <w:noProof/>
            <w:webHidden/>
          </w:rPr>
        </w:r>
        <w:r w:rsidR="00D20749">
          <w:rPr>
            <w:noProof/>
            <w:webHidden/>
          </w:rPr>
          <w:fldChar w:fldCharType="separate"/>
        </w:r>
        <w:r w:rsidR="00DE3D9D">
          <w:rPr>
            <w:noProof/>
            <w:webHidden/>
          </w:rPr>
          <w:t>111</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69" w:history="1">
        <w:r w:rsidR="00D20749" w:rsidRPr="00360BD1">
          <w:rPr>
            <w:rStyle w:val="Lienhypertexte"/>
            <w:noProof/>
          </w:rPr>
          <w:t>Connexion lecteur réseau sur le partage du disque USB</w:t>
        </w:r>
        <w:r w:rsidR="00D20749">
          <w:rPr>
            <w:noProof/>
            <w:webHidden/>
          </w:rPr>
          <w:tab/>
        </w:r>
        <w:r w:rsidR="00D20749">
          <w:rPr>
            <w:noProof/>
            <w:webHidden/>
          </w:rPr>
          <w:fldChar w:fldCharType="begin"/>
        </w:r>
        <w:r w:rsidR="00D20749">
          <w:rPr>
            <w:noProof/>
            <w:webHidden/>
          </w:rPr>
          <w:instrText xml:space="preserve"> PAGEREF _Toc500484269 \h </w:instrText>
        </w:r>
        <w:r w:rsidR="00D20749">
          <w:rPr>
            <w:noProof/>
            <w:webHidden/>
          </w:rPr>
        </w:r>
        <w:r w:rsidR="00D20749">
          <w:rPr>
            <w:noProof/>
            <w:webHidden/>
          </w:rPr>
          <w:fldChar w:fldCharType="separate"/>
        </w:r>
        <w:r w:rsidR="00DE3D9D">
          <w:rPr>
            <w:noProof/>
            <w:webHidden/>
          </w:rPr>
          <w:t>111</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70" w:history="1">
        <w:r w:rsidR="00D20749" w:rsidRPr="00360BD1">
          <w:rPr>
            <w:rStyle w:val="Lienhypertexte"/>
            <w:noProof/>
          </w:rPr>
          <w:t>Port USB – Accès VM via RDP (via LAN) :</w:t>
        </w:r>
        <w:r w:rsidR="00D20749">
          <w:rPr>
            <w:noProof/>
            <w:webHidden/>
          </w:rPr>
          <w:tab/>
        </w:r>
        <w:r w:rsidR="00D20749">
          <w:rPr>
            <w:noProof/>
            <w:webHidden/>
          </w:rPr>
          <w:fldChar w:fldCharType="begin"/>
        </w:r>
        <w:r w:rsidR="00D20749">
          <w:rPr>
            <w:noProof/>
            <w:webHidden/>
          </w:rPr>
          <w:instrText xml:space="preserve"> PAGEREF _Toc500484270 \h </w:instrText>
        </w:r>
        <w:r w:rsidR="00D20749">
          <w:rPr>
            <w:noProof/>
            <w:webHidden/>
          </w:rPr>
        </w:r>
        <w:r w:rsidR="00D20749">
          <w:rPr>
            <w:noProof/>
            <w:webHidden/>
          </w:rPr>
          <w:fldChar w:fldCharType="separate"/>
        </w:r>
        <w:r w:rsidR="00DE3D9D">
          <w:rPr>
            <w:noProof/>
            <w:webHidden/>
          </w:rPr>
          <w:t>112</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71" w:history="1">
        <w:r w:rsidR="00D20749" w:rsidRPr="00360BD1">
          <w:rPr>
            <w:rStyle w:val="Lienhypertexte"/>
            <w:noProof/>
          </w:rPr>
          <w:t>Connexion du disque USB</w:t>
        </w:r>
        <w:r w:rsidR="00D20749">
          <w:rPr>
            <w:noProof/>
            <w:webHidden/>
          </w:rPr>
          <w:tab/>
        </w:r>
        <w:r w:rsidR="00D20749">
          <w:rPr>
            <w:noProof/>
            <w:webHidden/>
          </w:rPr>
          <w:fldChar w:fldCharType="begin"/>
        </w:r>
        <w:r w:rsidR="00D20749">
          <w:rPr>
            <w:noProof/>
            <w:webHidden/>
          </w:rPr>
          <w:instrText xml:space="preserve"> PAGEREF _Toc500484271 \h </w:instrText>
        </w:r>
        <w:r w:rsidR="00D20749">
          <w:rPr>
            <w:noProof/>
            <w:webHidden/>
          </w:rPr>
        </w:r>
        <w:r w:rsidR="00D20749">
          <w:rPr>
            <w:noProof/>
            <w:webHidden/>
          </w:rPr>
          <w:fldChar w:fldCharType="separate"/>
        </w:r>
        <w:r w:rsidR="00DE3D9D">
          <w:rPr>
            <w:noProof/>
            <w:webHidden/>
          </w:rPr>
          <w:t>112</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72" w:history="1">
        <w:r w:rsidR="00D20749" w:rsidRPr="00360BD1">
          <w:rPr>
            <w:rStyle w:val="Lienhypertexte"/>
            <w:noProof/>
          </w:rPr>
          <w:t>Autorisation accès distant sur la VM</w:t>
        </w:r>
        <w:r w:rsidR="00D20749">
          <w:rPr>
            <w:noProof/>
            <w:webHidden/>
          </w:rPr>
          <w:tab/>
        </w:r>
        <w:r w:rsidR="00D20749">
          <w:rPr>
            <w:noProof/>
            <w:webHidden/>
          </w:rPr>
          <w:fldChar w:fldCharType="begin"/>
        </w:r>
        <w:r w:rsidR="00D20749">
          <w:rPr>
            <w:noProof/>
            <w:webHidden/>
          </w:rPr>
          <w:instrText xml:space="preserve"> PAGEREF _Toc500484272 \h </w:instrText>
        </w:r>
        <w:r w:rsidR="00D20749">
          <w:rPr>
            <w:noProof/>
            <w:webHidden/>
          </w:rPr>
        </w:r>
        <w:r w:rsidR="00D20749">
          <w:rPr>
            <w:noProof/>
            <w:webHidden/>
          </w:rPr>
          <w:fldChar w:fldCharType="separate"/>
        </w:r>
        <w:r w:rsidR="00DE3D9D">
          <w:rPr>
            <w:noProof/>
            <w:webHidden/>
          </w:rPr>
          <w:t>112</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73" w:history="1">
        <w:r w:rsidR="00D20749" w:rsidRPr="00360BD1">
          <w:rPr>
            <w:rStyle w:val="Lienhypertexte"/>
            <w:noProof/>
          </w:rPr>
          <w:t>Connexion VM via le Bureau à distance</w:t>
        </w:r>
        <w:r w:rsidR="00D20749">
          <w:rPr>
            <w:noProof/>
            <w:webHidden/>
          </w:rPr>
          <w:tab/>
        </w:r>
        <w:r w:rsidR="00D20749">
          <w:rPr>
            <w:noProof/>
            <w:webHidden/>
          </w:rPr>
          <w:fldChar w:fldCharType="begin"/>
        </w:r>
        <w:r w:rsidR="00D20749">
          <w:rPr>
            <w:noProof/>
            <w:webHidden/>
          </w:rPr>
          <w:instrText xml:space="preserve"> PAGEREF _Toc500484273 \h </w:instrText>
        </w:r>
        <w:r w:rsidR="00D20749">
          <w:rPr>
            <w:noProof/>
            <w:webHidden/>
          </w:rPr>
        </w:r>
        <w:r w:rsidR="00D20749">
          <w:rPr>
            <w:noProof/>
            <w:webHidden/>
          </w:rPr>
          <w:fldChar w:fldCharType="separate"/>
        </w:r>
        <w:r w:rsidR="00DE3D9D">
          <w:rPr>
            <w:noProof/>
            <w:webHidden/>
          </w:rPr>
          <w:t>112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74" w:history="1">
        <w:r w:rsidR="00D20749" w:rsidRPr="00360BD1">
          <w:rPr>
            <w:rStyle w:val="Lienhypertexte"/>
            <w:noProof/>
          </w:rPr>
          <w:t>Port USB – Accès via RDP et Enhanced Session Mode hyper-V (via VMBUS) :</w:t>
        </w:r>
        <w:r w:rsidR="00D20749">
          <w:rPr>
            <w:noProof/>
            <w:webHidden/>
          </w:rPr>
          <w:tab/>
        </w:r>
        <w:r w:rsidR="00D20749">
          <w:rPr>
            <w:noProof/>
            <w:webHidden/>
          </w:rPr>
          <w:fldChar w:fldCharType="begin"/>
        </w:r>
        <w:r w:rsidR="00D20749">
          <w:rPr>
            <w:noProof/>
            <w:webHidden/>
          </w:rPr>
          <w:instrText xml:space="preserve"> PAGEREF _Toc500484274 \h </w:instrText>
        </w:r>
        <w:r w:rsidR="00D20749">
          <w:rPr>
            <w:noProof/>
            <w:webHidden/>
          </w:rPr>
        </w:r>
        <w:r w:rsidR="00D20749">
          <w:rPr>
            <w:noProof/>
            <w:webHidden/>
          </w:rPr>
          <w:fldChar w:fldCharType="separate"/>
        </w:r>
        <w:r w:rsidR="00DE3D9D">
          <w:rPr>
            <w:noProof/>
            <w:webHidden/>
          </w:rPr>
          <w:t>113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75" w:history="1">
        <w:r w:rsidR="00D20749" w:rsidRPr="00360BD1">
          <w:rPr>
            <w:rStyle w:val="Lienhypertexte"/>
            <w:noProof/>
          </w:rPr>
          <w:t>Activation Enhanced session Mode coté Serveur</w:t>
        </w:r>
        <w:r w:rsidR="00D20749">
          <w:rPr>
            <w:noProof/>
            <w:webHidden/>
          </w:rPr>
          <w:tab/>
        </w:r>
        <w:r w:rsidR="00D20749">
          <w:rPr>
            <w:noProof/>
            <w:webHidden/>
          </w:rPr>
          <w:fldChar w:fldCharType="begin"/>
        </w:r>
        <w:r w:rsidR="00D20749">
          <w:rPr>
            <w:noProof/>
            <w:webHidden/>
          </w:rPr>
          <w:instrText xml:space="preserve"> PAGEREF _Toc500484275 \h </w:instrText>
        </w:r>
        <w:r w:rsidR="00D20749">
          <w:rPr>
            <w:noProof/>
            <w:webHidden/>
          </w:rPr>
        </w:r>
        <w:r w:rsidR="00D20749">
          <w:rPr>
            <w:noProof/>
            <w:webHidden/>
          </w:rPr>
          <w:fldChar w:fldCharType="separate"/>
        </w:r>
        <w:r w:rsidR="00DE3D9D">
          <w:rPr>
            <w:noProof/>
            <w:webHidden/>
          </w:rPr>
          <w:t>113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76" w:history="1">
        <w:r w:rsidR="00D20749" w:rsidRPr="00360BD1">
          <w:rPr>
            <w:rStyle w:val="Lienhypertexte"/>
            <w:noProof/>
          </w:rPr>
          <w:t>Activation Enhanced session Mode coté utilisateur</w:t>
        </w:r>
        <w:r w:rsidR="00D20749">
          <w:rPr>
            <w:noProof/>
            <w:webHidden/>
          </w:rPr>
          <w:tab/>
        </w:r>
        <w:r w:rsidR="00D20749">
          <w:rPr>
            <w:noProof/>
            <w:webHidden/>
          </w:rPr>
          <w:fldChar w:fldCharType="begin"/>
        </w:r>
        <w:r w:rsidR="00D20749">
          <w:rPr>
            <w:noProof/>
            <w:webHidden/>
          </w:rPr>
          <w:instrText xml:space="preserve"> PAGEREF _Toc500484276 \h </w:instrText>
        </w:r>
        <w:r w:rsidR="00D20749">
          <w:rPr>
            <w:noProof/>
            <w:webHidden/>
          </w:rPr>
        </w:r>
        <w:r w:rsidR="00D20749">
          <w:rPr>
            <w:noProof/>
            <w:webHidden/>
          </w:rPr>
          <w:fldChar w:fldCharType="separate"/>
        </w:r>
        <w:r w:rsidR="00DE3D9D">
          <w:rPr>
            <w:noProof/>
            <w:webHidden/>
          </w:rPr>
          <w:t>113</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77" w:history="1">
        <w:r w:rsidR="00D20749" w:rsidRPr="00360BD1">
          <w:rPr>
            <w:rStyle w:val="Lienhypertexte"/>
            <w:noProof/>
          </w:rPr>
          <w:t>Connexion via le Virtual Machine Connection Tool</w:t>
        </w:r>
        <w:r w:rsidR="00D20749">
          <w:rPr>
            <w:noProof/>
            <w:webHidden/>
          </w:rPr>
          <w:tab/>
        </w:r>
        <w:r w:rsidR="00D20749">
          <w:rPr>
            <w:noProof/>
            <w:webHidden/>
          </w:rPr>
          <w:fldChar w:fldCharType="begin"/>
        </w:r>
        <w:r w:rsidR="00D20749">
          <w:rPr>
            <w:noProof/>
            <w:webHidden/>
          </w:rPr>
          <w:instrText xml:space="preserve"> PAGEREF _Toc500484277 \h </w:instrText>
        </w:r>
        <w:r w:rsidR="00D20749">
          <w:rPr>
            <w:noProof/>
            <w:webHidden/>
          </w:rPr>
        </w:r>
        <w:r w:rsidR="00D20749">
          <w:rPr>
            <w:noProof/>
            <w:webHidden/>
          </w:rPr>
          <w:fldChar w:fldCharType="separate"/>
        </w:r>
        <w:r w:rsidR="00DE3D9D">
          <w:rPr>
            <w:noProof/>
            <w:webHidden/>
          </w:rPr>
          <w:t>114</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78" w:history="1">
        <w:r w:rsidR="00D20749" w:rsidRPr="00360BD1">
          <w:rPr>
            <w:rStyle w:val="Lienhypertexte"/>
            <w:noProof/>
          </w:rPr>
          <w:t>Installer le Virtual Machine Connection Tool</w:t>
        </w:r>
        <w:r w:rsidR="00D20749">
          <w:rPr>
            <w:noProof/>
            <w:webHidden/>
          </w:rPr>
          <w:tab/>
        </w:r>
        <w:r w:rsidR="00D20749">
          <w:rPr>
            <w:noProof/>
            <w:webHidden/>
          </w:rPr>
          <w:fldChar w:fldCharType="begin"/>
        </w:r>
        <w:r w:rsidR="00D20749">
          <w:rPr>
            <w:noProof/>
            <w:webHidden/>
          </w:rPr>
          <w:instrText xml:space="preserve"> PAGEREF _Toc500484278 \h </w:instrText>
        </w:r>
        <w:r w:rsidR="00D20749">
          <w:rPr>
            <w:noProof/>
            <w:webHidden/>
          </w:rPr>
        </w:r>
        <w:r w:rsidR="00D20749">
          <w:rPr>
            <w:noProof/>
            <w:webHidden/>
          </w:rPr>
          <w:fldChar w:fldCharType="separate"/>
        </w:r>
        <w:r w:rsidR="00DE3D9D">
          <w:rPr>
            <w:noProof/>
            <w:webHidden/>
          </w:rPr>
          <w:t>116</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79" w:history="1">
        <w:r w:rsidR="00D20749" w:rsidRPr="00360BD1">
          <w:rPr>
            <w:rStyle w:val="Lienhypertexte"/>
            <w:noProof/>
          </w:rPr>
          <w:t>Session étendue</w:t>
        </w:r>
        <w:r w:rsidR="00D20749">
          <w:rPr>
            <w:noProof/>
            <w:webHidden/>
          </w:rPr>
          <w:tab/>
        </w:r>
        <w:r w:rsidR="00D20749">
          <w:rPr>
            <w:noProof/>
            <w:webHidden/>
          </w:rPr>
          <w:fldChar w:fldCharType="begin"/>
        </w:r>
        <w:r w:rsidR="00D20749">
          <w:rPr>
            <w:noProof/>
            <w:webHidden/>
          </w:rPr>
          <w:instrText xml:space="preserve"> PAGEREF _Toc500484279 \h </w:instrText>
        </w:r>
        <w:r w:rsidR="00D20749">
          <w:rPr>
            <w:noProof/>
            <w:webHidden/>
          </w:rPr>
        </w:r>
        <w:r w:rsidR="00D20749">
          <w:rPr>
            <w:noProof/>
            <w:webHidden/>
          </w:rPr>
          <w:fldChar w:fldCharType="separate"/>
        </w:r>
        <w:r w:rsidR="00DE3D9D">
          <w:rPr>
            <w:noProof/>
            <w:webHidden/>
          </w:rPr>
          <w:t>117</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80" w:history="1">
        <w:r w:rsidR="00D20749" w:rsidRPr="00360BD1">
          <w:rPr>
            <w:rStyle w:val="Lienhypertexte"/>
            <w:noProof/>
          </w:rPr>
          <w:t>Copier Coller entre Vm et Hôte:</w:t>
        </w:r>
        <w:r w:rsidR="00D20749">
          <w:rPr>
            <w:noProof/>
            <w:webHidden/>
          </w:rPr>
          <w:tab/>
        </w:r>
        <w:r w:rsidR="00D20749">
          <w:rPr>
            <w:noProof/>
            <w:webHidden/>
          </w:rPr>
          <w:fldChar w:fldCharType="begin"/>
        </w:r>
        <w:r w:rsidR="00D20749">
          <w:rPr>
            <w:noProof/>
            <w:webHidden/>
          </w:rPr>
          <w:instrText xml:space="preserve"> PAGEREF _Toc500484280 \h </w:instrText>
        </w:r>
        <w:r w:rsidR="00D20749">
          <w:rPr>
            <w:noProof/>
            <w:webHidden/>
          </w:rPr>
        </w:r>
        <w:r w:rsidR="00D20749">
          <w:rPr>
            <w:noProof/>
            <w:webHidden/>
          </w:rPr>
          <w:fldChar w:fldCharType="separate"/>
        </w:r>
        <w:r w:rsidR="00DE3D9D">
          <w:rPr>
            <w:noProof/>
            <w:webHidden/>
          </w:rPr>
          <w:t>117</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81" w:history="1">
        <w:r w:rsidR="00D20749" w:rsidRPr="00360BD1">
          <w:rPr>
            <w:rStyle w:val="Lienhypertexte"/>
            <w:noProof/>
          </w:rPr>
          <w:t>Activation Enhanced session Mode coté Serveur</w:t>
        </w:r>
        <w:r w:rsidR="00D20749">
          <w:rPr>
            <w:noProof/>
            <w:webHidden/>
          </w:rPr>
          <w:tab/>
        </w:r>
        <w:r w:rsidR="00D20749">
          <w:rPr>
            <w:noProof/>
            <w:webHidden/>
          </w:rPr>
          <w:fldChar w:fldCharType="begin"/>
        </w:r>
        <w:r w:rsidR="00D20749">
          <w:rPr>
            <w:noProof/>
            <w:webHidden/>
          </w:rPr>
          <w:instrText xml:space="preserve"> PAGEREF _Toc500484281 \h </w:instrText>
        </w:r>
        <w:r w:rsidR="00D20749">
          <w:rPr>
            <w:noProof/>
            <w:webHidden/>
          </w:rPr>
        </w:r>
        <w:r w:rsidR="00D20749">
          <w:rPr>
            <w:noProof/>
            <w:webHidden/>
          </w:rPr>
          <w:fldChar w:fldCharType="separate"/>
        </w:r>
        <w:r w:rsidR="00DE3D9D">
          <w:rPr>
            <w:noProof/>
            <w:webHidden/>
          </w:rPr>
          <w:t>117</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82" w:history="1">
        <w:r w:rsidR="00D20749" w:rsidRPr="00360BD1">
          <w:rPr>
            <w:rStyle w:val="Lienhypertexte"/>
            <w:noProof/>
          </w:rPr>
          <w:t>Activation Enhanced session Mode coté utilisateur</w:t>
        </w:r>
        <w:r w:rsidR="00D20749">
          <w:rPr>
            <w:noProof/>
            <w:webHidden/>
          </w:rPr>
          <w:tab/>
        </w:r>
        <w:r w:rsidR="00D20749">
          <w:rPr>
            <w:noProof/>
            <w:webHidden/>
          </w:rPr>
          <w:fldChar w:fldCharType="begin"/>
        </w:r>
        <w:r w:rsidR="00D20749">
          <w:rPr>
            <w:noProof/>
            <w:webHidden/>
          </w:rPr>
          <w:instrText xml:space="preserve"> PAGEREF _Toc500484282 \h </w:instrText>
        </w:r>
        <w:r w:rsidR="00D20749">
          <w:rPr>
            <w:noProof/>
            <w:webHidden/>
          </w:rPr>
        </w:r>
        <w:r w:rsidR="00D20749">
          <w:rPr>
            <w:noProof/>
            <w:webHidden/>
          </w:rPr>
          <w:fldChar w:fldCharType="separate"/>
        </w:r>
        <w:r w:rsidR="00DE3D9D">
          <w:rPr>
            <w:noProof/>
            <w:webHidden/>
          </w:rPr>
          <w:t>118</w:t>
        </w:r>
        <w:r w:rsidR="00D20749">
          <w:rPr>
            <w:noProof/>
            <w:webHidden/>
          </w:rPr>
          <w:fldChar w:fldCharType="end"/>
        </w:r>
      </w:hyperlink>
    </w:p>
    <w:p w:rsidR="00D20749" w:rsidRDefault="00EB6095">
      <w:pPr>
        <w:pStyle w:val="TM3"/>
        <w:rPr>
          <w:rFonts w:asciiTheme="minorHAnsi" w:eastAsiaTheme="minorEastAsia" w:hAnsiTheme="minorHAnsi" w:cstheme="minorBidi"/>
          <w:i w:val="0"/>
          <w:noProof/>
          <w:sz w:val="22"/>
          <w:szCs w:val="22"/>
        </w:rPr>
      </w:pPr>
      <w:hyperlink w:anchor="_Toc500484283" w:history="1">
        <w:r w:rsidR="00D20749" w:rsidRPr="00360BD1">
          <w:rPr>
            <w:rStyle w:val="Lienhypertexte"/>
            <w:noProof/>
          </w:rPr>
          <w:t>Connexion via la commande Se connecter de l’hôte</w:t>
        </w:r>
        <w:r w:rsidR="00D20749">
          <w:rPr>
            <w:noProof/>
            <w:webHidden/>
          </w:rPr>
          <w:tab/>
        </w:r>
        <w:r w:rsidR="00D20749">
          <w:rPr>
            <w:noProof/>
            <w:webHidden/>
          </w:rPr>
          <w:fldChar w:fldCharType="begin"/>
        </w:r>
        <w:r w:rsidR="00D20749">
          <w:rPr>
            <w:noProof/>
            <w:webHidden/>
          </w:rPr>
          <w:instrText xml:space="preserve"> PAGEREF _Toc500484283 \h </w:instrText>
        </w:r>
        <w:r w:rsidR="00D20749">
          <w:rPr>
            <w:noProof/>
            <w:webHidden/>
          </w:rPr>
        </w:r>
        <w:r w:rsidR="00D20749">
          <w:rPr>
            <w:noProof/>
            <w:webHidden/>
          </w:rPr>
          <w:fldChar w:fldCharType="separate"/>
        </w:r>
        <w:r w:rsidR="00DE3D9D">
          <w:rPr>
            <w:noProof/>
            <w:webHidden/>
          </w:rPr>
          <w:t>118</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84" w:history="1">
        <w:r w:rsidR="00D20749" w:rsidRPr="00360BD1">
          <w:rPr>
            <w:rStyle w:val="Lienhypertexte"/>
            <w:noProof/>
          </w:rPr>
          <w:t>Erreurs Hyper-V</w:t>
        </w:r>
        <w:r w:rsidR="00D20749">
          <w:rPr>
            <w:noProof/>
            <w:webHidden/>
          </w:rPr>
          <w:tab/>
        </w:r>
        <w:r w:rsidR="00D20749">
          <w:rPr>
            <w:noProof/>
            <w:webHidden/>
          </w:rPr>
          <w:fldChar w:fldCharType="begin"/>
        </w:r>
        <w:r w:rsidR="00D20749">
          <w:rPr>
            <w:noProof/>
            <w:webHidden/>
          </w:rPr>
          <w:instrText xml:space="preserve"> PAGEREF _Toc500484284 \h </w:instrText>
        </w:r>
        <w:r w:rsidR="00D20749">
          <w:rPr>
            <w:noProof/>
            <w:webHidden/>
          </w:rPr>
        </w:r>
        <w:r w:rsidR="00D20749">
          <w:rPr>
            <w:noProof/>
            <w:webHidden/>
          </w:rPr>
          <w:fldChar w:fldCharType="separate"/>
        </w:r>
        <w:r w:rsidR="00DE3D9D">
          <w:rPr>
            <w:noProof/>
            <w:webHidden/>
          </w:rPr>
          <w:t>120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85" w:history="1">
        <w:r w:rsidR="00D20749" w:rsidRPr="00360BD1">
          <w:rPr>
            <w:rStyle w:val="Lienhypertexte"/>
            <w:noProof/>
          </w:rPr>
          <w:t>Journaux d’erreur:</w:t>
        </w:r>
        <w:r w:rsidR="00D20749">
          <w:rPr>
            <w:noProof/>
            <w:webHidden/>
          </w:rPr>
          <w:tab/>
        </w:r>
        <w:r w:rsidR="00D20749">
          <w:rPr>
            <w:noProof/>
            <w:webHidden/>
          </w:rPr>
          <w:fldChar w:fldCharType="begin"/>
        </w:r>
        <w:r w:rsidR="00D20749">
          <w:rPr>
            <w:noProof/>
            <w:webHidden/>
          </w:rPr>
          <w:instrText xml:space="preserve"> PAGEREF _Toc500484285 \h </w:instrText>
        </w:r>
        <w:r w:rsidR="00D20749">
          <w:rPr>
            <w:noProof/>
            <w:webHidden/>
          </w:rPr>
        </w:r>
        <w:r w:rsidR="00D20749">
          <w:rPr>
            <w:noProof/>
            <w:webHidden/>
          </w:rPr>
          <w:fldChar w:fldCharType="separate"/>
        </w:r>
        <w:r w:rsidR="00DE3D9D">
          <w:rPr>
            <w:noProof/>
            <w:webHidden/>
          </w:rPr>
          <w:t>120</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86" w:history="1">
        <w:r w:rsidR="00D20749" w:rsidRPr="00360BD1">
          <w:rPr>
            <w:rStyle w:val="Lienhypertexte"/>
            <w:noProof/>
          </w:rPr>
          <w:t>Erreurs Fréquentes:</w:t>
        </w:r>
        <w:r w:rsidR="00D20749">
          <w:rPr>
            <w:noProof/>
            <w:webHidden/>
          </w:rPr>
          <w:tab/>
        </w:r>
        <w:r w:rsidR="00D20749">
          <w:rPr>
            <w:noProof/>
            <w:webHidden/>
          </w:rPr>
          <w:fldChar w:fldCharType="begin"/>
        </w:r>
        <w:r w:rsidR="00D20749">
          <w:rPr>
            <w:noProof/>
            <w:webHidden/>
          </w:rPr>
          <w:instrText xml:space="preserve"> PAGEREF _Toc500484286 \h </w:instrText>
        </w:r>
        <w:r w:rsidR="00D20749">
          <w:rPr>
            <w:noProof/>
            <w:webHidden/>
          </w:rPr>
        </w:r>
        <w:r w:rsidR="00D20749">
          <w:rPr>
            <w:noProof/>
            <w:webHidden/>
          </w:rPr>
          <w:fldChar w:fldCharType="separate"/>
        </w:r>
        <w:r w:rsidR="00DE3D9D">
          <w:rPr>
            <w:noProof/>
            <w:webHidden/>
          </w:rPr>
          <w:t>121</w:t>
        </w:r>
        <w:r w:rsidR="00D20749">
          <w:rPr>
            <w:noProof/>
            <w:webHidden/>
          </w:rPr>
          <w:fldChar w:fldCharType="end"/>
        </w:r>
      </w:hyperlink>
    </w:p>
    <w:p w:rsidR="00D20749" w:rsidRDefault="00EB6095">
      <w:pPr>
        <w:pStyle w:val="TM1"/>
        <w:rPr>
          <w:rFonts w:asciiTheme="minorHAnsi" w:eastAsiaTheme="minorEastAsia" w:hAnsiTheme="minorHAnsi" w:cstheme="minorBidi"/>
          <w:b w:val="0"/>
          <w:caps w:val="0"/>
          <w:noProof/>
          <w:sz w:val="22"/>
          <w:szCs w:val="22"/>
        </w:rPr>
      </w:pPr>
      <w:hyperlink w:anchor="_Toc500484287" w:history="1">
        <w:r w:rsidR="00D20749" w:rsidRPr="00360BD1">
          <w:rPr>
            <w:rStyle w:val="Lienhypertexte"/>
            <w:noProof/>
          </w:rPr>
          <w:t>Best Practices</w:t>
        </w:r>
        <w:r w:rsidR="00D20749">
          <w:rPr>
            <w:noProof/>
            <w:webHidden/>
          </w:rPr>
          <w:tab/>
        </w:r>
        <w:r w:rsidR="00D20749">
          <w:rPr>
            <w:noProof/>
            <w:webHidden/>
          </w:rPr>
          <w:fldChar w:fldCharType="begin"/>
        </w:r>
        <w:r w:rsidR="00D20749">
          <w:rPr>
            <w:noProof/>
            <w:webHidden/>
          </w:rPr>
          <w:instrText xml:space="preserve"> PAGEREF _Toc500484287 \h </w:instrText>
        </w:r>
        <w:r w:rsidR="00D20749">
          <w:rPr>
            <w:noProof/>
            <w:webHidden/>
          </w:rPr>
        </w:r>
        <w:r w:rsidR="00D20749">
          <w:rPr>
            <w:noProof/>
            <w:webHidden/>
          </w:rPr>
          <w:fldChar w:fldCharType="separate"/>
        </w:r>
        <w:r w:rsidR="00DE3D9D">
          <w:rPr>
            <w:noProof/>
            <w:webHidden/>
          </w:rPr>
          <w:t>122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88" w:history="1">
        <w:r w:rsidR="00D20749" w:rsidRPr="00360BD1">
          <w:rPr>
            <w:rStyle w:val="Lienhypertexte"/>
            <w:noProof/>
          </w:rPr>
          <w:t>Stockage .vhd et .xml .avhd</w:t>
        </w:r>
        <w:r w:rsidR="00D20749">
          <w:rPr>
            <w:noProof/>
            <w:webHidden/>
          </w:rPr>
          <w:tab/>
        </w:r>
        <w:r w:rsidR="00D20749">
          <w:rPr>
            <w:noProof/>
            <w:webHidden/>
          </w:rPr>
          <w:fldChar w:fldCharType="begin"/>
        </w:r>
        <w:r w:rsidR="00D20749">
          <w:rPr>
            <w:noProof/>
            <w:webHidden/>
          </w:rPr>
          <w:instrText xml:space="preserve"> PAGEREF _Toc500484288 \h </w:instrText>
        </w:r>
        <w:r w:rsidR="00D20749">
          <w:rPr>
            <w:noProof/>
            <w:webHidden/>
          </w:rPr>
        </w:r>
        <w:r w:rsidR="00D20749">
          <w:rPr>
            <w:noProof/>
            <w:webHidden/>
          </w:rPr>
          <w:fldChar w:fldCharType="separate"/>
        </w:r>
        <w:r w:rsidR="00DE3D9D">
          <w:rPr>
            <w:noProof/>
            <w:webHidden/>
          </w:rPr>
          <w:t>122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89" w:history="1">
        <w:r w:rsidR="00D20749" w:rsidRPr="00360BD1">
          <w:rPr>
            <w:rStyle w:val="Lienhypertexte"/>
            <w:noProof/>
          </w:rPr>
          <w:t>Serveurs CD</w:t>
        </w:r>
        <w:r w:rsidR="00D20749">
          <w:rPr>
            <w:noProof/>
            <w:webHidden/>
          </w:rPr>
          <w:tab/>
        </w:r>
        <w:r w:rsidR="00D20749">
          <w:rPr>
            <w:noProof/>
            <w:webHidden/>
          </w:rPr>
          <w:fldChar w:fldCharType="begin"/>
        </w:r>
        <w:r w:rsidR="00D20749">
          <w:rPr>
            <w:noProof/>
            <w:webHidden/>
          </w:rPr>
          <w:instrText xml:space="preserve"> PAGEREF _Toc500484289 \h </w:instrText>
        </w:r>
        <w:r w:rsidR="00D20749">
          <w:rPr>
            <w:noProof/>
            <w:webHidden/>
          </w:rPr>
        </w:r>
        <w:r w:rsidR="00D20749">
          <w:rPr>
            <w:noProof/>
            <w:webHidden/>
          </w:rPr>
          <w:fldChar w:fldCharType="separate"/>
        </w:r>
        <w:r w:rsidR="00DE3D9D">
          <w:rPr>
            <w:noProof/>
            <w:webHidden/>
          </w:rPr>
          <w:t>122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90" w:history="1">
        <w:r w:rsidR="00D20749" w:rsidRPr="00360BD1">
          <w:rPr>
            <w:rStyle w:val="Lienhypertexte"/>
            <w:noProof/>
          </w:rPr>
          <w:t>VM</w:t>
        </w:r>
        <w:r w:rsidR="00D20749">
          <w:rPr>
            <w:noProof/>
            <w:webHidden/>
          </w:rPr>
          <w:tab/>
        </w:r>
        <w:r w:rsidR="00D20749">
          <w:rPr>
            <w:noProof/>
            <w:webHidden/>
          </w:rPr>
          <w:fldChar w:fldCharType="begin"/>
        </w:r>
        <w:r w:rsidR="00D20749">
          <w:rPr>
            <w:noProof/>
            <w:webHidden/>
          </w:rPr>
          <w:instrText xml:space="preserve"> PAGEREF _Toc500484290 \h </w:instrText>
        </w:r>
        <w:r w:rsidR="00D20749">
          <w:rPr>
            <w:noProof/>
            <w:webHidden/>
          </w:rPr>
        </w:r>
        <w:r w:rsidR="00D20749">
          <w:rPr>
            <w:noProof/>
            <w:webHidden/>
          </w:rPr>
          <w:fldChar w:fldCharType="separate"/>
        </w:r>
        <w:r w:rsidR="00DE3D9D">
          <w:rPr>
            <w:noProof/>
            <w:webHidden/>
          </w:rPr>
          <w:t>122</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91" w:history="1">
        <w:r w:rsidR="00D20749" w:rsidRPr="00360BD1">
          <w:rPr>
            <w:rStyle w:val="Lienhypertexte"/>
            <w:noProof/>
          </w:rPr>
          <w:t>Réseau Virtuel</w:t>
        </w:r>
        <w:r w:rsidR="00D20749">
          <w:rPr>
            <w:noProof/>
            <w:webHidden/>
          </w:rPr>
          <w:tab/>
        </w:r>
        <w:r w:rsidR="00D20749">
          <w:rPr>
            <w:noProof/>
            <w:webHidden/>
          </w:rPr>
          <w:fldChar w:fldCharType="begin"/>
        </w:r>
        <w:r w:rsidR="00D20749">
          <w:rPr>
            <w:noProof/>
            <w:webHidden/>
          </w:rPr>
          <w:instrText xml:space="preserve"> PAGEREF _Toc500484291 \h </w:instrText>
        </w:r>
        <w:r w:rsidR="00D20749">
          <w:rPr>
            <w:noProof/>
            <w:webHidden/>
          </w:rPr>
        </w:r>
        <w:r w:rsidR="00D20749">
          <w:rPr>
            <w:noProof/>
            <w:webHidden/>
          </w:rPr>
          <w:fldChar w:fldCharType="separate"/>
        </w:r>
        <w:r w:rsidR="00DE3D9D">
          <w:rPr>
            <w:noProof/>
            <w:webHidden/>
          </w:rPr>
          <w:t>123</w:t>
        </w:r>
        <w:r w:rsidR="00D20749">
          <w:rPr>
            <w:noProof/>
            <w:webHidden/>
          </w:rPr>
          <w:fldChar w:fldCharType="end"/>
        </w:r>
      </w:hyperlink>
    </w:p>
    <w:p w:rsidR="00D20749" w:rsidRDefault="00EB6095">
      <w:pPr>
        <w:pStyle w:val="TM2"/>
        <w:rPr>
          <w:rFonts w:asciiTheme="minorHAnsi" w:eastAsiaTheme="minorEastAsia" w:hAnsiTheme="minorHAnsi" w:cstheme="minorBidi"/>
          <w:smallCaps w:val="0"/>
          <w:noProof/>
          <w:sz w:val="22"/>
          <w:szCs w:val="22"/>
        </w:rPr>
      </w:pPr>
      <w:hyperlink w:anchor="_Toc500484292" w:history="1">
        <w:r w:rsidR="00D20749" w:rsidRPr="00360BD1">
          <w:rPr>
            <w:rStyle w:val="Lienhypertexte"/>
            <w:noProof/>
          </w:rPr>
          <w:t>Divers</w:t>
        </w:r>
        <w:r w:rsidR="00D20749">
          <w:rPr>
            <w:noProof/>
            <w:webHidden/>
          </w:rPr>
          <w:tab/>
        </w:r>
        <w:r w:rsidR="00D20749">
          <w:rPr>
            <w:noProof/>
            <w:webHidden/>
          </w:rPr>
          <w:fldChar w:fldCharType="begin"/>
        </w:r>
        <w:r w:rsidR="00D20749">
          <w:rPr>
            <w:noProof/>
            <w:webHidden/>
          </w:rPr>
          <w:instrText xml:space="preserve"> PAGEREF _Toc500484292 \h </w:instrText>
        </w:r>
        <w:r w:rsidR="00D20749">
          <w:rPr>
            <w:noProof/>
            <w:webHidden/>
          </w:rPr>
        </w:r>
        <w:r w:rsidR="00D20749">
          <w:rPr>
            <w:noProof/>
            <w:webHidden/>
          </w:rPr>
          <w:fldChar w:fldCharType="separate"/>
        </w:r>
        <w:r w:rsidR="00DE3D9D">
          <w:rPr>
            <w:noProof/>
            <w:webHidden/>
          </w:rPr>
          <w:t>123</w:t>
        </w:r>
        <w:r w:rsidR="00D20749">
          <w:rPr>
            <w:noProof/>
            <w:webHidden/>
          </w:rPr>
          <w:fldChar w:fldCharType="end"/>
        </w:r>
      </w:hyperlink>
    </w:p>
    <w:p w:rsidR="00D63030" w:rsidRDefault="00D63030" w:rsidP="00976A34">
      <w:pPr>
        <w:rPr>
          <w:vertAlign w:val="subscript"/>
        </w:rPr>
      </w:pPr>
      <w:r>
        <w:rPr>
          <w:vertAlign w:val="subscript"/>
        </w:rPr>
        <w:fldChar w:fldCharType="end"/>
      </w:r>
    </w:p>
    <w:p w:rsidR="002B543D" w:rsidRDefault="0070222C" w:rsidP="00085FB0">
      <w:pPr>
        <w:pStyle w:val="Retraitcorpsdetexte2"/>
      </w:pPr>
      <w:r>
        <w:rPr>
          <w:vertAlign w:val="subscript"/>
        </w:rPr>
        <w:br w:type="page"/>
      </w:r>
    </w:p>
    <w:p w:rsidR="00216B03" w:rsidRDefault="00216B03" w:rsidP="00216B03"/>
    <w:p w:rsidR="002B543D" w:rsidRPr="008A30EE" w:rsidRDefault="002B543D" w:rsidP="008A30EE">
      <w:pPr>
        <w:pStyle w:val="Titre1"/>
      </w:pPr>
      <w:r w:rsidRPr="008A30EE">
        <w:tab/>
      </w:r>
      <w:bookmarkStart w:id="1" w:name="_Toc500484110"/>
      <w:r w:rsidR="00F2767A" w:rsidRPr="008A30EE">
        <w:t>la Virtualisation &amp;</w:t>
      </w:r>
      <w:r w:rsidRPr="008A30EE">
        <w:t xml:space="preserve"> Microsoft</w:t>
      </w:r>
      <w:bookmarkEnd w:id="1"/>
    </w:p>
    <w:p w:rsidR="00F2767A" w:rsidRDefault="00F2767A" w:rsidP="00976A34">
      <w:pPr>
        <w:pStyle w:val="Titre2"/>
      </w:pPr>
      <w:bookmarkStart w:id="2" w:name="_Toc500484111"/>
      <w:bookmarkStart w:id="3" w:name="_Toc236548272"/>
      <w:r>
        <w:t>La virtualisation, pourquoi ?:</w:t>
      </w:r>
      <w:bookmarkEnd w:id="2"/>
    </w:p>
    <w:p w:rsidR="00A17C81" w:rsidRDefault="00A17C81" w:rsidP="00976A34"/>
    <w:p w:rsidR="00F2767A" w:rsidRDefault="00A91776" w:rsidP="00A17C81">
      <w:pPr>
        <w:ind w:left="1418"/>
      </w:pPr>
      <w:r>
        <w:rPr>
          <w:noProof/>
        </w:rPr>
        <w:drawing>
          <wp:inline distT="0" distB="0" distL="0" distR="0">
            <wp:extent cx="4562475" cy="2590800"/>
            <wp:effectExtent l="0" t="0" r="9525" b="0"/>
            <wp:docPr id="6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2590800"/>
                    </a:xfrm>
                    <a:prstGeom prst="rect">
                      <a:avLst/>
                    </a:prstGeom>
                    <a:noFill/>
                    <a:ln>
                      <a:noFill/>
                    </a:ln>
                  </pic:spPr>
                </pic:pic>
              </a:graphicData>
            </a:graphic>
          </wp:inline>
        </w:drawing>
      </w:r>
    </w:p>
    <w:p w:rsidR="00F2767A" w:rsidRDefault="00F2767A" w:rsidP="00976A34">
      <w:r>
        <w:t>Virtualiser cela permet notamment :</w:t>
      </w:r>
    </w:p>
    <w:p w:rsidR="00F2767A" w:rsidRDefault="003A033C" w:rsidP="00CF0BE9">
      <w:pPr>
        <w:numPr>
          <w:ilvl w:val="0"/>
          <w:numId w:val="4"/>
        </w:numPr>
      </w:pPr>
      <w:r>
        <w:t>U</w:t>
      </w:r>
      <w:r w:rsidR="00F2767A">
        <w:t xml:space="preserve">tilisation plus complète des systèmes </w:t>
      </w:r>
      <w:r>
        <w:t xml:space="preserve">physiques </w:t>
      </w:r>
      <w:r w:rsidR="00F2767A">
        <w:t>qui sont puissants et sous-utilisés par les systèmes d'exploitation d'aujourd'hui</w:t>
      </w:r>
      <w:r w:rsidR="00B217E0">
        <w:t xml:space="preserve">, </w:t>
      </w:r>
      <w:r>
        <w:t>entre 15 à 20%</w:t>
      </w:r>
    </w:p>
    <w:p w:rsidR="00F2767A" w:rsidRDefault="00E917CC" w:rsidP="00CF0BE9">
      <w:pPr>
        <w:numPr>
          <w:ilvl w:val="0"/>
          <w:numId w:val="4"/>
        </w:numPr>
      </w:pPr>
      <w:r>
        <w:t>S'affranchir de la dépendance système d'exploitation et matériel</w:t>
      </w:r>
      <w:r w:rsidR="002E3343">
        <w:t xml:space="preserve">, on </w:t>
      </w:r>
      <w:r w:rsidR="00267D97">
        <w:t>peut déploy</w:t>
      </w:r>
      <w:r w:rsidR="002E3343">
        <w:t>e</w:t>
      </w:r>
      <w:r w:rsidR="00267D97">
        <w:t>r</w:t>
      </w:r>
      <w:r w:rsidR="002E3343">
        <w:t xml:space="preserve"> un environnement virtuels entre </w:t>
      </w:r>
      <w:r w:rsidR="00267D97">
        <w:t>divers</w:t>
      </w:r>
      <w:r w:rsidR="002E3343">
        <w:t xml:space="preserve"> hôtes physiques…</w:t>
      </w:r>
    </w:p>
    <w:p w:rsidR="00E917CC" w:rsidRDefault="00EE4CF8" w:rsidP="00CF0BE9">
      <w:pPr>
        <w:numPr>
          <w:ilvl w:val="0"/>
          <w:numId w:val="4"/>
        </w:numPr>
      </w:pPr>
      <w:r>
        <w:t>Réduction des couts et des encombrements, par la réduction du nombre de machines physiques</w:t>
      </w:r>
    </w:p>
    <w:p w:rsidR="00EE4CF8" w:rsidRDefault="00EE4CF8" w:rsidP="00CF0BE9">
      <w:pPr>
        <w:numPr>
          <w:ilvl w:val="0"/>
          <w:numId w:val="4"/>
        </w:numPr>
      </w:pPr>
      <w:r>
        <w:t>Déploiement rapide de nouveaux systèmes…</w:t>
      </w:r>
      <w:r w:rsidR="00A45FB9">
        <w:t xml:space="preserve"> à partir de modèles</w:t>
      </w:r>
    </w:p>
    <w:p w:rsidR="00A45FB9" w:rsidRDefault="00A45FB9" w:rsidP="00CF0BE9">
      <w:pPr>
        <w:numPr>
          <w:ilvl w:val="0"/>
          <w:numId w:val="4"/>
        </w:numPr>
      </w:pPr>
      <w:r>
        <w:t>Assurer une continuité de service par basculement sur un autre hôte…</w:t>
      </w:r>
    </w:p>
    <w:p w:rsidR="00085FB0" w:rsidRDefault="00085FB0" w:rsidP="00085FB0"/>
    <w:p w:rsidR="000447FC" w:rsidRDefault="004B4E65" w:rsidP="00976A34">
      <w:pPr>
        <w:pStyle w:val="Titre2"/>
      </w:pPr>
      <w:bookmarkStart w:id="4" w:name="_Toc500484112"/>
      <w:r>
        <w:t>V</w:t>
      </w:r>
      <w:r w:rsidR="000447FC">
        <w:t>irtualisation du poste de travail:</w:t>
      </w:r>
      <w:bookmarkEnd w:id="3"/>
      <w:bookmarkEnd w:id="4"/>
    </w:p>
    <w:p w:rsidR="000447FC" w:rsidRDefault="00A91776" w:rsidP="00976A34">
      <w:r>
        <w:rPr>
          <w:noProof/>
        </w:rPr>
        <w:drawing>
          <wp:anchor distT="0" distB="0" distL="114300" distR="114300" simplePos="0" relativeHeight="251621888" behindDoc="0" locked="0" layoutInCell="1" allowOverlap="1">
            <wp:simplePos x="0" y="0"/>
            <wp:positionH relativeFrom="column">
              <wp:posOffset>4065905</wp:posOffset>
            </wp:positionH>
            <wp:positionV relativeFrom="paragraph">
              <wp:posOffset>461645</wp:posOffset>
            </wp:positionV>
            <wp:extent cx="2057400" cy="2016760"/>
            <wp:effectExtent l="0" t="0" r="0" b="2540"/>
            <wp:wrapSquare wrapText="bothSides"/>
            <wp:docPr id="3734" name="Imag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7FC" w:rsidRPr="00601780">
        <w:t>La virtualisation des postes de travail crée un environnement de système d'exploitation séparé sur le poste de travail, permettant aux applications anciennes ou métier non compatibles de fonctionner sur un système d'exploitation plus moderne</w:t>
      </w:r>
      <w:r w:rsidR="000447FC">
        <w:t xml:space="preserve"> (en général)</w:t>
      </w:r>
    </w:p>
    <w:p w:rsidR="00326B72" w:rsidRPr="00601780" w:rsidRDefault="00326B72" w:rsidP="00976A34">
      <w:r w:rsidRPr="00601780">
        <w:t xml:space="preserve">La virtualisation des postes de travail </w:t>
      </w:r>
      <w:r>
        <w:t>repose sur la création de machines virtuelles "au dessus" d'un windows</w:t>
      </w:r>
    </w:p>
    <w:p w:rsidR="00EE50F7" w:rsidRDefault="00EE50F7" w:rsidP="00976A34">
      <w:r>
        <w:t xml:space="preserve">Il s'agit </w:t>
      </w:r>
      <w:r w:rsidRPr="00EE50F7">
        <w:rPr>
          <w:b/>
          <w:u w:val="single"/>
        </w:rPr>
        <w:t>d'émuler</w:t>
      </w:r>
      <w:r>
        <w:t xml:space="preserve"> les composants utilisés par la machine virtuelle : cela peut générer des problèmes de performance et de sécurité fonctionnelle</w:t>
      </w:r>
    </w:p>
    <w:p w:rsidR="004D1C00" w:rsidRDefault="004D1C00" w:rsidP="00976A34"/>
    <w:p w:rsidR="00B5130D" w:rsidRDefault="00B5130D" w:rsidP="00976A34"/>
    <w:p w:rsidR="000447FC" w:rsidRDefault="000447FC" w:rsidP="00976A34">
      <w:r>
        <w:lastRenderedPageBreak/>
        <w:t>Quelques objectifs :</w:t>
      </w:r>
    </w:p>
    <w:p w:rsidR="000447FC" w:rsidRPr="004C7839" w:rsidRDefault="000447FC" w:rsidP="00CF0BE9">
      <w:pPr>
        <w:numPr>
          <w:ilvl w:val="0"/>
          <w:numId w:val="3"/>
        </w:numPr>
      </w:pPr>
      <w:r w:rsidRPr="004C7839">
        <w:rPr>
          <w:b/>
        </w:rPr>
        <w:t>Migration simplifiée</w:t>
      </w:r>
      <w:r w:rsidRPr="004C7839">
        <w:t xml:space="preserve"> : </w:t>
      </w:r>
      <w:r>
        <w:tab/>
      </w:r>
      <w:r>
        <w:br/>
      </w:r>
      <w:r w:rsidR="007745C2">
        <w:t>P</w:t>
      </w:r>
      <w:r>
        <w:t>our e</w:t>
      </w:r>
      <w:r w:rsidRPr="004C7839">
        <w:t>xécut</w:t>
      </w:r>
      <w:r>
        <w:t>er</w:t>
      </w:r>
      <w:r w:rsidRPr="004C7839">
        <w:t xml:space="preserve"> des applications anciennes sur un système virtuel </w:t>
      </w:r>
    </w:p>
    <w:p w:rsidR="000447FC" w:rsidRDefault="00E70149" w:rsidP="00CF0BE9">
      <w:pPr>
        <w:numPr>
          <w:ilvl w:val="0"/>
          <w:numId w:val="3"/>
        </w:numPr>
      </w:pPr>
      <w:r>
        <w:rPr>
          <w:b/>
        </w:rPr>
        <w:t>Support</w:t>
      </w:r>
      <w:r w:rsidR="000447FC" w:rsidRPr="00CC5EAD">
        <w:t xml:space="preserve"> :</w:t>
      </w:r>
      <w:r w:rsidR="000447FC">
        <w:tab/>
      </w:r>
      <w:r w:rsidR="000447FC">
        <w:br/>
      </w:r>
      <w:r w:rsidR="007745C2">
        <w:t>A</w:t>
      </w:r>
      <w:r>
        <w:t>ussi bien pour avoir à disposition des environnements variés, que pour pouvoir produire – reproduire des pannes et des contextes</w:t>
      </w:r>
      <w:r w:rsidR="000447FC" w:rsidRPr="00CC5EAD">
        <w:t>.</w:t>
      </w:r>
    </w:p>
    <w:p w:rsidR="00E70149" w:rsidRDefault="00E70149" w:rsidP="00CF0BE9">
      <w:pPr>
        <w:numPr>
          <w:ilvl w:val="0"/>
          <w:numId w:val="3"/>
        </w:numPr>
      </w:pPr>
      <w:r>
        <w:rPr>
          <w:b/>
        </w:rPr>
        <w:t>Formation</w:t>
      </w:r>
      <w:r w:rsidRPr="00CC5EAD">
        <w:t>:</w:t>
      </w:r>
      <w:r>
        <w:tab/>
      </w:r>
      <w:r>
        <w:br/>
      </w:r>
      <w:r w:rsidR="007745C2">
        <w:t>P</w:t>
      </w:r>
      <w:r>
        <w:t>our avoir des environnements différents, ne pas garder les modifications effectuées, en utilisant les disques d'annulation…</w:t>
      </w:r>
    </w:p>
    <w:p w:rsidR="00E70149" w:rsidRPr="004D1C00" w:rsidRDefault="00E70149" w:rsidP="00CF0BE9">
      <w:pPr>
        <w:numPr>
          <w:ilvl w:val="0"/>
          <w:numId w:val="3"/>
        </w:numPr>
        <w:rPr>
          <w:b/>
        </w:rPr>
      </w:pPr>
      <w:r w:rsidRPr="004D1C00">
        <w:rPr>
          <w:b/>
        </w:rPr>
        <w:t>Développement</w:t>
      </w:r>
    </w:p>
    <w:p w:rsidR="005B1D6A" w:rsidRDefault="007745C2" w:rsidP="004D1C00">
      <w:pPr>
        <w:ind w:left="1418"/>
      </w:pPr>
      <w:r>
        <w:t>P</w:t>
      </w:r>
      <w:r w:rsidR="00E70149">
        <w:t>our tester une application sur un OS d'origine</w:t>
      </w:r>
    </w:p>
    <w:p w:rsidR="004D1C00" w:rsidRDefault="004D1C00" w:rsidP="00976A34"/>
    <w:p w:rsidR="005D344D" w:rsidRDefault="005D344D" w:rsidP="00976A34">
      <w:pPr>
        <w:pStyle w:val="Titre2"/>
      </w:pPr>
      <w:bookmarkStart w:id="5" w:name="_Toc500484113"/>
      <w:r>
        <w:t>Virtualisation de Serveur:</w:t>
      </w:r>
      <w:bookmarkEnd w:id="5"/>
    </w:p>
    <w:p w:rsidR="005D344D" w:rsidRDefault="005D344D" w:rsidP="00976A34">
      <w:r w:rsidRPr="00601780">
        <w:t>La virtualisation de</w:t>
      </w:r>
      <w:r>
        <w:t xml:space="preserve"> serveur </w:t>
      </w:r>
      <w:r w:rsidR="00CD714F">
        <w:t>p</w:t>
      </w:r>
      <w:r w:rsidR="00FE2F64">
        <w:t>ouvait</w:t>
      </w:r>
      <w:r w:rsidR="00CD714F">
        <w:t xml:space="preserve"> reposer </w:t>
      </w:r>
      <w:r w:rsidR="00A17C81">
        <w:t xml:space="preserve">auparavant </w:t>
      </w:r>
      <w:r w:rsidR="00CD714F">
        <w:t xml:space="preserve"> sur une technique d'émulation, </w:t>
      </w:r>
      <w:r w:rsidR="007D3D39">
        <w:t xml:space="preserve">comme dans </w:t>
      </w:r>
      <w:r w:rsidR="00CD714F" w:rsidRPr="00CD714F">
        <w:rPr>
          <w:rFonts w:ascii="Arial" w:hAnsi="Arial" w:cs="Arial"/>
          <w:b/>
        </w:rPr>
        <w:t>2005 virtual serveur</w:t>
      </w:r>
      <w:r w:rsidR="00FE2F64">
        <w:rPr>
          <w:rFonts w:ascii="Arial" w:hAnsi="Arial" w:cs="Arial"/>
          <w:b/>
        </w:rPr>
        <w:t xml:space="preserve">. </w:t>
      </w:r>
      <w:r w:rsidR="00A17C81">
        <w:t>Maintenant</w:t>
      </w:r>
      <w:r w:rsidR="00FE2F64">
        <w:t xml:space="preserve"> t</w:t>
      </w:r>
      <w:r w:rsidR="00326B72">
        <w:t xml:space="preserve"> la</w:t>
      </w:r>
      <w:r>
        <w:t xml:space="preserve"> création de machines virtuelles "au dessus" d'un hyperviseur </w:t>
      </w:r>
      <w:r w:rsidR="00FE2F64">
        <w:t xml:space="preserve">est </w:t>
      </w:r>
      <w:r>
        <w:t>considéré</w:t>
      </w:r>
      <w:r w:rsidR="00FE2F64">
        <w:t>e</w:t>
      </w:r>
      <w:r>
        <w:t xml:space="preserve"> comme un système à part</w:t>
      </w:r>
      <w:r w:rsidR="007D3D39">
        <w:t xml:space="preserve">, comme dans </w:t>
      </w:r>
      <w:r w:rsidR="00CD714F">
        <w:t xml:space="preserve"> </w:t>
      </w:r>
      <w:r w:rsidR="00CD714F" w:rsidRPr="00CD714F">
        <w:rPr>
          <w:rFonts w:ascii="Arial" w:hAnsi="Arial" w:cs="Arial"/>
          <w:b/>
        </w:rPr>
        <w:t>Hyper-V</w:t>
      </w:r>
    </w:p>
    <w:p w:rsidR="00EE50F7" w:rsidRDefault="00CD714F" w:rsidP="00976A34">
      <w:r>
        <w:t xml:space="preserve">Dans ce deuxième cas, </w:t>
      </w:r>
      <w:r w:rsidR="00EE50F7">
        <w:t xml:space="preserve">Il s'agit </w:t>
      </w:r>
      <w:r w:rsidR="00EE50F7" w:rsidRPr="00EE50F7">
        <w:rPr>
          <w:b/>
          <w:u w:val="single"/>
        </w:rPr>
        <w:t>d</w:t>
      </w:r>
      <w:r w:rsidR="00EE50F7">
        <w:rPr>
          <w:b/>
          <w:u w:val="single"/>
        </w:rPr>
        <w:t>e transmettre</w:t>
      </w:r>
      <w:r w:rsidR="00EE50F7">
        <w:t xml:space="preserve"> aux composants de la machine les ordres transmis par les machines virtuelles : cela génère des problèmes de gestion et de montée en charge…</w:t>
      </w:r>
    </w:p>
    <w:p w:rsidR="00B10B13" w:rsidRPr="00601780" w:rsidRDefault="00B10B13" w:rsidP="00976A34"/>
    <w:p w:rsidR="005D344D" w:rsidRDefault="005D344D" w:rsidP="00976A34">
      <w:r>
        <w:t>Quelques objectifs :</w:t>
      </w:r>
    </w:p>
    <w:p w:rsidR="007745C2" w:rsidRDefault="007745C2" w:rsidP="00CF0BE9">
      <w:pPr>
        <w:numPr>
          <w:ilvl w:val="0"/>
          <w:numId w:val="2"/>
        </w:numPr>
      </w:pPr>
      <w:r w:rsidRPr="004C7839">
        <w:rPr>
          <w:b/>
        </w:rPr>
        <w:t>Migration simplifiée</w:t>
      </w:r>
      <w:r w:rsidRPr="004C7839">
        <w:t xml:space="preserve"> : </w:t>
      </w:r>
      <w:r>
        <w:tab/>
      </w:r>
      <w:r>
        <w:br/>
        <w:t>Pour e</w:t>
      </w:r>
      <w:r w:rsidRPr="004C7839">
        <w:t>xécut</w:t>
      </w:r>
      <w:r>
        <w:t>er</w:t>
      </w:r>
      <w:r w:rsidRPr="004C7839">
        <w:t xml:space="preserve"> des applications anciennes sur un système virtuel </w:t>
      </w:r>
      <w:r>
        <w:t>ou tester la migration de Serveur NT4 en 2000 ou 2003 par exemple…</w:t>
      </w:r>
    </w:p>
    <w:p w:rsidR="00D456A3" w:rsidRPr="004C7839" w:rsidRDefault="00D456A3" w:rsidP="00CF0BE9">
      <w:pPr>
        <w:numPr>
          <w:ilvl w:val="0"/>
          <w:numId w:val="2"/>
        </w:numPr>
      </w:pPr>
      <w:r>
        <w:rPr>
          <w:b/>
        </w:rPr>
        <w:t>Tests et Déploiements</w:t>
      </w:r>
      <w:r w:rsidRPr="004C7839">
        <w:t xml:space="preserve"> : </w:t>
      </w:r>
      <w:r>
        <w:tab/>
      </w:r>
      <w:r>
        <w:br/>
        <w:t>il est possible de se créer une bibliothèque de serveurs pré-configurés, pour pouvoirs faire des essais, les mettre en œuvre rapidement…</w:t>
      </w:r>
    </w:p>
    <w:p w:rsidR="005D344D" w:rsidRDefault="007745C2" w:rsidP="00CF0BE9">
      <w:pPr>
        <w:numPr>
          <w:ilvl w:val="0"/>
          <w:numId w:val="2"/>
        </w:numPr>
      </w:pPr>
      <w:r>
        <w:rPr>
          <w:b/>
        </w:rPr>
        <w:t>Consolidation de Serveurs</w:t>
      </w:r>
      <w:r w:rsidRPr="004C7839">
        <w:t xml:space="preserve"> : </w:t>
      </w:r>
      <w:r>
        <w:tab/>
      </w:r>
      <w:r>
        <w:br/>
        <w:t>pour restreindre le nombre de machines physiques, permettant de faire tourner plusieurs serveurs virtuels, exploitant à pleine charge les capacités physiques des machines de maintenant</w:t>
      </w:r>
    </w:p>
    <w:p w:rsidR="009F5BFB" w:rsidRDefault="009F5BFB" w:rsidP="00CF0BE9">
      <w:pPr>
        <w:numPr>
          <w:ilvl w:val="0"/>
          <w:numId w:val="2"/>
        </w:numPr>
      </w:pPr>
      <w:r>
        <w:rPr>
          <w:b/>
        </w:rPr>
        <w:t>Simplification des Configurations Serveurs</w:t>
      </w:r>
      <w:r w:rsidRPr="004C7839">
        <w:t xml:space="preserve"> : </w:t>
      </w:r>
      <w:r>
        <w:tab/>
      </w:r>
      <w:r>
        <w:br/>
        <w:t>en diminuant le nombre d'applicatifs par serveur, on diminue leur comp</w:t>
      </w:r>
      <w:r w:rsidR="00905F9D">
        <w:t>l</w:t>
      </w:r>
      <w:r>
        <w:t>exité, et ainsi chaque serveur idéalement n'a que quelques application bien ciblées…. cela limite les interactions entre applications…</w:t>
      </w:r>
    </w:p>
    <w:p w:rsidR="00D77E02" w:rsidRDefault="00D77E02" w:rsidP="004D1C00">
      <w:pPr>
        <w:pStyle w:val="Retraitcorpsdetexte2"/>
        <w:ind w:left="1418"/>
      </w:pPr>
      <w:r>
        <w:t>On sait que l'on a environ 10% de dégradation de performance sur une application virtualisée</w:t>
      </w:r>
      <w:r w:rsidR="00D73E36">
        <w:t>.</w:t>
      </w:r>
    </w:p>
    <w:p w:rsidR="00D73E36" w:rsidRDefault="00D73E36" w:rsidP="00976A34">
      <w:pPr>
        <w:pStyle w:val="Retraitcorpsdetexte2"/>
      </w:pPr>
    </w:p>
    <w:p w:rsidR="00E637D6" w:rsidRDefault="00D73E36" w:rsidP="00976A34">
      <w:pPr>
        <w:pStyle w:val="Titre2"/>
      </w:pPr>
      <w:r>
        <w:br w:type="page"/>
      </w:r>
      <w:bookmarkStart w:id="6" w:name="_Toc500484114"/>
      <w:r w:rsidR="00626648">
        <w:lastRenderedPageBreak/>
        <w:t xml:space="preserve">Emulation - </w:t>
      </w:r>
      <w:r w:rsidR="00E637D6">
        <w:t>Virtual PC 2007 Sp1</w:t>
      </w:r>
      <w:bookmarkEnd w:id="6"/>
    </w:p>
    <w:p w:rsidR="00E637D6" w:rsidRDefault="00626648" w:rsidP="00976A34">
      <w:pPr>
        <w:pStyle w:val="Retraitcorpsdetexte2"/>
      </w:pPr>
      <w:r w:rsidRPr="00626648">
        <w:rPr>
          <w:rFonts w:ascii="Arial" w:hAnsi="Arial" w:cs="Arial"/>
          <w:b/>
        </w:rPr>
        <w:t>Virtual PC</w:t>
      </w:r>
      <w:r>
        <w:t xml:space="preserve"> est le p</w:t>
      </w:r>
      <w:r w:rsidR="00E637D6">
        <w:t>roduit de virtualisation de poste de travail par microsoft</w:t>
      </w:r>
    </w:p>
    <w:p w:rsidR="00E637D6" w:rsidRDefault="00A91776" w:rsidP="00976A34">
      <w:r>
        <w:rPr>
          <w:noProof/>
        </w:rPr>
        <w:drawing>
          <wp:anchor distT="0" distB="0" distL="114300" distR="114300" simplePos="0" relativeHeight="251644416" behindDoc="0" locked="0" layoutInCell="1" allowOverlap="1">
            <wp:simplePos x="0" y="0"/>
            <wp:positionH relativeFrom="column">
              <wp:posOffset>3887470</wp:posOffset>
            </wp:positionH>
            <wp:positionV relativeFrom="paragraph">
              <wp:posOffset>73660</wp:posOffset>
            </wp:positionV>
            <wp:extent cx="2534920" cy="2667000"/>
            <wp:effectExtent l="0" t="0" r="0" b="0"/>
            <wp:wrapSquare wrapText="bothSides"/>
            <wp:docPr id="3819" name="Image 3819" descr="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V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92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7D6">
        <w:t>Il y a création de machines virtuelles "au dessus" de windows, considéré comme le "</w:t>
      </w:r>
      <w:r w:rsidR="00E637D6" w:rsidRPr="004B4E65">
        <w:rPr>
          <w:b/>
        </w:rPr>
        <w:t>système hôte</w:t>
      </w:r>
      <w:r w:rsidR="00E637D6">
        <w:t>". qui peut être un poste Xp sp1 (minimum).</w:t>
      </w:r>
    </w:p>
    <w:p w:rsidR="00626648" w:rsidRPr="00601780" w:rsidRDefault="00626648" w:rsidP="00976A34"/>
    <w:p w:rsidR="005E0A2E" w:rsidRDefault="005E0A2E" w:rsidP="00976A34">
      <w:r w:rsidRPr="00135E25">
        <w:t xml:space="preserve">L'ordinateur virtuel émule un ordinateur standard </w:t>
      </w:r>
      <w:r w:rsidRPr="000F6806">
        <w:t>basé sur un processeur x86</w:t>
      </w:r>
      <w:r w:rsidRPr="00135E25">
        <w:t xml:space="preserve">, qui </w:t>
      </w:r>
      <w:r w:rsidRPr="00D51D6B">
        <w:t>contient</w:t>
      </w:r>
      <w:r w:rsidRPr="000F6806">
        <w:t xml:space="preserve"> tous les composants matériels de base </w:t>
      </w:r>
      <w:r w:rsidRPr="00D51D6B">
        <w:rPr>
          <w:u w:val="single"/>
        </w:rPr>
        <w:t>sauf le</w:t>
      </w:r>
      <w:r>
        <w:t xml:space="preserve"> </w:t>
      </w:r>
      <w:r w:rsidRPr="000F6806">
        <w:t xml:space="preserve"> processeur</w:t>
      </w:r>
      <w:r w:rsidRPr="00135E25">
        <w:t xml:space="preserve">. </w:t>
      </w:r>
    </w:p>
    <w:p w:rsidR="009F5BFB" w:rsidRDefault="009F5BFB" w:rsidP="00976A34"/>
    <w:p w:rsidR="00267D97" w:rsidRDefault="00C363EB" w:rsidP="00976A34">
      <w:r>
        <w:t>N</w:t>
      </w:r>
      <w:r w:rsidR="008C1E4F">
        <w:t xml:space="preserve">otamment : </w:t>
      </w:r>
    </w:p>
    <w:p w:rsidR="00267D97" w:rsidRDefault="00267D97" w:rsidP="00976A34">
      <w:r>
        <w:t xml:space="preserve">BIOS AMI (American Megatrends Inc.) avec le chipset 440BX Intel </w:t>
      </w:r>
    </w:p>
    <w:p w:rsidR="00011675" w:rsidRPr="005632C3" w:rsidRDefault="00011675" w:rsidP="00976A34">
      <w:pPr>
        <w:rPr>
          <w:lang w:val="en-GB"/>
        </w:rPr>
      </w:pPr>
      <w:r w:rsidRPr="005632C3">
        <w:rPr>
          <w:lang w:val="en-GB"/>
        </w:rPr>
        <w:t>Carte audio : Creative Labs Sound blaster 16 Isa P &amp; P</w:t>
      </w:r>
    </w:p>
    <w:p w:rsidR="00011675" w:rsidRPr="002975E5" w:rsidRDefault="00011675" w:rsidP="00976A34">
      <w:r>
        <w:t xml:space="preserve">Contrôleur Ethernet </w:t>
      </w:r>
      <w:r w:rsidRPr="002975E5">
        <w:t xml:space="preserve">Digital Equipment Corporation (DEC) 21140 10/100TX </w:t>
      </w:r>
    </w:p>
    <w:p w:rsidR="00626648" w:rsidRDefault="00626648" w:rsidP="00976A34"/>
    <w:p w:rsidR="00E637D6" w:rsidRDefault="00E637D6" w:rsidP="00976A34">
      <w:r w:rsidRPr="00A41706">
        <w:t>Les systèmes virtuels</w:t>
      </w:r>
      <w:r>
        <w:t xml:space="preserve"> </w:t>
      </w:r>
      <w:r w:rsidR="00A17C81">
        <w:t>(</w:t>
      </w:r>
      <w:r>
        <w:t>on parle aussi de "</w:t>
      </w:r>
      <w:r w:rsidRPr="004B4E65">
        <w:rPr>
          <w:b/>
        </w:rPr>
        <w:t>systèmes invités</w:t>
      </w:r>
      <w:r>
        <w:t>"</w:t>
      </w:r>
      <w:r w:rsidR="00A17C81">
        <w:t>)</w:t>
      </w:r>
      <w:r w:rsidRPr="00A41706">
        <w:t xml:space="preserve"> peuvent être utilisés pour exécuter des systèmes d'explo</w:t>
      </w:r>
      <w:r>
        <w:t>itation 32 bits tels que MS-DOS, Windows 98… Windows XP ou autres</w:t>
      </w:r>
      <w:r w:rsidRPr="00A41706">
        <w:t>. Par ailleurs, vous pouvez exécuter plusieurs systèmes d'exploitation à la fois sur un seul poste de travail physique, et permuter de l'un à l'autre aussi facilement qu'entre plusieurs applications, soit instantanément d'un clic de souris</w:t>
      </w:r>
    </w:p>
    <w:p w:rsidR="00427DAF" w:rsidRDefault="00427DAF" w:rsidP="00976A34"/>
    <w:p w:rsidR="005574F2" w:rsidRDefault="004D1C00" w:rsidP="00976A34">
      <w:pPr>
        <w:pStyle w:val="Retraitcorpsdetexte2"/>
      </w:pPr>
      <w:r>
        <w:t>Cara</w:t>
      </w:r>
      <w:r w:rsidR="005574F2">
        <w:t>ctéristiques de Virtual-Pc…</w:t>
      </w:r>
    </w:p>
    <w:p w:rsidR="005574F2" w:rsidRDefault="00A91776" w:rsidP="00CF0BE9">
      <w:pPr>
        <w:pStyle w:val="Retraitcorpsdetexte2"/>
        <w:numPr>
          <w:ilvl w:val="0"/>
          <w:numId w:val="5"/>
        </w:numPr>
      </w:pPr>
      <w:r>
        <w:rPr>
          <w:noProof/>
        </w:rPr>
        <mc:AlternateContent>
          <mc:Choice Requires="wps">
            <w:drawing>
              <wp:anchor distT="0" distB="0" distL="114300" distR="114300" simplePos="0" relativeHeight="251620864" behindDoc="0" locked="0" layoutInCell="1" allowOverlap="1">
                <wp:simplePos x="0" y="0"/>
                <wp:positionH relativeFrom="column">
                  <wp:posOffset>-163195</wp:posOffset>
                </wp:positionH>
                <wp:positionV relativeFrom="paragraph">
                  <wp:posOffset>276860</wp:posOffset>
                </wp:positionV>
                <wp:extent cx="685800" cy="1143000"/>
                <wp:effectExtent l="0" t="0" r="0" b="0"/>
                <wp:wrapNone/>
                <wp:docPr id="3868" name="Text Box 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2A3" w:rsidRDefault="005B32A3" w:rsidP="004D1C00">
                            <w:pPr>
                              <w:ind w:left="0"/>
                            </w:pPr>
                            <w:r>
                              <w:t>idem virtual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2" o:spid="_x0000_s1026" type="#_x0000_t202" style="position:absolute;left:0;text-align:left;margin-left:-12.85pt;margin-top:21.8pt;width:54pt;height:9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" strokecolor="#333">
                <v:textbox>
                  <w:txbxContent>
                    <w:p w:rsidR="005B32A3" w:rsidRDefault="005B32A3" w:rsidP="004D1C00">
                      <w:pPr>
                        <w:ind w:left="0"/>
                      </w:pPr>
                      <w:r>
                        <w:t>idem virtual server</w:t>
                      </w:r>
                    </w:p>
                  </w:txbxContent>
                </v:textbox>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636905</wp:posOffset>
                </wp:positionH>
                <wp:positionV relativeFrom="paragraph">
                  <wp:posOffset>48260</wp:posOffset>
                </wp:positionV>
                <wp:extent cx="114300" cy="1600200"/>
                <wp:effectExtent l="0" t="0" r="0" b="0"/>
                <wp:wrapNone/>
                <wp:docPr id="3867" name="AutoShape 3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00200"/>
                        </a:xfrm>
                        <a:prstGeom prst="leftBracket">
                          <a:avLst>
                            <a:gd name="adj" fmla="val 116667"/>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730" o:spid="_x0000_s1026" type="#_x0000_t85" style="position:absolute;margin-left:50.15pt;margin-top:3.8pt;width:9pt;height:12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" strokecolor="#333"/>
            </w:pict>
          </mc:Fallback>
        </mc:AlternateContent>
      </w:r>
      <w:r w:rsidR="005574F2">
        <w:t>format des fichier</w:t>
      </w:r>
      <w:r w:rsidR="009C2416">
        <w:t>s</w:t>
      </w:r>
      <w:r w:rsidR="005574F2">
        <w:t xml:space="preserve"> de disque dur (.vhd), et de configuration des postes virtuels (.vmc)</w:t>
      </w:r>
    </w:p>
    <w:p w:rsidR="005574F2" w:rsidRDefault="005574F2" w:rsidP="00CF0BE9">
      <w:pPr>
        <w:pStyle w:val="Retraitcorpsdetexte2"/>
        <w:numPr>
          <w:ilvl w:val="0"/>
          <w:numId w:val="5"/>
        </w:numPr>
      </w:pPr>
      <w:r>
        <w:t>autorisation de travailler en réseau entre les machines virtuelles et physiques</w:t>
      </w:r>
    </w:p>
    <w:p w:rsidR="005574F2" w:rsidRDefault="005574F2" w:rsidP="00CF0BE9">
      <w:pPr>
        <w:pStyle w:val="Retraitcorpsdetexte2"/>
        <w:numPr>
          <w:ilvl w:val="0"/>
          <w:numId w:val="5"/>
        </w:numPr>
      </w:pPr>
      <w:r>
        <w:t>gestion de démarrage, arrêt et sauvegarde du contexte des ordinateurs virtuels</w:t>
      </w:r>
    </w:p>
    <w:p w:rsidR="005574F2" w:rsidRDefault="005574F2" w:rsidP="00CF0BE9">
      <w:pPr>
        <w:pStyle w:val="Retraitcorpsdetexte2"/>
        <w:numPr>
          <w:ilvl w:val="0"/>
          <w:numId w:val="5"/>
        </w:numPr>
      </w:pPr>
      <w:r>
        <w:t>disques dur virtuels permettant les fonctionnalités de disques d'annulation ou fondés sur un disque maître</w:t>
      </w:r>
    </w:p>
    <w:p w:rsidR="00427DAF" w:rsidRDefault="00427DAF" w:rsidP="00976A34">
      <w:pPr>
        <w:pStyle w:val="Retraitcorpsdetexte2"/>
      </w:pPr>
    </w:p>
    <w:p w:rsidR="00427DAF" w:rsidRDefault="00427DAF" w:rsidP="00976A34">
      <w:pPr>
        <w:pStyle w:val="Retraitcorpsdetexte2"/>
      </w:pPr>
      <w:r>
        <w:t xml:space="preserve">Certaines fonctionnalités spécifiques à Virtual Pc sont pratiques (au détriment de la sécurité </w:t>
      </w:r>
      <w:r w:rsidR="0073691B">
        <w:t>fonctionnelle</w:t>
      </w:r>
      <w:r>
        <w:t>)</w:t>
      </w:r>
    </w:p>
    <w:p w:rsidR="005574F2" w:rsidRDefault="005574F2" w:rsidP="00CF0BE9">
      <w:pPr>
        <w:pStyle w:val="Retraitcorpsdetexte2"/>
        <w:numPr>
          <w:ilvl w:val="0"/>
          <w:numId w:val="6"/>
        </w:numPr>
      </w:pPr>
      <w:r>
        <w:t>émulation carte Son</w:t>
      </w:r>
    </w:p>
    <w:p w:rsidR="00E2430B" w:rsidRDefault="00E2430B" w:rsidP="00CF0BE9">
      <w:pPr>
        <w:pStyle w:val="Retraitcorpsdetexte2"/>
        <w:numPr>
          <w:ilvl w:val="0"/>
          <w:numId w:val="6"/>
        </w:numPr>
      </w:pPr>
      <w:r>
        <w:t>partage de "dossiers" entre systèmes invité et hôte…</w:t>
      </w:r>
    </w:p>
    <w:p w:rsidR="00427DAF" w:rsidRDefault="00427DAF" w:rsidP="00CF0BE9">
      <w:pPr>
        <w:pStyle w:val="Retraitcorpsdetexte2"/>
        <w:numPr>
          <w:ilvl w:val="0"/>
          <w:numId w:val="6"/>
        </w:numPr>
      </w:pPr>
      <w:r>
        <w:t>gestion taille écran proportionnelle</w:t>
      </w:r>
    </w:p>
    <w:p w:rsidR="0099714D" w:rsidRDefault="00427DAF" w:rsidP="00CF0BE9">
      <w:pPr>
        <w:pStyle w:val="Retraitcorpsdetexte2"/>
        <w:numPr>
          <w:ilvl w:val="0"/>
          <w:numId w:val="6"/>
        </w:numPr>
      </w:pPr>
      <w:r>
        <w:t>Drag and drop de fichiers entre invité et l'hôte</w:t>
      </w:r>
    </w:p>
    <w:p w:rsidR="00603165" w:rsidRDefault="0099714D" w:rsidP="00976A34">
      <w:pPr>
        <w:pStyle w:val="Titre2"/>
      </w:pPr>
      <w:r>
        <w:br w:type="page"/>
      </w:r>
      <w:bookmarkStart w:id="7" w:name="_Toc500484115"/>
      <w:r w:rsidR="00603165">
        <w:lastRenderedPageBreak/>
        <w:t>Hyper-V</w:t>
      </w:r>
      <w:r w:rsidR="00705B15">
        <w:t xml:space="preserve"> "hyperviseur"</w:t>
      </w:r>
      <w:r w:rsidR="00603165">
        <w:t>:</w:t>
      </w:r>
      <w:bookmarkEnd w:id="7"/>
    </w:p>
    <w:p w:rsidR="00603165" w:rsidRDefault="00A91776" w:rsidP="00976A34">
      <w:pPr>
        <w:pStyle w:val="Retraitcorpsdetexte2"/>
      </w:pPr>
      <w:r>
        <w:rPr>
          <w:noProof/>
        </w:rPr>
        <w:drawing>
          <wp:anchor distT="0" distB="0" distL="114300" distR="114300" simplePos="0" relativeHeight="251645440" behindDoc="0" locked="0" layoutInCell="1" allowOverlap="1">
            <wp:simplePos x="0" y="0"/>
            <wp:positionH relativeFrom="column">
              <wp:posOffset>4110990</wp:posOffset>
            </wp:positionH>
            <wp:positionV relativeFrom="paragraph">
              <wp:posOffset>27305</wp:posOffset>
            </wp:positionV>
            <wp:extent cx="2487295" cy="2113915"/>
            <wp:effectExtent l="0" t="0" r="8255" b="635"/>
            <wp:wrapSquare wrapText="bothSides"/>
            <wp:docPr id="3820" name="Image 3820" descr="hypervi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hypervise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29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165" w:rsidRPr="00C826C6">
        <w:rPr>
          <w:rFonts w:ascii="Arial" w:hAnsi="Arial" w:cs="Arial"/>
          <w:b/>
        </w:rPr>
        <w:t xml:space="preserve">Hyper-V </w:t>
      </w:r>
      <w:r w:rsidR="00603165" w:rsidRPr="007A0118">
        <w:t xml:space="preserve">est le moteur de virtualisation (hyperviseur) </w:t>
      </w:r>
      <w:r w:rsidR="00214614">
        <w:t>de</w:t>
      </w:r>
      <w:r w:rsidR="00603165" w:rsidRPr="007A0118">
        <w:t xml:space="preserve"> Windows</w:t>
      </w:r>
      <w:r w:rsidR="00383D8E">
        <w:t xml:space="preserve"> </w:t>
      </w:r>
      <w:r w:rsidR="00603165">
        <w:t xml:space="preserve">: </w:t>
      </w:r>
    </w:p>
    <w:p w:rsidR="00D96182" w:rsidRDefault="00A17C81" w:rsidP="00976A34">
      <w:pPr>
        <w:pStyle w:val="Retraitcorpsdetexte2"/>
      </w:pPr>
      <w:r>
        <w:t>Il y a création de machines virtuelles "au dessus" de Hyper-V, considéré comme le "</w:t>
      </w:r>
      <w:r w:rsidRPr="004B4E65">
        <w:rPr>
          <w:b/>
        </w:rPr>
        <w:t>système hôte</w:t>
      </w:r>
      <w:r>
        <w:t>". qui peut être un Rôle unique en Core Mode</w:t>
      </w:r>
    </w:p>
    <w:p w:rsidR="00A17C81" w:rsidRDefault="00A17C81" w:rsidP="00976A34">
      <w:pPr>
        <w:pStyle w:val="Retraitcorpsdetexte2"/>
      </w:pPr>
    </w:p>
    <w:p w:rsidR="00A17C81" w:rsidRDefault="00A17C81" w:rsidP="00976A34">
      <w:pPr>
        <w:pStyle w:val="Retraitcorpsdetexte2"/>
      </w:pPr>
    </w:p>
    <w:p w:rsidR="00A17C81" w:rsidRDefault="00A17C81" w:rsidP="00976A34">
      <w:pPr>
        <w:pStyle w:val="Retraitcorpsdetexte2"/>
      </w:pPr>
    </w:p>
    <w:p w:rsidR="00A17C81" w:rsidRDefault="00A17C81" w:rsidP="00976A34">
      <w:pPr>
        <w:pStyle w:val="Retraitcorpsdetexte2"/>
      </w:pPr>
    </w:p>
    <w:p w:rsidR="00452810" w:rsidRDefault="00452810" w:rsidP="00976A34">
      <w:pPr>
        <w:pStyle w:val="Retraitcorpsdetexte2"/>
      </w:pPr>
      <w:r>
        <w:t>En Mode Standard avec le Rôle Hyper-V</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7"/>
        <w:gridCol w:w="932"/>
        <w:gridCol w:w="932"/>
        <w:gridCol w:w="933"/>
      </w:tblGrid>
      <w:tr w:rsidR="00D96182" w:rsidTr="00C778E5">
        <w:tc>
          <w:tcPr>
            <w:tcW w:w="2802" w:type="dxa"/>
          </w:tcPr>
          <w:p w:rsidR="00D96182" w:rsidRPr="00A17C81" w:rsidRDefault="00D96182" w:rsidP="00E903FE">
            <w:pPr>
              <w:pStyle w:val="Retraitcorpsdetexte2"/>
              <w:ind w:left="142"/>
              <w:rPr>
                <w:b/>
              </w:rPr>
            </w:pPr>
            <w:r w:rsidRPr="00A17C81">
              <w:rPr>
                <w:b/>
              </w:rPr>
              <w:t>PC classique</w:t>
            </w:r>
          </w:p>
        </w:tc>
        <w:tc>
          <w:tcPr>
            <w:tcW w:w="2837" w:type="dxa"/>
          </w:tcPr>
          <w:p w:rsidR="00D96182" w:rsidRPr="00A17C81" w:rsidRDefault="00D96182" w:rsidP="00E903FE">
            <w:pPr>
              <w:pStyle w:val="Retraitcorpsdetexte2"/>
              <w:ind w:left="142"/>
              <w:rPr>
                <w:b/>
              </w:rPr>
            </w:pPr>
            <w:r w:rsidRPr="00A17C81">
              <w:rPr>
                <w:b/>
              </w:rPr>
              <w:t>PC + Emulation</w:t>
            </w:r>
          </w:p>
        </w:tc>
        <w:tc>
          <w:tcPr>
            <w:tcW w:w="2797" w:type="dxa"/>
            <w:gridSpan w:val="3"/>
          </w:tcPr>
          <w:p w:rsidR="00D96182" w:rsidRPr="00A17C81" w:rsidRDefault="00D96182" w:rsidP="00E903FE">
            <w:pPr>
              <w:pStyle w:val="Retraitcorpsdetexte2"/>
              <w:ind w:left="142"/>
              <w:rPr>
                <w:b/>
              </w:rPr>
            </w:pPr>
            <w:r w:rsidRPr="00A17C81">
              <w:rPr>
                <w:b/>
              </w:rPr>
              <w:t>PC + Virtualis</w:t>
            </w:r>
            <w:r w:rsidR="00E903FE" w:rsidRPr="00A17C81">
              <w:rPr>
                <w:b/>
              </w:rPr>
              <w:t>ation</w:t>
            </w:r>
          </w:p>
        </w:tc>
      </w:tr>
      <w:tr w:rsidR="00D96182" w:rsidTr="00C778E5">
        <w:tc>
          <w:tcPr>
            <w:tcW w:w="2802" w:type="dxa"/>
          </w:tcPr>
          <w:p w:rsidR="00D96182" w:rsidRDefault="00D96182" w:rsidP="00E903FE">
            <w:pPr>
              <w:pStyle w:val="Retraitcorpsdetexte2"/>
              <w:ind w:left="142"/>
            </w:pPr>
          </w:p>
        </w:tc>
        <w:tc>
          <w:tcPr>
            <w:tcW w:w="2837" w:type="dxa"/>
          </w:tcPr>
          <w:p w:rsidR="00D96182" w:rsidRDefault="00D96182" w:rsidP="00E903FE">
            <w:pPr>
              <w:pStyle w:val="Retraitcorpsdetexte2"/>
              <w:ind w:left="142"/>
            </w:pPr>
            <w:r>
              <w:t>SOFT</w:t>
            </w:r>
          </w:p>
        </w:tc>
        <w:tc>
          <w:tcPr>
            <w:tcW w:w="932" w:type="dxa"/>
          </w:tcPr>
          <w:p w:rsidR="00D96182" w:rsidRDefault="00D96182" w:rsidP="00E903FE">
            <w:pPr>
              <w:pStyle w:val="Retraitcorpsdetexte2"/>
              <w:ind w:left="142"/>
            </w:pPr>
          </w:p>
        </w:tc>
        <w:tc>
          <w:tcPr>
            <w:tcW w:w="932" w:type="dxa"/>
          </w:tcPr>
          <w:p w:rsidR="00D96182" w:rsidRDefault="00D96182" w:rsidP="00E903FE">
            <w:pPr>
              <w:pStyle w:val="Retraitcorpsdetexte2"/>
              <w:ind w:left="142"/>
            </w:pPr>
          </w:p>
        </w:tc>
        <w:tc>
          <w:tcPr>
            <w:tcW w:w="933" w:type="dxa"/>
          </w:tcPr>
          <w:p w:rsidR="00D96182" w:rsidRDefault="00D96182" w:rsidP="00E903FE">
            <w:pPr>
              <w:pStyle w:val="Retraitcorpsdetexte2"/>
              <w:ind w:left="142"/>
            </w:pPr>
          </w:p>
        </w:tc>
      </w:tr>
      <w:tr w:rsidR="00D96182" w:rsidTr="00C778E5">
        <w:tc>
          <w:tcPr>
            <w:tcW w:w="2802" w:type="dxa"/>
          </w:tcPr>
          <w:p w:rsidR="00D96182" w:rsidRDefault="00D96182" w:rsidP="00E903FE">
            <w:pPr>
              <w:pStyle w:val="Retraitcorpsdetexte2"/>
              <w:ind w:left="142"/>
            </w:pPr>
          </w:p>
        </w:tc>
        <w:tc>
          <w:tcPr>
            <w:tcW w:w="2837" w:type="dxa"/>
          </w:tcPr>
          <w:p w:rsidR="00D96182" w:rsidRDefault="00D96182" w:rsidP="00E903FE">
            <w:pPr>
              <w:pStyle w:val="Retraitcorpsdetexte2"/>
              <w:ind w:left="142"/>
            </w:pPr>
            <w:r>
              <w:t>OS</w:t>
            </w:r>
          </w:p>
        </w:tc>
        <w:tc>
          <w:tcPr>
            <w:tcW w:w="932" w:type="dxa"/>
          </w:tcPr>
          <w:p w:rsidR="00D96182" w:rsidRDefault="00D96182" w:rsidP="00E903FE">
            <w:pPr>
              <w:pStyle w:val="Retraitcorpsdetexte2"/>
              <w:ind w:left="142"/>
            </w:pPr>
          </w:p>
        </w:tc>
        <w:tc>
          <w:tcPr>
            <w:tcW w:w="932" w:type="dxa"/>
          </w:tcPr>
          <w:p w:rsidR="00D96182" w:rsidRDefault="00D96182" w:rsidP="00E903FE">
            <w:pPr>
              <w:pStyle w:val="Retraitcorpsdetexte2"/>
              <w:ind w:left="142"/>
            </w:pPr>
            <w:r>
              <w:t>SOFT</w:t>
            </w:r>
          </w:p>
        </w:tc>
        <w:tc>
          <w:tcPr>
            <w:tcW w:w="933" w:type="dxa"/>
          </w:tcPr>
          <w:p w:rsidR="00D96182" w:rsidRDefault="00D96182" w:rsidP="00E903FE">
            <w:pPr>
              <w:pStyle w:val="Retraitcorpsdetexte2"/>
              <w:ind w:left="142"/>
            </w:pPr>
            <w:r>
              <w:t>SOFT</w:t>
            </w:r>
          </w:p>
        </w:tc>
      </w:tr>
      <w:tr w:rsidR="00D96182" w:rsidTr="00C778E5">
        <w:tc>
          <w:tcPr>
            <w:tcW w:w="2802" w:type="dxa"/>
          </w:tcPr>
          <w:p w:rsidR="00D96182" w:rsidRDefault="00D96182" w:rsidP="00E903FE">
            <w:pPr>
              <w:pStyle w:val="Retraitcorpsdetexte2"/>
              <w:ind w:left="142"/>
            </w:pPr>
            <w:r>
              <w:t>SOFT</w:t>
            </w:r>
          </w:p>
        </w:tc>
        <w:tc>
          <w:tcPr>
            <w:tcW w:w="2837" w:type="dxa"/>
          </w:tcPr>
          <w:p w:rsidR="00D96182" w:rsidRDefault="00D96182" w:rsidP="00E903FE">
            <w:pPr>
              <w:pStyle w:val="Retraitcorpsdetexte2"/>
              <w:ind w:left="142"/>
            </w:pPr>
            <w:r>
              <w:t>EMULATION</w:t>
            </w:r>
          </w:p>
        </w:tc>
        <w:tc>
          <w:tcPr>
            <w:tcW w:w="932" w:type="dxa"/>
          </w:tcPr>
          <w:p w:rsidR="00D96182" w:rsidRDefault="006F36C8" w:rsidP="00E903FE">
            <w:pPr>
              <w:pStyle w:val="Retraitcorpsdetexte2"/>
              <w:ind w:left="142"/>
            </w:pPr>
            <w:r>
              <w:t>Hôte</w:t>
            </w:r>
          </w:p>
        </w:tc>
        <w:tc>
          <w:tcPr>
            <w:tcW w:w="932" w:type="dxa"/>
          </w:tcPr>
          <w:p w:rsidR="00D96182" w:rsidRDefault="00D96182" w:rsidP="00E903FE">
            <w:pPr>
              <w:pStyle w:val="Retraitcorpsdetexte2"/>
              <w:ind w:left="142"/>
            </w:pPr>
            <w:r>
              <w:t>VM</w:t>
            </w:r>
          </w:p>
        </w:tc>
        <w:tc>
          <w:tcPr>
            <w:tcW w:w="933" w:type="dxa"/>
          </w:tcPr>
          <w:p w:rsidR="00D96182" w:rsidRDefault="00D96182" w:rsidP="00E903FE">
            <w:pPr>
              <w:pStyle w:val="Retraitcorpsdetexte2"/>
              <w:ind w:left="142"/>
            </w:pPr>
            <w:r>
              <w:t>VM</w:t>
            </w:r>
          </w:p>
        </w:tc>
      </w:tr>
      <w:tr w:rsidR="00D96182" w:rsidTr="00C778E5">
        <w:tc>
          <w:tcPr>
            <w:tcW w:w="2802" w:type="dxa"/>
          </w:tcPr>
          <w:p w:rsidR="00D96182" w:rsidRPr="00A17C81" w:rsidRDefault="00D96182" w:rsidP="00A17C81">
            <w:pPr>
              <w:pStyle w:val="Retraitcorpsdetexte2"/>
              <w:ind w:left="142"/>
              <w:jc w:val="center"/>
              <w:rPr>
                <w:b/>
              </w:rPr>
            </w:pPr>
            <w:r w:rsidRPr="00A17C81">
              <w:rPr>
                <w:b/>
              </w:rPr>
              <w:t>OS</w:t>
            </w:r>
          </w:p>
        </w:tc>
        <w:tc>
          <w:tcPr>
            <w:tcW w:w="2837" w:type="dxa"/>
          </w:tcPr>
          <w:p w:rsidR="00D96182" w:rsidRPr="00A17C81" w:rsidRDefault="00D96182" w:rsidP="00A17C81">
            <w:pPr>
              <w:pStyle w:val="Retraitcorpsdetexte2"/>
              <w:ind w:left="142"/>
              <w:jc w:val="center"/>
              <w:rPr>
                <w:b/>
              </w:rPr>
            </w:pPr>
            <w:r w:rsidRPr="00A17C81">
              <w:rPr>
                <w:b/>
              </w:rPr>
              <w:t>OS</w:t>
            </w:r>
          </w:p>
        </w:tc>
        <w:tc>
          <w:tcPr>
            <w:tcW w:w="2797" w:type="dxa"/>
            <w:gridSpan w:val="3"/>
          </w:tcPr>
          <w:p w:rsidR="00D96182" w:rsidRPr="00A17C81" w:rsidRDefault="00D96182" w:rsidP="00A17C81">
            <w:pPr>
              <w:pStyle w:val="Retraitcorpsdetexte2"/>
              <w:ind w:left="142"/>
              <w:jc w:val="center"/>
              <w:rPr>
                <w:b/>
              </w:rPr>
            </w:pPr>
            <w:r w:rsidRPr="00A17C81">
              <w:rPr>
                <w:b/>
              </w:rPr>
              <w:t>Hyper-Viseur</w:t>
            </w:r>
          </w:p>
        </w:tc>
      </w:tr>
      <w:tr w:rsidR="00D96182" w:rsidTr="00C778E5">
        <w:tc>
          <w:tcPr>
            <w:tcW w:w="2802" w:type="dxa"/>
          </w:tcPr>
          <w:p w:rsidR="00D96182" w:rsidRPr="00A17C81" w:rsidRDefault="00D96182" w:rsidP="00A17C81">
            <w:pPr>
              <w:pStyle w:val="Retraitcorpsdetexte2"/>
              <w:ind w:left="142"/>
              <w:jc w:val="center"/>
              <w:rPr>
                <w:b/>
              </w:rPr>
            </w:pPr>
            <w:r w:rsidRPr="00A17C81">
              <w:rPr>
                <w:b/>
              </w:rPr>
              <w:t>HARD</w:t>
            </w:r>
          </w:p>
        </w:tc>
        <w:tc>
          <w:tcPr>
            <w:tcW w:w="2837" w:type="dxa"/>
          </w:tcPr>
          <w:p w:rsidR="00D96182" w:rsidRPr="00A17C81" w:rsidRDefault="00D96182" w:rsidP="00A17C81">
            <w:pPr>
              <w:pStyle w:val="Retraitcorpsdetexte2"/>
              <w:ind w:left="142"/>
              <w:jc w:val="center"/>
              <w:rPr>
                <w:b/>
              </w:rPr>
            </w:pPr>
            <w:r w:rsidRPr="00A17C81">
              <w:rPr>
                <w:b/>
              </w:rPr>
              <w:t>HARD</w:t>
            </w:r>
          </w:p>
        </w:tc>
        <w:tc>
          <w:tcPr>
            <w:tcW w:w="2797" w:type="dxa"/>
            <w:gridSpan w:val="3"/>
          </w:tcPr>
          <w:p w:rsidR="00D96182" w:rsidRPr="00A17C81" w:rsidRDefault="00D96182" w:rsidP="00A17C81">
            <w:pPr>
              <w:pStyle w:val="Retraitcorpsdetexte2"/>
              <w:ind w:left="142"/>
              <w:jc w:val="center"/>
              <w:rPr>
                <w:b/>
              </w:rPr>
            </w:pPr>
            <w:r w:rsidRPr="00A17C81">
              <w:rPr>
                <w:b/>
              </w:rPr>
              <w:t>HARD</w:t>
            </w:r>
          </w:p>
        </w:tc>
      </w:tr>
    </w:tbl>
    <w:p w:rsidR="001E68A7" w:rsidRDefault="001E68A7" w:rsidP="00EB6A42">
      <w:pPr>
        <w:pStyle w:val="Retraitcorpsdetexte2"/>
      </w:pPr>
    </w:p>
    <w:p w:rsidR="00634825" w:rsidRDefault="00634825" w:rsidP="00EB6A42">
      <w:pPr>
        <w:pStyle w:val="Retraitcorpsdetexte2"/>
      </w:pPr>
      <w:r>
        <w:t xml:space="preserve">Les caractéristiques </w:t>
      </w:r>
      <w:r w:rsidR="00A17C81">
        <w:t>à l'origine sur la</w:t>
      </w:r>
      <w:r w:rsidR="00EB6A42">
        <w:t xml:space="preserve"> Version 1.0 </w:t>
      </w:r>
      <w:r w:rsidR="00A17C81">
        <w:t xml:space="preserve">étaient </w:t>
      </w:r>
      <w:r>
        <w:t>les suivantes :</w:t>
      </w:r>
      <w:r w:rsidR="00A17C81">
        <w:t xml:space="preserve"> </w:t>
      </w:r>
      <w:r>
        <w:t>Support de 64 processeurs, maximum de 8 pour l'hôte</w:t>
      </w:r>
      <w:r w:rsidR="00E4075F">
        <w:t xml:space="preserve"> et 4 par invité</w:t>
      </w:r>
    </w:p>
    <w:p w:rsidR="002122F1" w:rsidRDefault="002122F1" w:rsidP="00CF0BE9">
      <w:pPr>
        <w:pStyle w:val="Retraitcorpsdetexte2"/>
        <w:numPr>
          <w:ilvl w:val="0"/>
          <w:numId w:val="7"/>
        </w:numPr>
      </w:pPr>
      <w:r>
        <w:t>Support de 1 Tera Byte de RAM</w:t>
      </w:r>
      <w:r w:rsidR="007C0031">
        <w:t xml:space="preserve"> (32 Giga version standard)</w:t>
      </w:r>
      <w:r w:rsidR="00D96182">
        <w:t xml:space="preserve">, </w:t>
      </w:r>
      <w:r w:rsidR="001F5AA8">
        <w:t>64 Giga</w:t>
      </w:r>
      <w:r w:rsidR="007C0031">
        <w:t xml:space="preserve"> </w:t>
      </w:r>
      <w:r w:rsidR="00D96182">
        <w:t xml:space="preserve">Max </w:t>
      </w:r>
      <w:r w:rsidR="001F5AA8">
        <w:t>pa</w:t>
      </w:r>
      <w:r w:rsidR="00E4075F">
        <w:t>r</w:t>
      </w:r>
      <w:r w:rsidR="001F5AA8">
        <w:t xml:space="preserve"> </w:t>
      </w:r>
      <w:r w:rsidR="00E4075F">
        <w:t>invité</w:t>
      </w:r>
    </w:p>
    <w:p w:rsidR="0046787A" w:rsidRDefault="0046787A" w:rsidP="00CF0BE9">
      <w:pPr>
        <w:pStyle w:val="Retraitcorpsdetexte2"/>
        <w:numPr>
          <w:ilvl w:val="0"/>
          <w:numId w:val="7"/>
        </w:numPr>
      </w:pPr>
      <w:r w:rsidRPr="00C826C6">
        <w:rPr>
          <w:rFonts w:ascii="Arial" w:hAnsi="Arial" w:cs="Arial"/>
          <w:b/>
        </w:rPr>
        <w:t>Live migration</w:t>
      </w:r>
      <w:r>
        <w:t xml:space="preserve"> : migrations en temps réels</w:t>
      </w:r>
      <w:r w:rsidR="001B2AD5">
        <w:t xml:space="preserve"> entre machines ayant même famille de processeurs…</w:t>
      </w:r>
      <w:r w:rsidR="001B2AD5" w:rsidRPr="001B2AD5">
        <w:t xml:space="preserve"> </w:t>
      </w:r>
    </w:p>
    <w:p w:rsidR="00634825" w:rsidRDefault="00BA5362" w:rsidP="00CF0BE9">
      <w:pPr>
        <w:pStyle w:val="Retraitcorpsdetexte2"/>
        <w:numPr>
          <w:ilvl w:val="0"/>
          <w:numId w:val="7"/>
        </w:numPr>
      </w:pPr>
      <w:r w:rsidRPr="00BA5362">
        <w:rPr>
          <w:rFonts w:ascii="Arial" w:hAnsi="Arial" w:cs="Arial"/>
          <w:b/>
        </w:rPr>
        <w:t>Failover cluster</w:t>
      </w:r>
      <w:r>
        <w:t xml:space="preserve"> : </w:t>
      </w:r>
      <w:r w:rsidR="00C572AA">
        <w:t>Cluster de Serveur</w:t>
      </w:r>
      <w:r>
        <w:t xml:space="preserve"> Hyper-</w:t>
      </w:r>
      <w:r w:rsidR="009F5FD8">
        <w:t>V</w:t>
      </w:r>
      <w:r w:rsidR="00C572AA">
        <w:t xml:space="preserve"> (</w:t>
      </w:r>
      <w:r w:rsidR="00851C71">
        <w:t>2</w:t>
      </w:r>
      <w:r w:rsidR="00C572AA">
        <w:t xml:space="preserve"> noeud</w:t>
      </w:r>
      <w:r w:rsidR="001B2AD5">
        <w:t>s</w:t>
      </w:r>
      <w:r w:rsidR="00C572AA">
        <w:t xml:space="preserve"> </w:t>
      </w:r>
      <w:r w:rsidR="00851C71">
        <w:t xml:space="preserve">mini, 16 </w:t>
      </w:r>
      <w:r w:rsidR="00C572AA">
        <w:t>maxi</w:t>
      </w:r>
      <w:r w:rsidR="00851C71">
        <w:t>)</w:t>
      </w:r>
      <w:r w:rsidR="004420D0">
        <w:t xml:space="preserve">, </w:t>
      </w:r>
      <w:r w:rsidR="00851C71">
        <w:t xml:space="preserve">permettant </w:t>
      </w:r>
      <w:r w:rsidR="009F5FD8">
        <w:t>déplacement et haute disponibilité</w:t>
      </w:r>
      <w:r w:rsidR="004420D0">
        <w:t xml:space="preserve"> de</w:t>
      </w:r>
      <w:r w:rsidR="009F5FD8">
        <w:t>s</w:t>
      </w:r>
      <w:r w:rsidR="004420D0">
        <w:t xml:space="preserve"> machines virtuelles</w:t>
      </w:r>
      <w:r>
        <w:t xml:space="preserve"> </w:t>
      </w:r>
    </w:p>
    <w:p w:rsidR="00C826C6" w:rsidRPr="00634825" w:rsidRDefault="00C826C6" w:rsidP="00CF0BE9">
      <w:pPr>
        <w:pStyle w:val="Retraitcorpsdetexte2"/>
        <w:numPr>
          <w:ilvl w:val="0"/>
          <w:numId w:val="7"/>
        </w:numPr>
      </w:pPr>
      <w:r>
        <w:t xml:space="preserve">Systèmes invité 32 </w:t>
      </w:r>
      <w:r w:rsidR="00235B6D">
        <w:t xml:space="preserve">/ </w:t>
      </w:r>
      <w:r>
        <w:t>64 bits, microsoft ou non…</w:t>
      </w:r>
      <w:r w:rsidR="00F53942" w:rsidRPr="00F53942">
        <w:t xml:space="preserve"> </w:t>
      </w:r>
    </w:p>
    <w:p w:rsidR="00AA46E2" w:rsidRDefault="00AA46E2" w:rsidP="00976A34">
      <w:pPr>
        <w:pStyle w:val="Retraitcorpsdetexte2"/>
      </w:pPr>
    </w:p>
    <w:p w:rsidR="004E0B91" w:rsidRDefault="004E0B91" w:rsidP="00976A34">
      <w:pPr>
        <w:pStyle w:val="Retraitcorpsdetexte2"/>
      </w:pPr>
      <w:r>
        <w:t xml:space="preserve">Les Valeurs suivantes </w:t>
      </w:r>
      <w:r w:rsidR="00A17C81">
        <w:t>étaient</w:t>
      </w:r>
      <w:r>
        <w:t xml:space="preserve"> préconisées :</w:t>
      </w:r>
    </w:p>
    <w:p w:rsidR="004E0B91" w:rsidRDefault="004E0B91" w:rsidP="00CF0BE9">
      <w:pPr>
        <w:pStyle w:val="Retraitcorpsdetexte2"/>
        <w:numPr>
          <w:ilvl w:val="0"/>
          <w:numId w:val="8"/>
        </w:numPr>
      </w:pPr>
      <w:r>
        <w:t xml:space="preserve">Un </w:t>
      </w:r>
      <w:r w:rsidR="007C0031">
        <w:t>Coeur</w:t>
      </w:r>
      <w:r>
        <w:t xml:space="preserve"> par Système</w:t>
      </w:r>
      <w:r w:rsidR="007C0031">
        <w:t>, 4 Cœurs maxi par système</w:t>
      </w:r>
    </w:p>
    <w:p w:rsidR="00C71578" w:rsidRDefault="004E0B91" w:rsidP="00CF0BE9">
      <w:pPr>
        <w:pStyle w:val="Retraitcorpsdetexte2"/>
        <w:numPr>
          <w:ilvl w:val="0"/>
          <w:numId w:val="8"/>
        </w:numPr>
      </w:pPr>
      <w:r>
        <w:t>2 Giga de Ram mini par</w:t>
      </w:r>
      <w:r w:rsidR="007C0031">
        <w:t xml:space="preserve"> Coeur</w:t>
      </w:r>
      <w:r>
        <w:t>, 4 Giga conseillé</w:t>
      </w:r>
      <w:r w:rsidR="00AA46E2">
        <w:t xml:space="preserve">, </w:t>
      </w:r>
      <w:r w:rsidR="00C71578">
        <w:t>1 Giga de Ram mini pour l'hôte</w:t>
      </w:r>
    </w:p>
    <w:p w:rsidR="004E0B91" w:rsidRDefault="004E0B91" w:rsidP="00CF0BE9">
      <w:pPr>
        <w:pStyle w:val="Retraitcorpsdetexte2"/>
        <w:numPr>
          <w:ilvl w:val="0"/>
          <w:numId w:val="8"/>
        </w:numPr>
      </w:pPr>
      <w:r>
        <w:t>Disques Durs physiques dédiés par Système</w:t>
      </w:r>
      <w:r w:rsidR="00C71578">
        <w:t xml:space="preserve">, ou disques </w:t>
      </w:r>
      <w:r w:rsidR="00A17C81">
        <w:t>virtuels</w:t>
      </w:r>
      <w:r w:rsidR="00C71578">
        <w:t xml:space="preserve"> mais de taille fixe</w:t>
      </w:r>
      <w:r w:rsidR="00A17C81">
        <w:t xml:space="preserve"> !</w:t>
      </w:r>
    </w:p>
    <w:p w:rsidR="007C0031" w:rsidRDefault="007C0031" w:rsidP="00CF0BE9">
      <w:pPr>
        <w:pStyle w:val="Retraitcorpsdetexte2"/>
        <w:numPr>
          <w:ilvl w:val="0"/>
          <w:numId w:val="8"/>
        </w:numPr>
      </w:pPr>
      <w:r>
        <w:t xml:space="preserve">1 carte réseau pour l'administration de l'hôte, 1 carte par réseau virtuel </w:t>
      </w:r>
    </w:p>
    <w:p w:rsidR="00C71578" w:rsidRDefault="00C71578" w:rsidP="00CF0BE9">
      <w:pPr>
        <w:pStyle w:val="Retraitcorpsdetexte2"/>
        <w:numPr>
          <w:ilvl w:val="0"/>
          <w:numId w:val="8"/>
        </w:numPr>
      </w:pPr>
      <w:r>
        <w:t>Utiliser les composants d'intégration, (pour avoir la para</w:t>
      </w:r>
      <w:r w:rsidR="00276B96">
        <w:t>-</w:t>
      </w:r>
      <w:r>
        <w:t>virtualisation et VM + Hypercall)</w:t>
      </w:r>
    </w:p>
    <w:p w:rsidR="00C71578" w:rsidRDefault="00C71578" w:rsidP="00CF0BE9">
      <w:pPr>
        <w:pStyle w:val="Retraitcorpsdetexte2"/>
        <w:numPr>
          <w:ilvl w:val="0"/>
          <w:numId w:val="8"/>
        </w:numPr>
      </w:pPr>
      <w:r>
        <w:t>Ne pas mélanger sur un serveur hyper-v des hôtes avec des périphériques émulés, et des h</w:t>
      </w:r>
      <w:r w:rsidR="00276B96">
        <w:t>ô</w:t>
      </w:r>
      <w:r>
        <w:t>tes avec des périphériques para</w:t>
      </w:r>
      <w:r w:rsidR="00DD7D3D">
        <w:t>-</w:t>
      </w:r>
      <w:r>
        <w:t xml:space="preserve">virtualisés, les premiers </w:t>
      </w:r>
      <w:r w:rsidR="00276B96">
        <w:t>entraînant</w:t>
      </w:r>
      <w:r>
        <w:t xml:space="preserve"> des baisses de performance de hyper-v de manière globale, ils affecteront aussi les deuxièmes…</w:t>
      </w:r>
    </w:p>
    <w:p w:rsidR="00F81DC9" w:rsidRDefault="00223FD6" w:rsidP="00CF0BE9">
      <w:pPr>
        <w:pStyle w:val="Retraitcorpsdetexte2"/>
        <w:numPr>
          <w:ilvl w:val="0"/>
          <w:numId w:val="8"/>
        </w:numPr>
      </w:pPr>
      <w:r>
        <w:t>Ne pas mettre sur un même disque les disques VHD</w:t>
      </w:r>
      <w:r w:rsidR="00EB6A42">
        <w:t>X</w:t>
      </w:r>
      <w:r>
        <w:t xml:space="preserve"> et les snapshots, </w:t>
      </w:r>
      <w:r w:rsidR="000C077A">
        <w:t xml:space="preserve">pour </w:t>
      </w:r>
      <w:r>
        <w:t xml:space="preserve"> ne pas faire des accès I/O concurrent… </w:t>
      </w:r>
      <w:r w:rsidR="000C077A">
        <w:t>(sauf si</w:t>
      </w:r>
      <w:r>
        <w:t xml:space="preserve"> disques SSD</w:t>
      </w:r>
      <w:r w:rsidR="000C077A">
        <w:t>…)</w:t>
      </w:r>
      <w:r w:rsidR="00F81DC9">
        <w:br w:type="page"/>
      </w:r>
    </w:p>
    <w:p w:rsidR="00216B03" w:rsidRDefault="00216B03" w:rsidP="00216B03"/>
    <w:p w:rsidR="00F81DC9" w:rsidRPr="002B543D" w:rsidRDefault="00F81DC9" w:rsidP="008A30EE">
      <w:pPr>
        <w:pStyle w:val="Titre1"/>
      </w:pPr>
      <w:r>
        <w:tab/>
      </w:r>
      <w:bookmarkStart w:id="8" w:name="_Toc500484116"/>
      <w:r w:rsidR="009D19BB">
        <w:t xml:space="preserve">Concepts Techniques </w:t>
      </w:r>
      <w:r>
        <w:t>Hyper-V</w:t>
      </w:r>
      <w:bookmarkEnd w:id="8"/>
    </w:p>
    <w:p w:rsidR="00D7619A" w:rsidRDefault="00085FB0" w:rsidP="00976A34">
      <w:pPr>
        <w:pStyle w:val="Titre2"/>
      </w:pPr>
      <w:bookmarkStart w:id="9" w:name="_Toc500484117"/>
      <w:r>
        <w:t>Structure</w:t>
      </w:r>
      <w:r w:rsidR="007050C0">
        <w:t xml:space="preserve"> de </w:t>
      </w:r>
      <w:r w:rsidR="00D7619A">
        <w:t>Hyper-V</w:t>
      </w:r>
      <w:bookmarkEnd w:id="9"/>
    </w:p>
    <w:p w:rsidR="00312AC4" w:rsidRDefault="00A91776" w:rsidP="00976A34">
      <w:pPr>
        <w:pStyle w:val="Retraitcorpsdetexte2"/>
      </w:pPr>
      <w:r>
        <w:rPr>
          <w:noProof/>
        </w:rPr>
        <w:drawing>
          <wp:inline distT="0" distB="0" distL="0" distR="0">
            <wp:extent cx="5753100" cy="396240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312AC4" w:rsidRDefault="00312AC4" w:rsidP="00976A34">
      <w:pPr>
        <w:pStyle w:val="Retraitcorpsdetexte2"/>
      </w:pPr>
      <w:r>
        <w:t xml:space="preserve">Hyperviseur de type micro-noyau s'installe sur une partition de management, dite partition parent sur laquelle </w:t>
      </w:r>
    </w:p>
    <w:p w:rsidR="00312AC4" w:rsidRDefault="00312AC4" w:rsidP="00CF0BE9">
      <w:pPr>
        <w:pStyle w:val="Retraitcorpsdetexte2"/>
        <w:numPr>
          <w:ilvl w:val="0"/>
          <w:numId w:val="9"/>
        </w:numPr>
      </w:pPr>
      <w:r>
        <w:t>on va pouvoir administrer hyper-v</w:t>
      </w:r>
    </w:p>
    <w:p w:rsidR="00312AC4" w:rsidRDefault="00312AC4" w:rsidP="00CF0BE9">
      <w:pPr>
        <w:pStyle w:val="Retraitcorpsdetexte2"/>
        <w:numPr>
          <w:ilvl w:val="0"/>
          <w:numId w:val="9"/>
        </w:numPr>
      </w:pPr>
      <w:r>
        <w:t xml:space="preserve">fournir des périphériques virtuels aux hôtes invités, par un mécanisme dit de "virtualisation de périphériques" (ces périphériques sont nommés </w:t>
      </w:r>
      <w:r w:rsidRPr="009E1877">
        <w:rPr>
          <w:rFonts w:ascii="Arial" w:hAnsi="Arial" w:cs="Arial"/>
          <w:b/>
        </w:rPr>
        <w:t>Microsoft virtual Machine</w:t>
      </w:r>
      <w:r>
        <w:rPr>
          <w:rFonts w:ascii="Arial" w:hAnsi="Arial" w:cs="Arial"/>
          <w:b/>
        </w:rPr>
        <w:t xml:space="preserve"> Bus xxx</w:t>
      </w:r>
      <w:r>
        <w:t>…) cela améliore les performances des machines virtuelles car elles peuvent utiliser toutes les caractéristiques des périphériques physiques de mon serveur hôte, disque, carte réseau… . (ce n'est pas de l'émulation)</w:t>
      </w:r>
    </w:p>
    <w:p w:rsidR="00312AC4" w:rsidRDefault="00A91776" w:rsidP="008E41ED">
      <w:pPr>
        <w:pStyle w:val="Retraitcorpsdetexte2"/>
        <w:ind w:left="1418"/>
      </w:pPr>
      <w:r>
        <w:rPr>
          <w:noProof/>
        </w:rPr>
        <w:drawing>
          <wp:inline distT="0" distB="0" distL="0" distR="0">
            <wp:extent cx="2971800" cy="5238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523875"/>
                    </a:xfrm>
                    <a:prstGeom prst="rect">
                      <a:avLst/>
                    </a:prstGeom>
                    <a:noFill/>
                    <a:ln>
                      <a:noFill/>
                    </a:ln>
                  </pic:spPr>
                </pic:pic>
              </a:graphicData>
            </a:graphic>
          </wp:inline>
        </w:drawing>
      </w:r>
    </w:p>
    <w:p w:rsidR="00731E2F" w:rsidRDefault="00731E2F" w:rsidP="008E41ED">
      <w:pPr>
        <w:pStyle w:val="Retraitcorpsdetexte2"/>
        <w:ind w:left="1418"/>
      </w:pPr>
    </w:p>
    <w:p w:rsidR="007130CF" w:rsidRDefault="007130CF" w:rsidP="00976A34">
      <w:pPr>
        <w:pStyle w:val="Titre2"/>
      </w:pPr>
      <w:bookmarkStart w:id="10" w:name="_Toc500484118"/>
      <w:r>
        <w:t>Hyper-V et les partitions</w:t>
      </w:r>
      <w:bookmarkEnd w:id="10"/>
    </w:p>
    <w:p w:rsidR="008C2F59" w:rsidRDefault="008C2F59" w:rsidP="00976A34">
      <w:r>
        <w:t xml:space="preserve">Hyper-V utilise le concept des partitions pour isoler les machines virtuelles. Une partition est une </w:t>
      </w:r>
      <w:r w:rsidRPr="001020B2">
        <w:rPr>
          <w:u w:val="single"/>
        </w:rPr>
        <w:t>unité logique d’isolation</w:t>
      </w:r>
      <w:r>
        <w:t xml:space="preserve">, dans laquelle s’exécute un système d’exploitation. </w:t>
      </w:r>
    </w:p>
    <w:p w:rsidR="007050C0" w:rsidRDefault="008C2F59" w:rsidP="00976A34">
      <w:r>
        <w:t xml:space="preserve">L’instance de l’hyperviseur requiert la présence d’au moins une partition parent. </w:t>
      </w:r>
    </w:p>
    <w:p w:rsidR="001020B2" w:rsidRDefault="008C2F59" w:rsidP="00976A34">
      <w:r>
        <w:t xml:space="preserve">La couche de virtualisation s’exécute dans la partition parent et dispose d’un accès direct aux périphériques matériels. </w:t>
      </w:r>
    </w:p>
    <w:p w:rsidR="001020B2" w:rsidRDefault="008C2F59" w:rsidP="00976A34">
      <w:r>
        <w:lastRenderedPageBreak/>
        <w:t xml:space="preserve">La partition parent crée ensuite des partitions enfants dans lesquelles s’exécutent les systèmes d’exploitation. </w:t>
      </w:r>
      <w:r w:rsidR="007050C0">
        <w:t>(</w:t>
      </w:r>
      <w:r>
        <w:t>en faisant appel a l’API Hypercall,</w:t>
      </w:r>
      <w:r w:rsidR="007050C0">
        <w:t xml:space="preserve"> </w:t>
      </w:r>
      <w:r>
        <w:t xml:space="preserve">interface de programmation </w:t>
      </w:r>
      <w:r w:rsidR="007050C0">
        <w:t>fournie</w:t>
      </w:r>
      <w:r>
        <w:t xml:space="preserve"> par Hyper-V.</w:t>
      </w:r>
      <w:r w:rsidR="007050C0">
        <w:t>)</w:t>
      </w:r>
    </w:p>
    <w:p w:rsidR="008C2F59" w:rsidRDefault="00A91776" w:rsidP="00452810">
      <w:pPr>
        <w:ind w:left="1418"/>
        <w:rPr>
          <w:lang w:val="en"/>
        </w:rPr>
      </w:pPr>
      <w:r>
        <w:rPr>
          <w:noProof/>
        </w:rPr>
        <w:drawing>
          <wp:inline distT="0" distB="0" distL="0" distR="0">
            <wp:extent cx="4200525" cy="2914650"/>
            <wp:effectExtent l="0" t="0" r="9525" b="0"/>
            <wp:docPr id="5" name="Image 5" descr="Image:Viridian Architecture.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Viridian Architecture.sv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00525" cy="2914650"/>
                    </a:xfrm>
                    <a:prstGeom prst="rect">
                      <a:avLst/>
                    </a:prstGeom>
                    <a:noFill/>
                    <a:ln>
                      <a:noFill/>
                    </a:ln>
                  </pic:spPr>
                </pic:pic>
              </a:graphicData>
            </a:graphic>
          </wp:inline>
        </w:drawing>
      </w:r>
    </w:p>
    <w:p w:rsidR="001226DA" w:rsidRDefault="001226DA" w:rsidP="00976A34">
      <w:pPr>
        <w:rPr>
          <w:lang w:val="en"/>
        </w:rPr>
      </w:pPr>
    </w:p>
    <w:p w:rsidR="001226DA" w:rsidRPr="008A30EE" w:rsidRDefault="001226DA" w:rsidP="008A30EE">
      <w:pPr>
        <w:pStyle w:val="Titre3"/>
        <w:rPr>
          <w:lang w:val="fr-FR"/>
        </w:rPr>
      </w:pPr>
      <w:bookmarkStart w:id="11" w:name="_Toc500484119"/>
      <w:r w:rsidRPr="008A30EE">
        <w:rPr>
          <w:lang w:val="fr-FR"/>
        </w:rPr>
        <w:t>Acces microprocesseur</w:t>
      </w:r>
      <w:bookmarkEnd w:id="11"/>
      <w:r w:rsidRPr="008A30EE">
        <w:rPr>
          <w:lang w:val="fr-FR"/>
        </w:rPr>
        <w:t xml:space="preserve"> </w:t>
      </w:r>
    </w:p>
    <w:p w:rsidR="001226DA" w:rsidRDefault="001226DA" w:rsidP="00976A34">
      <w:r>
        <w:t xml:space="preserve">La partition Enfant  n’a pas accès au microprocesseur. En fait elle a une vue virtuelle du microprocesseur et s’exécute dans le </w:t>
      </w:r>
      <w:r w:rsidRPr="00831B58">
        <w:rPr>
          <w:b/>
        </w:rPr>
        <w:t>Guest Virtual Address</w:t>
      </w:r>
      <w:r>
        <w:t xml:space="preserve">, </w:t>
      </w:r>
    </w:p>
    <w:p w:rsidR="001226DA" w:rsidRDefault="001226DA" w:rsidP="00976A34">
      <w:r>
        <w:t xml:space="preserve">On peut choisir de n’exposer </w:t>
      </w:r>
      <w:r w:rsidRPr="000F11F2">
        <w:rPr>
          <w:u w:val="single"/>
        </w:rPr>
        <w:t>qu’un sous ensemble des processeurs</w:t>
      </w:r>
      <w:r>
        <w:t xml:space="preserve"> à chaque partition. L’hyperviseur intercepte les interruptions du processeur et les redirige vers les partitions respectives indépendamment du gestionnaire physique utilisé par le processeur.</w:t>
      </w:r>
    </w:p>
    <w:p w:rsidR="001226DA" w:rsidRDefault="001226DA" w:rsidP="00976A34"/>
    <w:p w:rsidR="001226DA" w:rsidRPr="00A95C51" w:rsidRDefault="001226DA" w:rsidP="008A30EE">
      <w:pPr>
        <w:pStyle w:val="Titre3"/>
        <w:rPr>
          <w:lang w:val="fr-FR"/>
        </w:rPr>
      </w:pPr>
      <w:bookmarkStart w:id="12" w:name="_Toc500484120"/>
      <w:r w:rsidRPr="00A95C51">
        <w:rPr>
          <w:lang w:val="fr-FR"/>
        </w:rPr>
        <w:t>VMBus</w:t>
      </w:r>
      <w:bookmarkEnd w:id="12"/>
    </w:p>
    <w:p w:rsidR="001226DA" w:rsidRDefault="001226DA" w:rsidP="00976A34">
      <w:r>
        <w:t xml:space="preserve">Le </w:t>
      </w:r>
      <w:r w:rsidRPr="000F11F2">
        <w:rPr>
          <w:rFonts w:ascii="Arial" w:hAnsi="Arial" w:cs="Arial"/>
          <w:b/>
        </w:rPr>
        <w:t>VMBus</w:t>
      </w:r>
      <w:r>
        <w:t xml:space="preserve"> est un canal logique qui permet la communication entre les partitions. La réponse est aussi redirigée par le </w:t>
      </w:r>
      <w:r w:rsidRPr="00FD2F8E">
        <w:rPr>
          <w:rFonts w:ascii="Arial" w:hAnsi="Arial" w:cs="Arial"/>
          <w:b/>
        </w:rPr>
        <w:t>VMBus</w:t>
      </w:r>
      <w:r>
        <w:t xml:space="preserve">. </w:t>
      </w:r>
    </w:p>
    <w:p w:rsidR="001226DA" w:rsidRPr="00FD2F8E" w:rsidRDefault="001226DA" w:rsidP="00976A34">
      <w:r>
        <w:t xml:space="preserve">Ce canal permet </w:t>
      </w:r>
      <w:r w:rsidRPr="00FD2F8E">
        <w:t>la paravirtualisation</w:t>
      </w:r>
      <w:r>
        <w:t>, qui</w:t>
      </w:r>
      <w:r w:rsidRPr="00FD2F8E">
        <w:t xml:space="preserve"> est une technique de virtualisation qui présente une interface logicielle similaire à du matériel réel à une machine virtuelle mais optimisée pour ce type de fonctionnement, </w:t>
      </w:r>
      <w:r>
        <w:t>(</w:t>
      </w:r>
      <w:r w:rsidRPr="00FD2F8E">
        <w:t>contrairement à l'émulation d'un périphérique matériel existant qui peut s'avérer laborieuse et surtout lente</w:t>
      </w:r>
      <w:r>
        <w:t>)</w:t>
      </w:r>
    </w:p>
    <w:p w:rsidR="001226DA" w:rsidRDefault="001226DA" w:rsidP="00976A34">
      <w:r>
        <w:t xml:space="preserve">Les partitions Virtuelles </w:t>
      </w:r>
      <w:r w:rsidRPr="000F11F2">
        <w:rPr>
          <w:u w:val="single"/>
        </w:rPr>
        <w:t>n’ont pas accès directement aux ressources matérielles</w:t>
      </w:r>
      <w:r>
        <w:t xml:space="preserve">, bien qu’elles aient une vue virtuelle de celles-ci en termes de périphériques virtuels. </w:t>
      </w:r>
    </w:p>
    <w:p w:rsidR="001226DA" w:rsidRDefault="001226DA" w:rsidP="00976A34">
      <w:r>
        <w:t xml:space="preserve">Chaque appel à un périphérique virtuel est redirigé via le </w:t>
      </w:r>
      <w:r w:rsidRPr="000F11F2">
        <w:rPr>
          <w:rFonts w:ascii="Arial" w:hAnsi="Arial" w:cs="Arial"/>
          <w:b/>
        </w:rPr>
        <w:t>VMBus</w:t>
      </w:r>
      <w:r>
        <w:t xml:space="preserve"> vers son périphérique correspondant dans la partition parent, </w:t>
      </w:r>
      <w:r w:rsidR="00164C49">
        <w:t>d’</w:t>
      </w:r>
      <w:r>
        <w:t>o</w:t>
      </w:r>
      <w:r w:rsidR="00164C49">
        <w:t>ù</w:t>
      </w:r>
      <w:r>
        <w:t xml:space="preserve"> il acc</w:t>
      </w:r>
      <w:r w:rsidR="00164C49">
        <w:t>è</w:t>
      </w:r>
      <w:r>
        <w:t xml:space="preserve">der aux périphériques physiques. </w:t>
      </w:r>
    </w:p>
    <w:p w:rsidR="00EF5F6F" w:rsidRDefault="001226DA" w:rsidP="00976A34">
      <w:r>
        <w:t xml:space="preserve">La partition parent exécute un </w:t>
      </w:r>
      <w:r w:rsidRPr="00E90BF3">
        <w:rPr>
          <w:b/>
        </w:rPr>
        <w:t>Virtualization Service Provider</w:t>
      </w:r>
      <w:r>
        <w:t xml:space="preserve"> (</w:t>
      </w:r>
      <w:r w:rsidRPr="000A10DF">
        <w:rPr>
          <w:b/>
        </w:rPr>
        <w:t>VSP</w:t>
      </w:r>
      <w:r>
        <w:t xml:space="preserve">) qui est connecté au VMBus et </w:t>
      </w:r>
      <w:r w:rsidR="00164C49">
        <w:t>gère</w:t>
      </w:r>
      <w:r>
        <w:t xml:space="preserve"> les requêtes des périphériques des partitions enfants. Les périphériques virtuels des partitions enfants exécutent un </w:t>
      </w:r>
      <w:r w:rsidRPr="00E90BF3">
        <w:rPr>
          <w:b/>
        </w:rPr>
        <w:t>Virtualization Service Consumer</w:t>
      </w:r>
      <w:r>
        <w:t xml:space="preserve"> (</w:t>
      </w:r>
      <w:r w:rsidRPr="000A10DF">
        <w:rPr>
          <w:b/>
        </w:rPr>
        <w:t>VSC</w:t>
      </w:r>
      <w:r>
        <w:t xml:space="preserve">) qui redirige les requêtes vers les </w:t>
      </w:r>
      <w:r w:rsidRPr="000F11F2">
        <w:rPr>
          <w:rFonts w:ascii="Arial" w:hAnsi="Arial" w:cs="Arial"/>
          <w:b/>
        </w:rPr>
        <w:t>VSP</w:t>
      </w:r>
      <w:r>
        <w:t xml:space="preserve"> de la partition parent via le </w:t>
      </w:r>
      <w:r w:rsidRPr="000F11F2">
        <w:rPr>
          <w:rFonts w:ascii="Arial" w:hAnsi="Arial" w:cs="Arial"/>
          <w:b/>
        </w:rPr>
        <w:t>VMBus</w:t>
      </w:r>
      <w:r>
        <w:t>. Ce processus est transparent pour le système d’exploitation de la partition enfant.</w:t>
      </w:r>
    </w:p>
    <w:p w:rsidR="00731E2F" w:rsidRPr="001226DA" w:rsidRDefault="00731E2F" w:rsidP="00976A34"/>
    <w:p w:rsidR="00731E2F" w:rsidRDefault="00731E2F">
      <w:pPr>
        <w:spacing w:before="0"/>
        <w:ind w:left="0"/>
        <w:jc w:val="left"/>
        <w:rPr>
          <w:rFonts w:ascii="Arial Rounded MT Bold" w:hAnsi="Arial Rounded MT Bold"/>
          <w:b/>
        </w:rPr>
      </w:pPr>
      <w:r>
        <w:br w:type="page"/>
      </w:r>
    </w:p>
    <w:p w:rsidR="001226DA" w:rsidRDefault="001226DA" w:rsidP="00976A34">
      <w:pPr>
        <w:pStyle w:val="Titre2"/>
      </w:pPr>
      <w:bookmarkStart w:id="13" w:name="_Toc500484121"/>
      <w:r>
        <w:lastRenderedPageBreak/>
        <w:t>La Partition Parent</w:t>
      </w:r>
      <w:bookmarkEnd w:id="13"/>
    </w:p>
    <w:p w:rsidR="001226DA" w:rsidRDefault="001226DA" w:rsidP="00976A34">
      <w:r>
        <w:t xml:space="preserve">La partition parent-racine est la première partition sur le serveur. C'est la partition qui est responsable du chargement de l'hyperviseur. C'est la </w:t>
      </w:r>
      <w:r w:rsidRPr="000F4FD9">
        <w:t>seule partition qui possède un accès direct à la mémoire et au matériel</w:t>
      </w:r>
      <w:r>
        <w:t xml:space="preserve"> physique:</w:t>
      </w:r>
    </w:p>
    <w:p w:rsidR="001226DA" w:rsidRDefault="001226DA" w:rsidP="00CF0BE9">
      <w:pPr>
        <w:numPr>
          <w:ilvl w:val="0"/>
          <w:numId w:val="10"/>
        </w:numPr>
      </w:pPr>
      <w:r>
        <w:t>Charge l'hyperviseur</w:t>
      </w:r>
    </w:p>
    <w:p w:rsidR="001226DA" w:rsidRDefault="001226DA" w:rsidP="00CF0BE9">
      <w:pPr>
        <w:numPr>
          <w:ilvl w:val="0"/>
          <w:numId w:val="10"/>
        </w:numPr>
      </w:pPr>
      <w:r>
        <w:t>Gestion alimentation, Plug &amp; Play, Evènements matériels</w:t>
      </w:r>
    </w:p>
    <w:p w:rsidR="001226DA" w:rsidRDefault="001226DA" w:rsidP="00CF0BE9">
      <w:pPr>
        <w:numPr>
          <w:ilvl w:val="0"/>
          <w:numId w:val="10"/>
        </w:numPr>
      </w:pPr>
      <w:r>
        <w:t xml:space="preserve">Gère les ressources matérielles </w:t>
      </w:r>
    </w:p>
    <w:p w:rsidR="001226DA" w:rsidRDefault="001226DA" w:rsidP="00CF0BE9">
      <w:pPr>
        <w:numPr>
          <w:ilvl w:val="0"/>
          <w:numId w:val="10"/>
        </w:numPr>
      </w:pPr>
      <w:r>
        <w:t>Assigne les ressources matérielles aux différentes machines virtuelles</w:t>
      </w:r>
    </w:p>
    <w:p w:rsidR="001226DA" w:rsidRDefault="001226DA" w:rsidP="00CF0BE9">
      <w:pPr>
        <w:numPr>
          <w:ilvl w:val="0"/>
          <w:numId w:val="10"/>
        </w:numPr>
      </w:pPr>
      <w:r>
        <w:t>Peut créer des partitions Enfants</w:t>
      </w:r>
    </w:p>
    <w:p w:rsidR="001226DA" w:rsidRDefault="00A91776" w:rsidP="00976A34">
      <w:r>
        <w:rPr>
          <w:noProof/>
        </w:rPr>
        <mc:AlternateContent>
          <mc:Choice Requires="wps">
            <w:drawing>
              <wp:anchor distT="0" distB="0" distL="114300" distR="114300" simplePos="0" relativeHeight="251628032" behindDoc="0" locked="0" layoutInCell="1" allowOverlap="1">
                <wp:simplePos x="0" y="0"/>
                <wp:positionH relativeFrom="column">
                  <wp:posOffset>6237605</wp:posOffset>
                </wp:positionH>
                <wp:positionV relativeFrom="paragraph">
                  <wp:posOffset>10160</wp:posOffset>
                </wp:positionV>
                <wp:extent cx="0" cy="3314700"/>
                <wp:effectExtent l="0" t="0" r="0" b="0"/>
                <wp:wrapNone/>
                <wp:docPr id="3866" name="Line 3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5"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15pt,.8pt" to="491.15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wlkAIAAGc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" strokecolor="#333"/>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5437505</wp:posOffset>
                </wp:positionH>
                <wp:positionV relativeFrom="paragraph">
                  <wp:posOffset>10160</wp:posOffset>
                </wp:positionV>
                <wp:extent cx="800100" cy="0"/>
                <wp:effectExtent l="0" t="0" r="0" b="0"/>
                <wp:wrapNone/>
                <wp:docPr id="3865" name="Line 3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8pt" to="49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" strokecolor="#333"/>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5437505</wp:posOffset>
                </wp:positionH>
                <wp:positionV relativeFrom="paragraph">
                  <wp:posOffset>10160</wp:posOffset>
                </wp:positionV>
                <wp:extent cx="0" cy="228600"/>
                <wp:effectExtent l="0" t="0" r="0" b="0"/>
                <wp:wrapNone/>
                <wp:docPr id="3864"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8pt" to="428.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" strokecolor="#333">
                <v:stroke endarrow="block"/>
              </v:line>
            </w:pict>
          </mc:Fallback>
        </mc:AlternateContent>
      </w:r>
      <w:r w:rsidR="001226DA">
        <w:t>Les composants suivants sont chargés au niveau noyau:</w:t>
      </w:r>
    </w:p>
    <w:p w:rsidR="001226DA" w:rsidRDefault="00A91776" w:rsidP="00CF0BE9">
      <w:pPr>
        <w:numPr>
          <w:ilvl w:val="0"/>
          <w:numId w:val="11"/>
        </w:numPr>
      </w:pPr>
      <w:r>
        <w:rPr>
          <w:noProof/>
        </w:rPr>
        <w:drawing>
          <wp:anchor distT="0" distB="0" distL="114300" distR="114300" simplePos="0" relativeHeight="251622912" behindDoc="0" locked="0" layoutInCell="1" allowOverlap="1">
            <wp:simplePos x="0" y="0"/>
            <wp:positionH relativeFrom="column">
              <wp:posOffset>4866005</wp:posOffset>
            </wp:positionH>
            <wp:positionV relativeFrom="paragraph">
              <wp:posOffset>28575</wp:posOffset>
            </wp:positionV>
            <wp:extent cx="1216660" cy="1858010"/>
            <wp:effectExtent l="0" t="0" r="2540" b="8890"/>
            <wp:wrapSquare wrapText="bothSides"/>
            <wp:docPr id="3770" name="Imag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1">
                      <a:extLst>
                        <a:ext uri="{28A0092B-C50C-407E-A947-70E740481C1C}">
                          <a14:useLocalDpi xmlns:a14="http://schemas.microsoft.com/office/drawing/2010/main" val="0"/>
                        </a:ext>
                      </a:extLst>
                    </a:blip>
                    <a:srcRect t="20140"/>
                    <a:stretch>
                      <a:fillRect/>
                    </a:stretch>
                  </pic:blipFill>
                  <pic:spPr bwMode="auto">
                    <a:xfrm>
                      <a:off x="0" y="0"/>
                      <a:ext cx="121666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6DA" w:rsidRPr="001430AA">
        <w:rPr>
          <w:rFonts w:ascii="Arial" w:hAnsi="Arial" w:cs="Arial"/>
          <w:b/>
        </w:rPr>
        <w:t xml:space="preserve">WinHv </w:t>
      </w:r>
      <w:r w:rsidR="001226DA">
        <w:t>: Windows Hypervisor Interface Library ( version différente selon ce que le processeur soit de la famille Intel ou AMD… car le jeu d'instructions diffère…)</w:t>
      </w:r>
    </w:p>
    <w:p w:rsidR="001226DA" w:rsidRDefault="001226DA" w:rsidP="00CF0BE9">
      <w:pPr>
        <w:numPr>
          <w:ilvl w:val="0"/>
          <w:numId w:val="11"/>
        </w:numPr>
      </w:pPr>
      <w:r>
        <w:rPr>
          <w:rFonts w:ascii="Arial" w:hAnsi="Arial" w:cs="Arial"/>
          <w:b/>
        </w:rPr>
        <w:t>VmBus</w:t>
      </w:r>
      <w:r w:rsidRPr="001430AA">
        <w:rPr>
          <w:rFonts w:ascii="Arial" w:hAnsi="Arial" w:cs="Arial"/>
          <w:b/>
        </w:rPr>
        <w:t xml:space="preserve"> </w:t>
      </w:r>
      <w:r>
        <w:t>: permet la para-virtualisation au niveau des machines virtuelles</w:t>
      </w:r>
    </w:p>
    <w:p w:rsidR="001226DA" w:rsidRDefault="001226DA" w:rsidP="00CF0BE9">
      <w:pPr>
        <w:numPr>
          <w:ilvl w:val="0"/>
          <w:numId w:val="11"/>
        </w:numPr>
      </w:pPr>
      <w:r>
        <w:rPr>
          <w:rFonts w:ascii="Arial" w:hAnsi="Arial" w:cs="Arial"/>
          <w:b/>
        </w:rPr>
        <w:t>Device Drivers</w:t>
      </w:r>
      <w:r w:rsidRPr="001430AA">
        <w:rPr>
          <w:rFonts w:ascii="Arial" w:hAnsi="Arial" w:cs="Arial"/>
          <w:b/>
        </w:rPr>
        <w:t xml:space="preserve"> </w:t>
      </w:r>
      <w:r>
        <w:t>: les périphériques physiques présent sur le serveur hôte</w:t>
      </w:r>
    </w:p>
    <w:p w:rsidR="001226DA" w:rsidRDefault="001226DA" w:rsidP="00CF0BE9">
      <w:pPr>
        <w:numPr>
          <w:ilvl w:val="0"/>
          <w:numId w:val="11"/>
        </w:numPr>
      </w:pPr>
      <w:r>
        <w:rPr>
          <w:rFonts w:ascii="Arial" w:hAnsi="Arial" w:cs="Arial"/>
          <w:b/>
        </w:rPr>
        <w:t>VSP (+Virtualization Infrastructure driver)</w:t>
      </w:r>
      <w:r w:rsidRPr="001430AA">
        <w:rPr>
          <w:rFonts w:ascii="Arial" w:hAnsi="Arial" w:cs="Arial"/>
          <w:b/>
        </w:rPr>
        <w:t xml:space="preserve"> </w:t>
      </w:r>
      <w:r>
        <w:t>: fournissant des périphériques virtuels aux machines virtuelles</w:t>
      </w:r>
    </w:p>
    <w:p w:rsidR="001226DA" w:rsidRDefault="001226DA" w:rsidP="00976A34"/>
    <w:p w:rsidR="001226DA" w:rsidRDefault="001226DA" w:rsidP="00976A34">
      <w:r>
        <w:t xml:space="preserve">les composants suivant au niveau utilisateurs, permettant de gérer les machines virtuelles, sont chargés </w:t>
      </w:r>
    </w:p>
    <w:p w:rsidR="001226DA" w:rsidRDefault="00A91776" w:rsidP="00CF0BE9">
      <w:pPr>
        <w:numPr>
          <w:ilvl w:val="0"/>
          <w:numId w:val="12"/>
        </w:numPr>
      </w:pPr>
      <w:r>
        <w:rPr>
          <w:rFonts w:ascii="Arial" w:hAnsi="Arial" w:cs="Arial"/>
          <w:b/>
          <w:noProof/>
        </w:rPr>
        <mc:AlternateContent>
          <mc:Choice Requires="wps">
            <w:drawing>
              <wp:anchor distT="0" distB="0" distL="114300" distR="114300" simplePos="0" relativeHeight="251629056" behindDoc="0" locked="0" layoutInCell="1" allowOverlap="1">
                <wp:simplePos x="0" y="0"/>
                <wp:positionH relativeFrom="column">
                  <wp:posOffset>6123305</wp:posOffset>
                </wp:positionH>
                <wp:positionV relativeFrom="paragraph">
                  <wp:posOffset>541020</wp:posOffset>
                </wp:positionV>
                <wp:extent cx="114300" cy="0"/>
                <wp:effectExtent l="0" t="0" r="0" b="0"/>
                <wp:wrapNone/>
                <wp:docPr id="3862" name="Line 3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42.6pt" to="491.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" strokecolor="#333"/>
            </w:pict>
          </mc:Fallback>
        </mc:AlternateContent>
      </w:r>
      <w:r>
        <w:rPr>
          <w:noProof/>
        </w:rPr>
        <w:drawing>
          <wp:anchor distT="0" distB="0" distL="114300" distR="114300" simplePos="0" relativeHeight="251624960" behindDoc="0" locked="0" layoutInCell="1" allowOverlap="1">
            <wp:simplePos x="0" y="0"/>
            <wp:positionH relativeFrom="column">
              <wp:posOffset>4980305</wp:posOffset>
            </wp:positionH>
            <wp:positionV relativeFrom="paragraph">
              <wp:posOffset>83185</wp:posOffset>
            </wp:positionV>
            <wp:extent cx="996315" cy="882015"/>
            <wp:effectExtent l="0" t="0" r="0" b="0"/>
            <wp:wrapSquare wrapText="bothSides"/>
            <wp:docPr id="3772" name="Imag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3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6DA">
        <w:rPr>
          <w:rFonts w:ascii="Arial" w:hAnsi="Arial" w:cs="Arial"/>
          <w:b/>
        </w:rPr>
        <w:t>Vm Worker Processes</w:t>
      </w:r>
      <w:r w:rsidR="001226DA" w:rsidRPr="001430AA">
        <w:rPr>
          <w:rFonts w:ascii="Arial" w:hAnsi="Arial" w:cs="Arial"/>
          <w:b/>
        </w:rPr>
        <w:t xml:space="preserve"> </w:t>
      </w:r>
      <w:r w:rsidR="001226DA">
        <w:t>: Virtual Machine Worker processes, isolant les machines entre elles, du parent, émule les périphériques fournis aux machines virtuelles.</w:t>
      </w:r>
    </w:p>
    <w:p w:rsidR="00EF5F6F" w:rsidRDefault="001226DA" w:rsidP="00CF0BE9">
      <w:pPr>
        <w:numPr>
          <w:ilvl w:val="0"/>
          <w:numId w:val="12"/>
        </w:numPr>
      </w:pPr>
      <w:r w:rsidRPr="00CB61EE">
        <w:rPr>
          <w:rFonts w:ascii="Arial" w:hAnsi="Arial" w:cs="Arial"/>
          <w:b/>
        </w:rPr>
        <w:t xml:space="preserve">Vm interface Provider + Vmm Service </w:t>
      </w:r>
      <w:r>
        <w:t>: Virtual Machine management Service, interface d'administration des machines virtuelles</w:t>
      </w:r>
    </w:p>
    <w:p w:rsidR="00085FB0" w:rsidRDefault="00085FB0" w:rsidP="00085FB0"/>
    <w:p w:rsidR="001226DA" w:rsidRDefault="001226DA" w:rsidP="00976A34">
      <w:pPr>
        <w:pStyle w:val="Titre2"/>
      </w:pPr>
      <w:bookmarkStart w:id="14" w:name="_Toc500484122"/>
      <w:r>
        <w:t>Une Partition Enfant</w:t>
      </w:r>
      <w:bookmarkEnd w:id="14"/>
    </w:p>
    <w:p w:rsidR="001226DA" w:rsidRDefault="00A91776" w:rsidP="00976A34">
      <w:r>
        <w:rPr>
          <w:noProof/>
        </w:rPr>
        <w:drawing>
          <wp:anchor distT="0" distB="0" distL="114300" distR="114300" simplePos="0" relativeHeight="251623936" behindDoc="0" locked="0" layoutInCell="1" allowOverlap="1">
            <wp:simplePos x="0" y="0"/>
            <wp:positionH relativeFrom="column">
              <wp:posOffset>5012690</wp:posOffset>
            </wp:positionH>
            <wp:positionV relativeFrom="paragraph">
              <wp:posOffset>60325</wp:posOffset>
            </wp:positionV>
            <wp:extent cx="1224915" cy="1518285"/>
            <wp:effectExtent l="0" t="0" r="0" b="5715"/>
            <wp:wrapSquare wrapText="bothSides"/>
            <wp:docPr id="3771" name="Imag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491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6DA">
        <w:t>Les composants suivants sont chargés au niveau noyau:</w:t>
      </w:r>
    </w:p>
    <w:p w:rsidR="001226DA" w:rsidRDefault="001226DA" w:rsidP="00976A34">
      <w:r w:rsidRPr="001430AA">
        <w:rPr>
          <w:rFonts w:ascii="Arial" w:hAnsi="Arial" w:cs="Arial"/>
          <w:b/>
        </w:rPr>
        <w:t xml:space="preserve">WinHv </w:t>
      </w:r>
      <w:r>
        <w:rPr>
          <w:rFonts w:ascii="Arial" w:hAnsi="Arial" w:cs="Arial"/>
          <w:b/>
        </w:rPr>
        <w:t>+ VmBus</w:t>
      </w:r>
      <w:r w:rsidRPr="001430AA">
        <w:rPr>
          <w:rFonts w:ascii="Arial" w:hAnsi="Arial" w:cs="Arial"/>
          <w:b/>
        </w:rPr>
        <w:t xml:space="preserve"> </w:t>
      </w:r>
      <w:r>
        <w:t>: (lien avec partition parent)</w:t>
      </w:r>
    </w:p>
    <w:p w:rsidR="001226DA" w:rsidRDefault="001226DA" w:rsidP="00976A34">
      <w:r>
        <w:t>Périphériques émulés</w:t>
      </w:r>
      <w:r w:rsidRPr="001430AA">
        <w:t xml:space="preserve"> </w:t>
      </w:r>
      <w:r>
        <w:t>: (par construction)</w:t>
      </w:r>
    </w:p>
    <w:p w:rsidR="001226DA" w:rsidRDefault="001226DA" w:rsidP="00976A34">
      <w:r>
        <w:rPr>
          <w:rFonts w:ascii="Arial" w:hAnsi="Arial" w:cs="Arial"/>
          <w:b/>
        </w:rPr>
        <w:t>VSP (+Virtualization Infrastructure driver)</w:t>
      </w:r>
      <w:r w:rsidRPr="001430AA">
        <w:rPr>
          <w:rFonts w:ascii="Arial" w:hAnsi="Arial" w:cs="Arial"/>
          <w:b/>
        </w:rPr>
        <w:t xml:space="preserve"> </w:t>
      </w:r>
      <w:r>
        <w:t>: permettant d'utiliser les périphériques virtuels fournis par la partition parente (en fait VSC…) si on les installe…</w:t>
      </w:r>
    </w:p>
    <w:p w:rsidR="001226DA" w:rsidRDefault="001226DA" w:rsidP="00976A34">
      <w:r w:rsidRPr="005F1EBA">
        <w:rPr>
          <w:rFonts w:ascii="Arial" w:hAnsi="Arial" w:cs="Arial"/>
          <w:b/>
          <w:noProof/>
        </w:rPr>
        <w:t>Services d'intégration</w:t>
      </w:r>
      <w:r w:rsidRPr="001430AA">
        <w:rPr>
          <w:rFonts w:ascii="Arial" w:hAnsi="Arial" w:cs="Arial"/>
          <w:b/>
        </w:rPr>
        <w:t xml:space="preserve"> </w:t>
      </w:r>
      <w:r>
        <w:t>: (permettant d'utiliser WinHv+VmBus) disponibles pour bcp d'OS</w:t>
      </w:r>
    </w:p>
    <w:p w:rsidR="001226DA" w:rsidRDefault="001226DA" w:rsidP="00976A34">
      <w:r w:rsidRPr="009E6DBF">
        <w:rPr>
          <w:rFonts w:ascii="Arial" w:hAnsi="Arial" w:cs="Arial"/>
          <w:b/>
        </w:rPr>
        <w:t>Enlightenments</w:t>
      </w:r>
      <w:r>
        <w:t xml:space="preserve"> : "améliorations" disponibles uniquement pour vista Sp1,  2008 serveur, XEN, car systèmes sont capables de dialoguer directement avec la partition parente… </w:t>
      </w:r>
    </w:p>
    <w:p w:rsidR="00785133" w:rsidRDefault="00785133" w:rsidP="00976A34"/>
    <w:p w:rsidR="007130CF" w:rsidRDefault="007130CF" w:rsidP="00976A34">
      <w:pPr>
        <w:pStyle w:val="Titre2"/>
      </w:pPr>
      <w:bookmarkStart w:id="15" w:name="_Toc500484123"/>
      <w:r>
        <w:lastRenderedPageBreak/>
        <w:t>Lexique de Hyper-V</w:t>
      </w:r>
      <w:bookmarkEnd w:id="15"/>
    </w:p>
    <w:p w:rsidR="007130CF" w:rsidRDefault="007130CF" w:rsidP="00976A34">
      <w:pPr>
        <w:pStyle w:val="Retraitcorpsdetexte2"/>
      </w:pPr>
    </w:p>
    <w:p w:rsidR="00D7619A" w:rsidRPr="00A95C51" w:rsidRDefault="00D7619A" w:rsidP="008A30EE">
      <w:pPr>
        <w:pStyle w:val="Titre3"/>
        <w:rPr>
          <w:lang w:val="fr-FR"/>
        </w:rPr>
      </w:pPr>
      <w:bookmarkStart w:id="16" w:name="_Toc500484124"/>
      <w:r w:rsidRPr="00A95C51">
        <w:rPr>
          <w:lang w:val="fr-FR"/>
        </w:rPr>
        <w:t>Hyperviseur :</w:t>
      </w:r>
      <w:bookmarkEnd w:id="16"/>
    </w:p>
    <w:p w:rsidR="00D7619A" w:rsidRDefault="00D7619A" w:rsidP="00976A34">
      <w:r>
        <w:t>L'hyperviseur est à Hyper-V ce que le Kernel est à Windows. L'hyperviseur ne désigne pas l'ensemble de Hyper-V, c'est juste le composant de plus bas niveau responsable de l'interaction avec le matériel.</w:t>
      </w:r>
    </w:p>
    <w:p w:rsidR="00083160" w:rsidRDefault="00D7619A" w:rsidP="00976A34">
      <w:r>
        <w:t xml:space="preserve">L'hyperviseur est responsable de la création, de la gestion et de la destruction des partitions (cf. définition plus bas). Il </w:t>
      </w:r>
      <w:r w:rsidR="00246D3A">
        <w:t>contrôle</w:t>
      </w:r>
      <w:r>
        <w:t xml:space="preserve"> directement l'accès au CPU, à la mémoire</w:t>
      </w:r>
      <w:r w:rsidR="006F36C8">
        <w:t xml:space="preserve">. </w:t>
      </w:r>
      <w:r w:rsidR="00083160">
        <w:t xml:space="preserve">Ce composant </w:t>
      </w:r>
      <w:r w:rsidR="00080E36">
        <w:t xml:space="preserve">ne </w:t>
      </w:r>
      <w:r w:rsidR="00083160">
        <w:t xml:space="preserve">fait </w:t>
      </w:r>
      <w:r w:rsidR="00080E36">
        <w:t>qu'</w:t>
      </w:r>
      <w:r w:rsidR="00083160">
        <w:t>environ 100Ko alors que Hyper-V occupe</w:t>
      </w:r>
      <w:r w:rsidR="00080E36">
        <w:t xml:space="preserve"> lui</w:t>
      </w:r>
      <w:r w:rsidR="00083160">
        <w:t xml:space="preserve"> 100Mo.</w:t>
      </w:r>
    </w:p>
    <w:p w:rsidR="00083160" w:rsidRDefault="00083160" w:rsidP="00976A34"/>
    <w:p w:rsidR="00083160" w:rsidRPr="00A95C51" w:rsidRDefault="00083160" w:rsidP="008A30EE">
      <w:pPr>
        <w:pStyle w:val="Titre3"/>
        <w:rPr>
          <w:lang w:val="fr-FR"/>
        </w:rPr>
      </w:pPr>
      <w:bookmarkStart w:id="17" w:name="_Toc500484125"/>
      <w:r w:rsidRPr="00A95C51">
        <w:rPr>
          <w:lang w:val="fr-FR"/>
        </w:rPr>
        <w:t>Hyperviseur noyau-monolithique:</w:t>
      </w:r>
      <w:bookmarkEnd w:id="17"/>
    </w:p>
    <w:p w:rsidR="00083160" w:rsidRDefault="00083160" w:rsidP="00976A34">
      <w:r>
        <w:t>Il existe deux types d'hyperviseur, en mode noyau ou en mode monolithique.</w:t>
      </w:r>
    </w:p>
    <w:p w:rsidR="00083160" w:rsidRDefault="00083160" w:rsidP="00976A34">
      <w:r>
        <w:t>hyperviseur en mode moyau ne gère que les appels au processus, et aux espaces mémoire, et délivre les ressources aux machines virtuelles. il n'intègre pas les drivers qui sont gérés sur la partition parente.</w:t>
      </w:r>
    </w:p>
    <w:p w:rsidR="00083160" w:rsidRDefault="00083160" w:rsidP="00976A34">
      <w:r>
        <w:t>avantage : pas de code tiers dans le noyau, meilleure sécurité</w:t>
      </w:r>
    </w:p>
    <w:p w:rsidR="00083160" w:rsidRDefault="00083160" w:rsidP="00976A34">
      <w:r>
        <w:t>inconvénients : problèmes de transmission des drivers – périphériques aux machines virtuelles</w:t>
      </w:r>
    </w:p>
    <w:p w:rsidR="00083160" w:rsidRDefault="00083160" w:rsidP="00976A34">
      <w:r>
        <w:t>hyperviseur en mode monolithique intègre en plus les drivers.</w:t>
      </w:r>
    </w:p>
    <w:p w:rsidR="00083160" w:rsidRDefault="00083160" w:rsidP="00976A34">
      <w:r>
        <w:t>avantage : les drivers sont disponibles aux machines virtuelles</w:t>
      </w:r>
    </w:p>
    <w:p w:rsidR="00083160" w:rsidRDefault="00083160" w:rsidP="00976A34">
      <w:r>
        <w:t>inconvénients : code tiers dans le noyau, moins bonne fiabilité</w:t>
      </w:r>
    </w:p>
    <w:p w:rsidR="00D7619A" w:rsidRDefault="00D7619A" w:rsidP="00976A34"/>
    <w:p w:rsidR="00D7619A" w:rsidRPr="00A95C51" w:rsidRDefault="00D7619A" w:rsidP="008A30EE">
      <w:pPr>
        <w:pStyle w:val="Titre3"/>
        <w:rPr>
          <w:lang w:val="fr-FR"/>
        </w:rPr>
      </w:pPr>
      <w:bookmarkStart w:id="18" w:name="_Toc500484126"/>
      <w:r w:rsidRPr="00A95C51">
        <w:rPr>
          <w:lang w:val="fr-FR"/>
        </w:rPr>
        <w:t>Couche de virtualisation (Virtualization Stack):</w:t>
      </w:r>
      <w:bookmarkEnd w:id="18"/>
    </w:p>
    <w:p w:rsidR="00D7619A" w:rsidRDefault="00D7619A" w:rsidP="00976A34">
      <w:r>
        <w:t xml:space="preserve">La couche de virtualisation désigne tout ce qui </w:t>
      </w:r>
      <w:r w:rsidR="00F40052">
        <w:t>compose</w:t>
      </w:r>
      <w:r>
        <w:t xml:space="preserve"> Hyper-V. L'interface utilisateur, les services de management, les process des machines virtuelles; les pilotes émulés etc...</w:t>
      </w:r>
    </w:p>
    <w:p w:rsidR="00D7619A" w:rsidRDefault="00D7619A" w:rsidP="00976A34"/>
    <w:p w:rsidR="00D7619A" w:rsidRPr="00A95C51" w:rsidRDefault="00D7619A" w:rsidP="008A30EE">
      <w:pPr>
        <w:pStyle w:val="Titre3"/>
        <w:rPr>
          <w:lang w:val="fr-FR"/>
        </w:rPr>
      </w:pPr>
      <w:bookmarkStart w:id="19" w:name="_Toc500484127"/>
      <w:r w:rsidRPr="00A95C51">
        <w:rPr>
          <w:lang w:val="fr-FR"/>
        </w:rPr>
        <w:t>Partitions</w:t>
      </w:r>
      <w:bookmarkEnd w:id="19"/>
    </w:p>
    <w:p w:rsidR="00D7619A" w:rsidRDefault="00D7619A" w:rsidP="00976A34">
      <w:r>
        <w:t>Une partition est l'</w:t>
      </w:r>
      <w:r w:rsidR="003A3B7C">
        <w:t>entité</w:t>
      </w:r>
      <w:r>
        <w:t xml:space="preserve"> basique gérée par l'hyperviseur. C'est un container qui permet l'isolation des ressources CPU et mémoire avec des règles d'accès.</w:t>
      </w:r>
    </w:p>
    <w:p w:rsidR="00D7619A" w:rsidRDefault="00D7619A" w:rsidP="00976A34">
      <w:r>
        <w:t>Il ne faut pas confondre une partition avec une machine virtuelle. Une machine virtuelle prend place dans une partition.</w:t>
      </w:r>
    </w:p>
    <w:p w:rsidR="00D7619A" w:rsidRDefault="00D7619A" w:rsidP="00976A34"/>
    <w:p w:rsidR="00D7619A" w:rsidRPr="00A95C51" w:rsidRDefault="00D7619A" w:rsidP="008A30EE">
      <w:pPr>
        <w:pStyle w:val="Titre3"/>
        <w:rPr>
          <w:lang w:val="fr-FR"/>
        </w:rPr>
      </w:pPr>
      <w:bookmarkStart w:id="20" w:name="_Toc500484128"/>
      <w:r w:rsidRPr="00A95C51">
        <w:rPr>
          <w:lang w:val="fr-FR"/>
        </w:rPr>
        <w:t>Partition racine (Root Partition)</w:t>
      </w:r>
      <w:bookmarkEnd w:id="20"/>
    </w:p>
    <w:p w:rsidR="006D4EC7" w:rsidRDefault="00D7619A" w:rsidP="00976A34">
      <w:r>
        <w:t xml:space="preserve">La partition racine est la première partition sur le serveur. </w:t>
      </w:r>
    </w:p>
    <w:p w:rsidR="00D7619A" w:rsidRDefault="00D7619A" w:rsidP="00976A34">
      <w:r>
        <w:t xml:space="preserve">C'est la partition qui est responsable du chargement de l'hyperviseur. C'est aussi la </w:t>
      </w:r>
      <w:r w:rsidRPr="000F11F2">
        <w:rPr>
          <w:u w:val="single"/>
        </w:rPr>
        <w:t>seule partition qui possède un accès direct à la mémoire et au matériel</w:t>
      </w:r>
      <w:r>
        <w:t>.</w:t>
      </w:r>
    </w:p>
    <w:p w:rsidR="00D7619A" w:rsidRDefault="00D7619A" w:rsidP="00976A34"/>
    <w:p w:rsidR="00D7619A" w:rsidRPr="00A95C51" w:rsidRDefault="00D7619A" w:rsidP="008A30EE">
      <w:pPr>
        <w:pStyle w:val="Titre3"/>
        <w:rPr>
          <w:lang w:val="fr-FR"/>
        </w:rPr>
      </w:pPr>
      <w:bookmarkStart w:id="21" w:name="_Toc500484129"/>
      <w:r w:rsidRPr="00A95C51">
        <w:rPr>
          <w:lang w:val="fr-FR"/>
        </w:rPr>
        <w:t>Partition Parent (Parent Partition):</w:t>
      </w:r>
      <w:bookmarkEnd w:id="21"/>
    </w:p>
    <w:p w:rsidR="00D7619A" w:rsidRDefault="00D7619A" w:rsidP="00976A34">
      <w:r>
        <w:t xml:space="preserve">La partition parent est une partition capable d'appeler l'hyperviseur pour demander la création de nouvelles partitions (Enfants). </w:t>
      </w:r>
      <w:r w:rsidR="006D4EC7" w:rsidRPr="000F11F2">
        <w:rPr>
          <w:u w:val="single"/>
        </w:rPr>
        <w:t>P</w:t>
      </w:r>
      <w:r w:rsidRPr="000F11F2">
        <w:rPr>
          <w:u w:val="single"/>
        </w:rPr>
        <w:t>artition racine et la partition parent</w:t>
      </w:r>
      <w:r w:rsidR="006D4EC7" w:rsidRPr="000F11F2">
        <w:rPr>
          <w:u w:val="single"/>
        </w:rPr>
        <w:t>e</w:t>
      </w:r>
      <w:r w:rsidRPr="000F11F2">
        <w:rPr>
          <w:u w:val="single"/>
        </w:rPr>
        <w:t xml:space="preserve"> </w:t>
      </w:r>
      <w:r w:rsidR="006D4EC7" w:rsidRPr="000F11F2">
        <w:rPr>
          <w:u w:val="single"/>
        </w:rPr>
        <w:t xml:space="preserve">peuvent être </w:t>
      </w:r>
      <w:r w:rsidRPr="000F11F2">
        <w:rPr>
          <w:u w:val="single"/>
        </w:rPr>
        <w:t>une seule et même partition</w:t>
      </w:r>
      <w:r>
        <w:t>. Il ne peut y avoir qu'une seule partition parente.</w:t>
      </w:r>
    </w:p>
    <w:p w:rsidR="00D7619A" w:rsidRPr="00A95C51" w:rsidRDefault="00D7619A" w:rsidP="008A30EE">
      <w:pPr>
        <w:pStyle w:val="Titre3"/>
        <w:rPr>
          <w:lang w:val="fr-FR"/>
        </w:rPr>
      </w:pPr>
      <w:bookmarkStart w:id="22" w:name="_Toc500484130"/>
      <w:r w:rsidRPr="00A95C51">
        <w:rPr>
          <w:lang w:val="fr-FR"/>
        </w:rPr>
        <w:lastRenderedPageBreak/>
        <w:t>Partitions Enfant (Child partition) :</w:t>
      </w:r>
      <w:bookmarkEnd w:id="22"/>
    </w:p>
    <w:p w:rsidR="003A3B7C" w:rsidRDefault="00D7619A" w:rsidP="00976A34">
      <w:r>
        <w:t xml:space="preserve">Les partitions enfant sont des partitions créées par l'hyperviseur suite à une demande de la partition parente. Il y à quelques différences clefs qui différencient les partitions parentes /racine des partitions enfant. </w:t>
      </w:r>
    </w:p>
    <w:p w:rsidR="003A3B7C" w:rsidRDefault="00D7619A" w:rsidP="00976A34">
      <w:r>
        <w:t xml:space="preserve">Les partitions </w:t>
      </w:r>
      <w:r w:rsidRPr="000F11F2">
        <w:t>enfant ne peuvent créer de nouvelles partitions</w:t>
      </w:r>
      <w:r>
        <w:t>.</w:t>
      </w:r>
    </w:p>
    <w:p w:rsidR="00D7619A" w:rsidRDefault="00D7619A" w:rsidP="00976A34">
      <w:r>
        <w:t xml:space="preserve">Les partitions </w:t>
      </w:r>
      <w:r w:rsidRPr="000F11F2">
        <w:t xml:space="preserve">enfant n'ont pas </w:t>
      </w:r>
      <w:r w:rsidR="005C61A0" w:rsidRPr="000F11F2">
        <w:t>accès</w:t>
      </w:r>
      <w:r w:rsidRPr="000F11F2">
        <w:t xml:space="preserve"> directement au matériel</w:t>
      </w:r>
      <w:r w:rsidR="006B14D8">
        <w:t>.</w:t>
      </w:r>
      <w:r>
        <w:t xml:space="preserve"> </w:t>
      </w:r>
    </w:p>
    <w:p w:rsidR="00D7619A" w:rsidRDefault="00D7619A" w:rsidP="00976A34"/>
    <w:p w:rsidR="00D7619A" w:rsidRPr="00A95C51" w:rsidRDefault="00D7619A" w:rsidP="008A30EE">
      <w:pPr>
        <w:pStyle w:val="Titre3"/>
        <w:rPr>
          <w:lang w:val="fr-FR"/>
        </w:rPr>
      </w:pPr>
      <w:bookmarkStart w:id="23" w:name="_Toc500484131"/>
      <w:r w:rsidRPr="00A95C51">
        <w:rPr>
          <w:lang w:val="fr-FR"/>
        </w:rPr>
        <w:t>Machine virtuelle (Virtual Machine):</w:t>
      </w:r>
      <w:bookmarkEnd w:id="23"/>
    </w:p>
    <w:p w:rsidR="00C3440A" w:rsidRDefault="00D7619A" w:rsidP="00976A34">
      <w:r>
        <w:t xml:space="preserve">Une machine virtuelle est un </w:t>
      </w:r>
      <w:r w:rsidRPr="00C3440A">
        <w:rPr>
          <w:u w:val="single"/>
        </w:rPr>
        <w:t>sous élément</w:t>
      </w:r>
      <w:r>
        <w:t xml:space="preserve"> d'une partition enfant. </w:t>
      </w:r>
    </w:p>
    <w:p w:rsidR="002B14F3" w:rsidRDefault="00D7619A" w:rsidP="00976A34">
      <w:r>
        <w:t xml:space="preserve">Une machine virtuelle est une partition enfant combinée avec une couche de virtualisation permettant par exemple d'accéder à du matériel émulé ou de sauvegarder un état de la machine. </w:t>
      </w:r>
    </w:p>
    <w:p w:rsidR="00C3440A" w:rsidRDefault="00D7619A" w:rsidP="00976A34">
      <w:r>
        <w:t xml:space="preserve">Une machine virtuelle est une partition spécialisée, mais on peut finalement </w:t>
      </w:r>
      <w:r w:rsidR="00C3440A">
        <w:t>fair</w:t>
      </w:r>
      <w:r w:rsidR="001C6CBE">
        <w:t>e</w:t>
      </w:r>
      <w:r w:rsidR="00C3440A">
        <w:t xml:space="preserve"> un amalgame entre </w:t>
      </w:r>
      <w:r>
        <w:t>le terme partition et machine virtuelle.</w:t>
      </w:r>
    </w:p>
    <w:p w:rsidR="00D7619A" w:rsidRDefault="00D7619A" w:rsidP="00976A34">
      <w:r>
        <w:t xml:space="preserve"> Cependant, </w:t>
      </w:r>
      <w:r w:rsidR="002B14F3">
        <w:t>une machine virtuelle</w:t>
      </w:r>
      <w:r>
        <w:t xml:space="preserve"> est forcément associée avec une partition, alors qu'une partition n'est pas forcément une machine virtuelle.</w:t>
      </w:r>
    </w:p>
    <w:p w:rsidR="00D7619A" w:rsidRDefault="00D7619A" w:rsidP="00976A34"/>
    <w:p w:rsidR="00D7619A" w:rsidRPr="00A95C51" w:rsidRDefault="00D7619A" w:rsidP="008A30EE">
      <w:pPr>
        <w:pStyle w:val="Titre3"/>
        <w:rPr>
          <w:lang w:val="fr-FR"/>
        </w:rPr>
      </w:pPr>
      <w:bookmarkStart w:id="24" w:name="_Toc500484132"/>
      <w:r w:rsidRPr="00A95C51">
        <w:rPr>
          <w:lang w:val="fr-FR"/>
        </w:rPr>
        <w:t>Système d'exploitation invité (Guest operating system).</w:t>
      </w:r>
      <w:bookmarkEnd w:id="24"/>
    </w:p>
    <w:p w:rsidR="002B14F3" w:rsidRDefault="00D7619A" w:rsidP="00976A34">
      <w:r>
        <w:t xml:space="preserve">Le système d'exploitation invité est l'environnement d'exécution qui est présent dans une partition. </w:t>
      </w:r>
      <w:r w:rsidR="005E569D">
        <w:t xml:space="preserve">Depuis </w:t>
      </w:r>
      <w:r>
        <w:t>Virtual Server</w:t>
      </w:r>
      <w:r w:rsidR="005E569D">
        <w:t xml:space="preserve"> 2005,</w:t>
      </w:r>
      <w:r>
        <w:t xml:space="preserve"> on parle de </w:t>
      </w:r>
      <w:r w:rsidRPr="002B14F3">
        <w:rPr>
          <w:rFonts w:ascii="Arial" w:hAnsi="Arial" w:cs="Arial"/>
          <w:b/>
        </w:rPr>
        <w:t>Host opérating system</w:t>
      </w:r>
      <w:r>
        <w:t xml:space="preserve"> (pour le système d'exploitation qui tourne sur le serveur physique) et de </w:t>
      </w:r>
      <w:r w:rsidRPr="002B14F3">
        <w:rPr>
          <w:rFonts w:ascii="Arial" w:hAnsi="Arial" w:cs="Arial"/>
          <w:b/>
        </w:rPr>
        <w:t>Guest Opérating system</w:t>
      </w:r>
      <w:r>
        <w:t xml:space="preserve"> (pour les systèmes d'exploitation qui tournent dans les machines virtuelles). </w:t>
      </w:r>
    </w:p>
    <w:p w:rsidR="002B14F3" w:rsidRDefault="00C34ACF" w:rsidP="00976A34">
      <w:r>
        <w:t>A</w:t>
      </w:r>
      <w:r w:rsidR="00D7619A">
        <w:t>vec Hyper-V, tous les systèmes d'exploitation de la machine sont considérés comme Guest car tous tournent au dessus de Hyper-V. Il est alors plus correct de parler de "</w:t>
      </w:r>
      <w:r w:rsidR="00D7619A" w:rsidRPr="002B14F3">
        <w:rPr>
          <w:b/>
        </w:rPr>
        <w:t>Parent Guest Operating System</w:t>
      </w:r>
      <w:r w:rsidR="00D7619A">
        <w:t>" et de "</w:t>
      </w:r>
      <w:r w:rsidR="00D7619A" w:rsidRPr="002B14F3">
        <w:rPr>
          <w:b/>
        </w:rPr>
        <w:t>Child Guest Operating System</w:t>
      </w:r>
      <w:r w:rsidR="00D7619A">
        <w:t xml:space="preserve">". </w:t>
      </w:r>
    </w:p>
    <w:p w:rsidR="00D7619A" w:rsidRDefault="00C34ACF" w:rsidP="00976A34">
      <w:r>
        <w:t xml:space="preserve">...on peut </w:t>
      </w:r>
      <w:r w:rsidR="00D7619A">
        <w:t>toujours utiliser les termes "</w:t>
      </w:r>
      <w:r w:rsidR="00D7619A" w:rsidRPr="000F11F2">
        <w:rPr>
          <w:rFonts w:ascii="Arial" w:hAnsi="Arial" w:cs="Arial"/>
          <w:b/>
        </w:rPr>
        <w:t>Host operating system</w:t>
      </w:r>
      <w:r w:rsidR="00D7619A">
        <w:t>" pour désigner l'OS de la partition parent et "</w:t>
      </w:r>
      <w:r w:rsidR="00D7619A" w:rsidRPr="000F11F2">
        <w:rPr>
          <w:rFonts w:ascii="Arial" w:hAnsi="Arial" w:cs="Arial"/>
          <w:b/>
        </w:rPr>
        <w:t>Guest operating system</w:t>
      </w:r>
      <w:r w:rsidR="00D7619A">
        <w:t>" pour désigner l'OS des partitions enfant.</w:t>
      </w:r>
    </w:p>
    <w:p w:rsidR="00D7619A" w:rsidRDefault="00D7619A" w:rsidP="00976A34"/>
    <w:p w:rsidR="00D7619A" w:rsidRPr="00A95C51" w:rsidRDefault="00D7619A" w:rsidP="008A30EE">
      <w:pPr>
        <w:pStyle w:val="Titre3"/>
        <w:rPr>
          <w:lang w:val="fr-FR"/>
        </w:rPr>
      </w:pPr>
      <w:bookmarkStart w:id="25" w:name="_Toc500484133"/>
      <w:r w:rsidRPr="00A95C51">
        <w:rPr>
          <w:lang w:val="fr-FR"/>
        </w:rPr>
        <w:t>Périphériques émulés (Emulated Device) :</w:t>
      </w:r>
      <w:bookmarkEnd w:id="25"/>
    </w:p>
    <w:p w:rsidR="00D7619A" w:rsidRDefault="00D7619A" w:rsidP="00976A34">
      <w:r>
        <w:t xml:space="preserve">Les périphériques émulés sont des périphériques présentés dans la machine virtuelle. </w:t>
      </w:r>
      <w:r w:rsidR="000E2276">
        <w:t>Ils</w:t>
      </w:r>
      <w:r>
        <w:t xml:space="preserve"> sont basés sur des standards éprouvés et sont très largement reconnus nativement par les différents systèmes d'exploitation existants.. L'inconvénient de ces périphériques est qu'ils utilisent alors des pilotes non optimisés pour la virtualisation.</w:t>
      </w:r>
    </w:p>
    <w:p w:rsidR="000E2276" w:rsidRDefault="000E2276" w:rsidP="00976A34"/>
    <w:p w:rsidR="00D7619A" w:rsidRPr="00A95C51" w:rsidRDefault="00D7619A" w:rsidP="008A30EE">
      <w:pPr>
        <w:pStyle w:val="Titre3"/>
        <w:rPr>
          <w:lang w:val="fr-FR"/>
        </w:rPr>
      </w:pPr>
      <w:bookmarkStart w:id="26" w:name="_Toc500484134"/>
      <w:r w:rsidRPr="00A95C51">
        <w:rPr>
          <w:lang w:val="fr-FR"/>
        </w:rPr>
        <w:t>Périphériques Synthétiques (Synthetic Device)</w:t>
      </w:r>
      <w:r w:rsidR="008F67AF" w:rsidRPr="00A95C51">
        <w:rPr>
          <w:lang w:val="fr-FR"/>
        </w:rPr>
        <w:t xml:space="preserve"> ou Paravirtualisés</w:t>
      </w:r>
      <w:bookmarkEnd w:id="26"/>
    </w:p>
    <w:p w:rsidR="003C7269" w:rsidRDefault="00D7619A" w:rsidP="00976A34">
      <w:r>
        <w:t xml:space="preserve">Ces périphériques sont </w:t>
      </w:r>
      <w:r w:rsidR="003C7269">
        <w:t>totalement</w:t>
      </w:r>
      <w:r>
        <w:t xml:space="preserve"> optimisés pour la virtualisation avec Hyper-V. </w:t>
      </w:r>
      <w:r w:rsidR="00731E2F">
        <w:t xml:space="preserve">Donc </w:t>
      </w:r>
      <w:r>
        <w:t>au l</w:t>
      </w:r>
      <w:r w:rsidR="00731E2F">
        <w:t>i</w:t>
      </w:r>
      <w:r>
        <w:t xml:space="preserve">eu d'émuler un périphérique standard existant, </w:t>
      </w:r>
      <w:r w:rsidR="003C7269">
        <w:t>on utilise</w:t>
      </w:r>
      <w:r>
        <w:t xml:space="preserve"> un périphérique spécialement conçu pour la virtualisation. </w:t>
      </w:r>
    </w:p>
    <w:p w:rsidR="003C7269" w:rsidRDefault="005C4495" w:rsidP="00976A34">
      <w:r>
        <w:t>Quelques Ex</w:t>
      </w:r>
      <w:r w:rsidR="00731E2F">
        <w:t xml:space="preserve">emples de différence </w:t>
      </w:r>
      <w:r>
        <w:t xml:space="preserve"> :</w:t>
      </w:r>
    </w:p>
    <w:p w:rsidR="003C7269" w:rsidRDefault="005C4495" w:rsidP="00976A34">
      <w:r>
        <w:t>C</w:t>
      </w:r>
      <w:r w:rsidR="00D7619A">
        <w:t>artes réseaux, le choix entre</w:t>
      </w:r>
      <w:r w:rsidR="00731E2F">
        <w:t xml:space="preserve"> une</w:t>
      </w:r>
      <w:r w:rsidR="00D7619A">
        <w:t xml:space="preserve"> "</w:t>
      </w:r>
      <w:r w:rsidR="00D7619A" w:rsidRPr="006651F4">
        <w:rPr>
          <w:b/>
        </w:rPr>
        <w:t>NetWork Adapter</w:t>
      </w:r>
      <w:r w:rsidR="00D7619A">
        <w:t xml:space="preserve">" </w:t>
      </w:r>
      <w:r w:rsidR="006651F4">
        <w:t xml:space="preserve">qui est un </w:t>
      </w:r>
      <w:r w:rsidR="006651F4" w:rsidRPr="00731E2F">
        <w:rPr>
          <w:rFonts w:ascii="Arial" w:hAnsi="Arial" w:cs="Arial"/>
          <w:b/>
        </w:rPr>
        <w:t>synthetic device</w:t>
      </w:r>
      <w:r w:rsidR="006651F4">
        <w:t xml:space="preserve"> </w:t>
      </w:r>
      <w:r w:rsidR="00731E2F">
        <w:t xml:space="preserve">('donc paravirtualisé) </w:t>
      </w:r>
      <w:r w:rsidR="00D7619A">
        <w:t>ou</w:t>
      </w:r>
      <w:r w:rsidR="00731E2F">
        <w:t xml:space="preserve"> une </w:t>
      </w:r>
      <w:r w:rsidR="00D7619A">
        <w:t xml:space="preserve"> "</w:t>
      </w:r>
      <w:r w:rsidR="00D7619A" w:rsidRPr="006651F4">
        <w:rPr>
          <w:b/>
        </w:rPr>
        <w:t>Legacy NetWork Adapter</w:t>
      </w:r>
      <w:r w:rsidR="00D7619A">
        <w:t xml:space="preserve">" </w:t>
      </w:r>
      <w:r w:rsidR="006651F4">
        <w:t xml:space="preserve">qui est </w:t>
      </w:r>
      <w:r w:rsidR="00D7619A">
        <w:t xml:space="preserve">un </w:t>
      </w:r>
      <w:r w:rsidR="00D7619A" w:rsidRPr="00731E2F">
        <w:rPr>
          <w:rFonts w:ascii="Arial" w:hAnsi="Arial" w:cs="Arial"/>
          <w:b/>
        </w:rPr>
        <w:t>emulated device</w:t>
      </w:r>
      <w:r w:rsidR="00D7619A">
        <w:t xml:space="preserve">. </w:t>
      </w:r>
    </w:p>
    <w:p w:rsidR="00D7619A" w:rsidRDefault="00731E2F" w:rsidP="00976A34">
      <w:r>
        <w:t xml:space="preserve">Les </w:t>
      </w:r>
      <w:r w:rsidR="005C4495">
        <w:t>P</w:t>
      </w:r>
      <w:r w:rsidR="00D7619A">
        <w:t xml:space="preserve">orts COM </w:t>
      </w:r>
      <w:r w:rsidR="00576594">
        <w:t xml:space="preserve">n'existent qu'en version émulée car les </w:t>
      </w:r>
      <w:r w:rsidR="00D7619A">
        <w:t>performances ne sont pas nécessaires.</w:t>
      </w:r>
    </w:p>
    <w:p w:rsidR="005A69E2" w:rsidRPr="00A95C51" w:rsidRDefault="00BD6406" w:rsidP="008A30EE">
      <w:pPr>
        <w:pStyle w:val="Titre3"/>
        <w:rPr>
          <w:lang w:val="fr-FR"/>
        </w:rPr>
      </w:pPr>
      <w:bookmarkStart w:id="27" w:name="_Toc500484135"/>
      <w:r w:rsidRPr="00A95C51">
        <w:rPr>
          <w:lang w:val="fr-FR"/>
        </w:rPr>
        <w:lastRenderedPageBreak/>
        <w:t>Fonction Enli</w:t>
      </w:r>
      <w:r w:rsidR="00275E04" w:rsidRPr="00A95C51">
        <w:rPr>
          <w:lang w:val="fr-FR"/>
        </w:rPr>
        <w:t>g</w:t>
      </w:r>
      <w:r w:rsidRPr="00A95C51">
        <w:rPr>
          <w:lang w:val="fr-FR"/>
        </w:rPr>
        <w:t>htene</w:t>
      </w:r>
      <w:r w:rsidR="00275E04" w:rsidRPr="00A95C51">
        <w:rPr>
          <w:lang w:val="fr-FR"/>
        </w:rPr>
        <w:t>d</w:t>
      </w:r>
      <w:r w:rsidRPr="00A95C51">
        <w:rPr>
          <w:lang w:val="fr-FR"/>
        </w:rPr>
        <w:t xml:space="preserve"> I/O</w:t>
      </w:r>
      <w:bookmarkEnd w:id="27"/>
    </w:p>
    <w:p w:rsidR="00D7619A" w:rsidRDefault="00BD6406" w:rsidP="00976A34">
      <w:r>
        <w:t>U</w:t>
      </w:r>
      <w:r w:rsidR="005A69E2">
        <w:t xml:space="preserve">ne fonctionnalité appelée </w:t>
      </w:r>
      <w:r w:rsidR="005A69E2" w:rsidRPr="00CF1E0F">
        <w:rPr>
          <w:rFonts w:ascii="Arial" w:hAnsi="Arial" w:cs="Arial"/>
          <w:b/>
        </w:rPr>
        <w:t>Enlightened I/O</w:t>
      </w:r>
      <w:r w:rsidR="005A69E2">
        <w:t xml:space="preserve">, </w:t>
      </w:r>
      <w:r>
        <w:t>existe pour le</w:t>
      </w:r>
      <w:r w:rsidR="00054466">
        <w:t>s</w:t>
      </w:r>
      <w:r>
        <w:t xml:space="preserve"> périphériques de </w:t>
      </w:r>
      <w:r w:rsidR="005A69E2">
        <w:t xml:space="preserve">stockage, </w:t>
      </w:r>
      <w:r>
        <w:t>d</w:t>
      </w:r>
      <w:r w:rsidR="005A69E2">
        <w:t xml:space="preserve">e réseau et le sous-système graphique. </w:t>
      </w:r>
      <w:r w:rsidR="008025CB">
        <w:t>Elle</w:t>
      </w:r>
      <w:r w:rsidR="005A69E2">
        <w:t xml:space="preserve"> permet à des </w:t>
      </w:r>
      <w:r w:rsidR="00216B03">
        <w:t>OS</w:t>
      </w:r>
      <w:r w:rsidR="005A69E2">
        <w:t xml:space="preserve"> de bénéficier directement des avantages du </w:t>
      </w:r>
      <w:r w:rsidR="005A69E2" w:rsidRPr="008025CB">
        <w:rPr>
          <w:rFonts w:ascii="Arial" w:hAnsi="Arial" w:cs="Arial"/>
          <w:b/>
        </w:rPr>
        <w:t>VMBus</w:t>
      </w:r>
      <w:r w:rsidR="005A69E2">
        <w:t xml:space="preserve"> en détournant tout accès à la couche émulée d’un périphérique</w:t>
      </w:r>
      <w:r w:rsidR="001B72CF">
        <w:t xml:space="preserve"> (pas de passage par </w:t>
      </w:r>
      <w:r w:rsidR="001B72CF" w:rsidRPr="00E90BF3">
        <w:rPr>
          <w:b/>
        </w:rPr>
        <w:t>Virtualization Service Consumer</w:t>
      </w:r>
      <w:r w:rsidR="001B72CF">
        <w:t xml:space="preserve"> (</w:t>
      </w:r>
      <w:r w:rsidR="001B72CF" w:rsidRPr="000A10DF">
        <w:rPr>
          <w:b/>
        </w:rPr>
        <w:t>VSC</w:t>
      </w:r>
      <w:r w:rsidR="001B72CF">
        <w:t xml:space="preserve">) </w:t>
      </w:r>
      <w:r w:rsidR="001B72CF" w:rsidRPr="00E90BF3">
        <w:rPr>
          <w:b/>
        </w:rPr>
        <w:t xml:space="preserve">Virtualization Service </w:t>
      </w:r>
      <w:r w:rsidR="001B72CF">
        <w:rPr>
          <w:b/>
        </w:rPr>
        <w:t>provider</w:t>
      </w:r>
      <w:r w:rsidR="001B72CF">
        <w:t xml:space="preserve"> (</w:t>
      </w:r>
      <w:r w:rsidR="001B72CF" w:rsidRPr="000A10DF">
        <w:rPr>
          <w:b/>
        </w:rPr>
        <w:t>VS</w:t>
      </w:r>
      <w:r w:rsidR="001B72CF">
        <w:rPr>
          <w:b/>
        </w:rPr>
        <w:t>P</w:t>
      </w:r>
      <w:r w:rsidR="001B72CF">
        <w:t>)</w:t>
      </w:r>
      <w:r w:rsidR="00CF1E0F">
        <w:t>, et en s'adressant donc directement à la partition parent.</w:t>
      </w:r>
      <w:r w:rsidR="00872D4D" w:rsidRPr="00872D4D">
        <w:t xml:space="preserve"> </w:t>
      </w:r>
      <w:r w:rsidR="001B72CF">
        <w:t xml:space="preserve">Cela nécessite que le système d’exploitation de la partition enfant se rende compte qu'il </w:t>
      </w:r>
      <w:r w:rsidR="00216B03">
        <w:t>est</w:t>
      </w:r>
      <w:r w:rsidR="001B72CF">
        <w:t xml:space="preserve"> virtualisé</w:t>
      </w:r>
      <w:r w:rsidR="00216B03">
        <w:t xml:space="preserve">, </w:t>
      </w:r>
      <w:r w:rsidR="001B72CF">
        <w:t>et supporte les fonctions Enlightened I/O.</w:t>
      </w:r>
      <w:r w:rsidR="00BD5905">
        <w:t xml:space="preserve"> </w:t>
      </w:r>
      <w:r w:rsidR="00CF1E0F">
        <w:t>C'est le cas de</w:t>
      </w:r>
      <w:r w:rsidR="00216B03">
        <w:t>puis</w:t>
      </w:r>
      <w:r w:rsidR="00CF1E0F">
        <w:t xml:space="preserve"> </w:t>
      </w:r>
      <w:r w:rsidR="00BD5905">
        <w:t>Seven</w:t>
      </w:r>
      <w:r w:rsidR="00CF1E0F">
        <w:t>, Windows 2008 Serveur, Xen… et probablement l</w:t>
      </w:r>
      <w:r w:rsidR="001B72CF">
        <w:t>eurs</w:t>
      </w:r>
      <w:r w:rsidR="00CF1E0F">
        <w:t xml:space="preserve"> successeurs.</w:t>
      </w:r>
    </w:p>
    <w:p w:rsidR="000F4BDA" w:rsidRDefault="000F4BDA" w:rsidP="00976A34"/>
    <w:p w:rsidR="00D7619A" w:rsidRPr="00A95C51" w:rsidRDefault="00D7619A" w:rsidP="008A30EE">
      <w:pPr>
        <w:pStyle w:val="Titre3"/>
        <w:rPr>
          <w:lang w:val="fr-FR"/>
        </w:rPr>
      </w:pPr>
      <w:bookmarkStart w:id="28" w:name="_Toc500484136"/>
      <w:r w:rsidRPr="00A95C51">
        <w:rPr>
          <w:lang w:val="fr-FR"/>
        </w:rPr>
        <w:t>Services d'intégration (Integration Services):</w:t>
      </w:r>
      <w:bookmarkEnd w:id="28"/>
    </w:p>
    <w:p w:rsidR="00D7619A" w:rsidRDefault="00D7619A" w:rsidP="00976A34">
      <w:r>
        <w:t xml:space="preserve">Les services d'intégration sont des processus utilisateur qui tournent dans la partition enfant. Ils permettent de fournir des services d'intégration entre la partition enfant et parent. Plus explicitement, ils vont permettre d'utiliser des fonctions de synchronisation des horloges, piloter l'arrêt des machines virtuelles, apporter des </w:t>
      </w:r>
      <w:r w:rsidR="002B14F3">
        <w:t>fonctionnalités</w:t>
      </w:r>
      <w:r>
        <w:t xml:space="preserve"> de sauvegardes.</w:t>
      </w:r>
      <w:r w:rsidR="001F53AB">
        <w:t xml:space="preserve"> (Comparable au "compléments ordinateurs virtuels de Virtual PC 2007)</w:t>
      </w:r>
    </w:p>
    <w:p w:rsidR="00D7619A" w:rsidRDefault="00D7619A" w:rsidP="00976A34"/>
    <w:p w:rsidR="00D7619A" w:rsidRPr="00A95C51" w:rsidRDefault="00D7619A" w:rsidP="008A30EE">
      <w:pPr>
        <w:pStyle w:val="Titre3"/>
        <w:rPr>
          <w:lang w:val="fr-FR"/>
        </w:rPr>
      </w:pPr>
      <w:bookmarkStart w:id="29" w:name="_Toc500484137"/>
      <w:r w:rsidRPr="00A95C51">
        <w:rPr>
          <w:lang w:val="fr-FR"/>
        </w:rPr>
        <w:t>Integration Services Setup Disk :</w:t>
      </w:r>
      <w:bookmarkEnd w:id="29"/>
    </w:p>
    <w:p w:rsidR="00731E2F" w:rsidRDefault="00D7619A" w:rsidP="00976A34">
      <w:r>
        <w:t xml:space="preserve">C'est une image qui contient les sources d'installation pour les services d'intégration et les pilotes synthétiques (Comparable au CD VM Additions de Virtual </w:t>
      </w:r>
      <w:r w:rsidR="001F53AB">
        <w:t>PC 2007</w:t>
      </w:r>
      <w:r>
        <w:t>).</w:t>
      </w:r>
      <w:r w:rsidR="00216B03">
        <w:t xml:space="preserve"> </w:t>
      </w:r>
      <w:r w:rsidR="00731E2F">
        <w:t>Ne sont plus disponible que via WSUS sur la dernière version</w:t>
      </w:r>
    </w:p>
    <w:p w:rsidR="000F4BDA" w:rsidRDefault="000F4BDA" w:rsidP="00976A34"/>
    <w:p w:rsidR="00D7619A" w:rsidRPr="00A95C51" w:rsidRDefault="00D7619A" w:rsidP="008A30EE">
      <w:pPr>
        <w:pStyle w:val="Titre3"/>
        <w:rPr>
          <w:lang w:val="fr-FR"/>
        </w:rPr>
      </w:pPr>
      <w:bookmarkStart w:id="30" w:name="_Toc500484138"/>
      <w:r w:rsidRPr="00A95C51">
        <w:rPr>
          <w:lang w:val="fr-FR"/>
        </w:rPr>
        <w:t>Machine éclairée (Enlighted Virtual Machine):</w:t>
      </w:r>
      <w:bookmarkEnd w:id="30"/>
    </w:p>
    <w:p w:rsidR="00D7619A" w:rsidRDefault="00D7619A" w:rsidP="00976A34">
      <w:r>
        <w:t xml:space="preserve">D'un point de vue Hyperviseur une machine éclairée désigne un système d'exploitation qui sait qu'il tourne dans une </w:t>
      </w:r>
      <w:r w:rsidR="00216B03">
        <w:t>VM</w:t>
      </w:r>
      <w:r>
        <w:t xml:space="preserve"> et pour laquelle le Kernel est optimisé dans ce contexte.</w:t>
      </w:r>
    </w:p>
    <w:p w:rsidR="00D7619A" w:rsidRDefault="00D7619A" w:rsidP="00976A34"/>
    <w:p w:rsidR="00D7619A" w:rsidRPr="00A95C51" w:rsidRDefault="00D7619A" w:rsidP="008A30EE">
      <w:pPr>
        <w:pStyle w:val="Titre3"/>
        <w:rPr>
          <w:lang w:val="fr-FR"/>
        </w:rPr>
      </w:pPr>
      <w:bookmarkStart w:id="31" w:name="_Toc500484139"/>
      <w:r w:rsidRPr="00A95C51">
        <w:rPr>
          <w:lang w:val="fr-FR"/>
        </w:rPr>
        <w:t>Cliché instantané (Virtual Machines SnapShot)</w:t>
      </w:r>
      <w:bookmarkEnd w:id="31"/>
    </w:p>
    <w:p w:rsidR="00B87DA6" w:rsidRDefault="00D7619A" w:rsidP="00976A34">
      <w:r>
        <w:t>C'est un cliché d'une machine à un instant T. Ce cliché va permettre par exemple de revenir à un état antérieur du système.</w:t>
      </w:r>
    </w:p>
    <w:p w:rsidR="00D7619A" w:rsidRDefault="00D7619A" w:rsidP="00976A34"/>
    <w:p w:rsidR="00D7619A" w:rsidRPr="00A95C51" w:rsidRDefault="00D7619A" w:rsidP="008A30EE">
      <w:pPr>
        <w:pStyle w:val="Titre3"/>
        <w:rPr>
          <w:lang w:val="fr-FR"/>
        </w:rPr>
      </w:pPr>
      <w:bookmarkStart w:id="32" w:name="_Toc500484140"/>
      <w:r w:rsidRPr="00A95C51">
        <w:rPr>
          <w:lang w:val="fr-FR"/>
        </w:rPr>
        <w:t>Processeur logique :</w:t>
      </w:r>
      <w:bookmarkEnd w:id="32"/>
    </w:p>
    <w:p w:rsidR="00D7619A" w:rsidRDefault="00D7619A" w:rsidP="00976A34">
      <w:r>
        <w:t>Un processeur logique est un pipeline d'exécution vers le processeur physique. Un système bi processeur hyperthreader possède par exemple 4 pipeline</w:t>
      </w:r>
      <w:r w:rsidR="00FE2F64">
        <w:t>s</w:t>
      </w:r>
      <w:r>
        <w:t xml:space="preserve"> d'exécution (deux par processeurs), un système Bi-Quad Core</w:t>
      </w:r>
      <w:r w:rsidR="001D5AB6">
        <w:t xml:space="preserve"> en aura </w:t>
      </w:r>
      <w:r>
        <w:t xml:space="preserve"> 8.</w:t>
      </w:r>
    </w:p>
    <w:p w:rsidR="00D7619A" w:rsidRDefault="00D7619A" w:rsidP="00976A34"/>
    <w:p w:rsidR="00D7619A" w:rsidRPr="00A95C51" w:rsidRDefault="00D7619A" w:rsidP="008A30EE">
      <w:pPr>
        <w:pStyle w:val="Titre3"/>
        <w:rPr>
          <w:lang w:val="fr-FR"/>
        </w:rPr>
      </w:pPr>
      <w:bookmarkStart w:id="33" w:name="_Toc500484141"/>
      <w:r w:rsidRPr="00A95C51">
        <w:rPr>
          <w:lang w:val="fr-FR"/>
        </w:rPr>
        <w:t>Processeur virtuel (Virtual Processor):</w:t>
      </w:r>
      <w:bookmarkEnd w:id="33"/>
    </w:p>
    <w:p w:rsidR="0081035E" w:rsidRDefault="00D7619A" w:rsidP="00976A34">
      <w:r>
        <w:t xml:space="preserve">Il s'agît d'un processeur logique exposé à une partition par l'hyperviseur. </w:t>
      </w:r>
    </w:p>
    <w:p w:rsidR="00D7619A" w:rsidRDefault="00D7619A" w:rsidP="00976A34">
      <w:r>
        <w:t xml:space="preserve">Les processeurs virtuels peuvent êtres mappés à n'importe </w:t>
      </w:r>
      <w:r w:rsidR="0081035E">
        <w:t>le</w:t>
      </w:r>
      <w:r>
        <w:t>quel des processeurs logiques disponibles</w:t>
      </w:r>
      <w:r w:rsidR="0081035E">
        <w:t xml:space="preserve">, </w:t>
      </w:r>
      <w:r>
        <w:t>et sont ordon</w:t>
      </w:r>
      <w:r w:rsidR="00917ADF">
        <w:t>n</w:t>
      </w:r>
      <w:r>
        <w:t>ancés par l'hyperviseur</w:t>
      </w:r>
      <w:r w:rsidR="0081035E">
        <w:t>. (</w:t>
      </w:r>
      <w:r>
        <w:t>pour permettre d'avoir plus de processeurs virtuels que de processeurs logiques</w:t>
      </w:r>
      <w:r w:rsidR="0081035E">
        <w:t>)</w:t>
      </w:r>
      <w:r>
        <w:t>.</w:t>
      </w:r>
    </w:p>
    <w:p w:rsidR="00B91240" w:rsidRDefault="00B91240" w:rsidP="00B91240">
      <w:r>
        <w:br w:type="page"/>
      </w:r>
    </w:p>
    <w:p w:rsidR="00216B03" w:rsidRDefault="00216B03" w:rsidP="00216B03"/>
    <w:p w:rsidR="00B91240" w:rsidRDefault="00B91240" w:rsidP="00B91240">
      <w:pPr>
        <w:pStyle w:val="Titre1"/>
      </w:pPr>
      <w:r>
        <w:tab/>
      </w:r>
      <w:bookmarkStart w:id="34" w:name="_Toc500484142"/>
      <w:r>
        <w:t>Docker - Containers</w:t>
      </w:r>
      <w:bookmarkEnd w:id="34"/>
    </w:p>
    <w:p w:rsidR="00B91240" w:rsidRDefault="00B91240" w:rsidP="00B91240">
      <w:pPr>
        <w:pStyle w:val="Titre2"/>
      </w:pPr>
      <w:bookmarkStart w:id="35" w:name="_Toc500484143"/>
      <w:r>
        <w:t>Docker et les containers, linux :</w:t>
      </w:r>
      <w:bookmarkEnd w:id="35"/>
    </w:p>
    <w:p w:rsidR="00B91240" w:rsidRDefault="00B91240" w:rsidP="00B91240">
      <w:r w:rsidRPr="00D53BE5">
        <w:rPr>
          <w:rFonts w:ascii="Arial" w:hAnsi="Arial" w:cs="Arial"/>
          <w:b/>
        </w:rPr>
        <w:t>Docker</w:t>
      </w:r>
      <w:r w:rsidRPr="002F0ECB">
        <w:t xml:space="preserve"> est une solution de virtualisation applicative</w:t>
      </w:r>
      <w:r>
        <w:t xml:space="preserve"> originellement sous linux</w:t>
      </w:r>
      <w:r w:rsidRPr="002F0ECB">
        <w:t>, autrement dit une solution qui isole l’application (avec ses dépendances) du système d’exploitation de sorte qu’elle puisse être aisément transportée d’une machine à une autre avec toutes ses configurations</w:t>
      </w:r>
      <w:r>
        <w:t xml:space="preserve">. </w:t>
      </w:r>
    </w:p>
    <w:p w:rsidR="00B91240" w:rsidRDefault="00B91240" w:rsidP="00B91240">
      <w:r>
        <w:t>Son</w:t>
      </w:r>
      <w:r w:rsidRPr="002F0ECB">
        <w:t xml:space="preserve"> déploiement </w:t>
      </w:r>
      <w:r>
        <w:t>peut être</w:t>
      </w:r>
      <w:r w:rsidRPr="002F0ECB">
        <w:t xml:space="preserve"> rapide et sans surprise, et l’on p</w:t>
      </w:r>
      <w:r>
        <w:t>eut</w:t>
      </w:r>
      <w:r w:rsidRPr="002F0ECB">
        <w:t xml:space="preserve"> exécuter plusieurs instances de cette application sans qu’elles n’entrent en conflit</w:t>
      </w:r>
      <w:r>
        <w:t xml:space="preserve"> entre elles</w:t>
      </w:r>
      <w:r w:rsidRPr="002F0ECB">
        <w:t>.</w:t>
      </w:r>
    </w:p>
    <w:p w:rsidR="00B91240" w:rsidRDefault="00B91240" w:rsidP="00B91240">
      <w:r w:rsidRPr="002F0ECB">
        <w:t>Cette approche normalise la mise à disposition de programmes, car elle permet d'exécuter les applications dans n'importe quel environnement tant physique que virtuel</w:t>
      </w:r>
      <w:r>
        <w:t xml:space="preserve"> de la même manière</w:t>
      </w:r>
    </w:p>
    <w:p w:rsidR="00B91240" w:rsidRDefault="00B91240" w:rsidP="00B91240"/>
    <w:p w:rsidR="00B91240" w:rsidRDefault="00B91240" w:rsidP="00B91240">
      <w:pPr>
        <w:rPr>
          <w:rFonts w:cs="Arial"/>
        </w:rPr>
      </w:pPr>
      <w:r w:rsidRPr="00D53BE5">
        <w:rPr>
          <w:b/>
          <w:bCs/>
        </w:rPr>
        <w:t>Docker</w:t>
      </w:r>
      <w:r w:rsidRPr="00D53BE5">
        <w:t xml:space="preserve"> permet </w:t>
      </w:r>
      <w:r>
        <w:t xml:space="preserve">donc </w:t>
      </w:r>
      <w:r w:rsidRPr="00D53BE5">
        <w:t>de créer des environnements</w:t>
      </w:r>
      <w:r>
        <w:t xml:space="preserve">, </w:t>
      </w:r>
      <w:r w:rsidRPr="00D53BE5">
        <w:t xml:space="preserve">appelées </w:t>
      </w:r>
      <w:r w:rsidRPr="00D53BE5">
        <w:rPr>
          <w:rFonts w:ascii="Arial" w:hAnsi="Arial" w:cs="Arial"/>
          <w:b/>
        </w:rPr>
        <w:t>containers</w:t>
      </w:r>
      <w:r w:rsidRPr="00D53BE5">
        <w:t xml:space="preserve"> de manière à isoler des applications. </w:t>
      </w:r>
      <w:r>
        <w:t xml:space="preserve">Plus besoin de </w:t>
      </w:r>
      <w:r w:rsidRPr="00BC0BE1">
        <w:rPr>
          <w:rFonts w:ascii="Arial" w:hAnsi="Arial" w:cs="Arial"/>
          <w:b/>
        </w:rPr>
        <w:t>Guest OS</w:t>
      </w:r>
      <w:r>
        <w:t xml:space="preserve">, de </w:t>
      </w:r>
      <w:r w:rsidRPr="00BC0BE1">
        <w:rPr>
          <w:rFonts w:ascii="Arial" w:hAnsi="Arial" w:cs="Arial"/>
          <w:b/>
        </w:rPr>
        <w:t>système invité</w:t>
      </w:r>
      <w:r>
        <w:rPr>
          <w:rFonts w:ascii="Arial" w:hAnsi="Arial" w:cs="Arial"/>
          <w:b/>
        </w:rPr>
        <w:t xml:space="preserve">, </w:t>
      </w:r>
      <w:r w:rsidRPr="00BC0BE1">
        <w:rPr>
          <w:rFonts w:cs="Arial"/>
        </w:rPr>
        <w:t xml:space="preserve">un </w:t>
      </w:r>
      <w:r>
        <w:rPr>
          <w:rFonts w:ascii="Arial" w:hAnsi="Arial" w:cs="Arial"/>
          <w:b/>
        </w:rPr>
        <w:t xml:space="preserve">hôte </w:t>
      </w:r>
      <w:r w:rsidRPr="00BC0BE1">
        <w:rPr>
          <w:rFonts w:cs="Arial"/>
        </w:rPr>
        <w:t>suffit</w:t>
      </w:r>
      <w:r>
        <w:rPr>
          <w:rFonts w:cs="Arial"/>
        </w:rPr>
        <w:t xml:space="preserve"> ! mais… </w:t>
      </w:r>
      <w:r w:rsidR="004E0916">
        <w:rPr>
          <w:rFonts w:cs="Arial"/>
        </w:rPr>
        <w:t xml:space="preserve">cela fonctionne originellement </w:t>
      </w:r>
      <w:r>
        <w:rPr>
          <w:rFonts w:cs="Arial"/>
        </w:rPr>
        <w:t xml:space="preserve">uniquement </w:t>
      </w:r>
      <w:r w:rsidRPr="00F1259F">
        <w:rPr>
          <w:rFonts w:ascii="Arial" w:hAnsi="Arial" w:cs="Arial"/>
          <w:b/>
        </w:rPr>
        <w:t>linux</w:t>
      </w:r>
      <w:r>
        <w:rPr>
          <w:rFonts w:cs="Arial"/>
        </w:rPr>
        <w:t xml:space="preserve"> !</w:t>
      </w:r>
    </w:p>
    <w:p w:rsidR="00B91240" w:rsidRDefault="00B91240" w:rsidP="00B91240"/>
    <w:p w:rsidR="00B91240" w:rsidRDefault="00A91776" w:rsidP="00B91240">
      <w:pPr>
        <w:ind w:left="1418"/>
        <w:rPr>
          <w:noProof/>
        </w:rPr>
      </w:pPr>
      <w:r>
        <w:rPr>
          <w:noProof/>
        </w:rPr>
        <w:drawing>
          <wp:inline distT="0" distB="0" distL="0" distR="0">
            <wp:extent cx="4772025" cy="2828925"/>
            <wp:effectExtent l="0" t="0" r="9525" b="952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2828925"/>
                    </a:xfrm>
                    <a:prstGeom prst="rect">
                      <a:avLst/>
                    </a:prstGeom>
                    <a:noFill/>
                    <a:ln>
                      <a:noFill/>
                    </a:ln>
                  </pic:spPr>
                </pic:pic>
              </a:graphicData>
            </a:graphic>
          </wp:inline>
        </w:drawing>
      </w:r>
    </w:p>
    <w:p w:rsidR="00B91240" w:rsidRDefault="00B91240" w:rsidP="00B91240">
      <w:pPr>
        <w:ind w:left="1418"/>
      </w:pPr>
    </w:p>
    <w:p w:rsidR="00B91240" w:rsidRDefault="00B91240" w:rsidP="00B91240">
      <w:r>
        <w:t>donc</w:t>
      </w:r>
      <w:r w:rsidRPr="00D53BE5">
        <w:t xml:space="preserve"> il n’est p</w:t>
      </w:r>
      <w:r w:rsidR="004E0916">
        <w:t>lus</w:t>
      </w:r>
      <w:r w:rsidRPr="00D53BE5">
        <w:t xml:space="preserve"> nécessaire d’embarquer un OS complet pour chaque application virtualisée. </w:t>
      </w:r>
      <w:r>
        <w:t>L</w:t>
      </w:r>
      <w:r w:rsidRPr="00D53BE5">
        <w:t>es applications s’exécutent directement sur l’OS de la machine physique, accédant directement aux pilotes et accélérations matérielles.</w:t>
      </w:r>
      <w:r w:rsidR="004E0916">
        <w:t xml:space="preserve"> </w:t>
      </w:r>
    </w:p>
    <w:p w:rsidR="004E0916" w:rsidRDefault="004E0916" w:rsidP="00B91240"/>
    <w:p w:rsidR="004E0916" w:rsidRDefault="004E0916" w:rsidP="00B91240">
      <w:r>
        <w:t>Cet Os se trouve "partagé" en quelque sorte par les applications.</w:t>
      </w:r>
    </w:p>
    <w:p w:rsidR="00B91240" w:rsidRDefault="00B91240" w:rsidP="00B91240"/>
    <w:p w:rsidR="00B91240" w:rsidRDefault="00B91240" w:rsidP="00B91240">
      <w:r>
        <w:t>I</w:t>
      </w:r>
      <w:r w:rsidRPr="00D53BE5">
        <w:t>l en résulte d’importantes économies mémoires et des performances accrues comparées à une virtualisation matérielle</w:t>
      </w:r>
      <w:r>
        <w:t xml:space="preserve"> classique</w:t>
      </w:r>
      <w:r w:rsidRPr="00D53BE5">
        <w:t xml:space="preserve">, donc une </w:t>
      </w:r>
      <w:r>
        <w:t xml:space="preserve">encore </w:t>
      </w:r>
      <w:r w:rsidRPr="00D53BE5">
        <w:t>meilleure exploitation des machines physiques</w:t>
      </w:r>
    </w:p>
    <w:p w:rsidR="00B91240" w:rsidRDefault="00B91240" w:rsidP="00B91240"/>
    <w:p w:rsidR="00B91240" w:rsidRDefault="00B91240" w:rsidP="00B91240">
      <w:pPr>
        <w:pStyle w:val="Titre2"/>
      </w:pPr>
      <w:bookmarkStart w:id="36" w:name="_Toc500484144"/>
      <w:r>
        <w:lastRenderedPageBreak/>
        <w:t>Portage sous windows :</w:t>
      </w:r>
      <w:bookmarkEnd w:id="36"/>
    </w:p>
    <w:p w:rsidR="00B91240" w:rsidRDefault="00B91240" w:rsidP="00B91240">
      <w:pPr>
        <w:widowControl w:val="0"/>
        <w:autoSpaceDE w:val="0"/>
        <w:autoSpaceDN w:val="0"/>
        <w:adjustRightInd w:val="0"/>
        <w:spacing w:before="100" w:after="100"/>
        <w:rPr>
          <w:noProof/>
          <w:lang w:val="en-US"/>
        </w:rPr>
      </w:pPr>
      <w:r w:rsidRPr="00883D15">
        <w:rPr>
          <w:noProof/>
        </w:rPr>
        <w:t xml:space="preserve">Dans un premier temps, on a vu naître </w:t>
      </w:r>
      <w:r w:rsidRPr="00883D15">
        <w:rPr>
          <w:b/>
          <w:bCs/>
          <w:noProof/>
        </w:rPr>
        <w:t>« boot2docker »</w:t>
      </w:r>
      <w:r w:rsidRPr="00883D15">
        <w:rPr>
          <w:noProof/>
        </w:rPr>
        <w:t>, un package spécial de VirtualBox embarquant une version allégée de Linux (Tiny Core Linux) destinée à simplement exécuter des conteneurs Docker</w:t>
      </w:r>
    </w:p>
    <w:p w:rsidR="00B91240" w:rsidRDefault="00B91240" w:rsidP="00B91240">
      <w:pPr>
        <w:widowControl w:val="0"/>
        <w:autoSpaceDE w:val="0"/>
        <w:autoSpaceDN w:val="0"/>
        <w:adjustRightInd w:val="0"/>
        <w:spacing w:before="100" w:after="100"/>
        <w:rPr>
          <w:noProof/>
        </w:rPr>
      </w:pPr>
      <w:r w:rsidRPr="00883D15">
        <w:rPr>
          <w:noProof/>
        </w:rPr>
        <w:t xml:space="preserve">Dans un second temps, on a vu apparaître des fonctionnalités </w:t>
      </w:r>
      <w:r w:rsidRPr="00883D15">
        <w:rPr>
          <w:rFonts w:ascii="Arial" w:hAnsi="Arial" w:cs="Arial"/>
          <w:b/>
          <w:noProof/>
        </w:rPr>
        <w:t>Azure</w:t>
      </w:r>
      <w:r w:rsidRPr="00883D15">
        <w:rPr>
          <w:noProof/>
        </w:rPr>
        <w:t xml:space="preserve"> permettant d’installer un </w:t>
      </w:r>
      <w:r w:rsidRPr="00883D15">
        <w:rPr>
          <w:rFonts w:ascii="Arial" w:hAnsi="Arial" w:cs="Arial"/>
          <w:b/>
          <w:noProof/>
        </w:rPr>
        <w:t>Host Docker</w:t>
      </w:r>
      <w:r w:rsidRPr="00883D15">
        <w:rPr>
          <w:noProof/>
        </w:rPr>
        <w:t xml:space="preserve"> dans une </w:t>
      </w:r>
      <w:r w:rsidRPr="00883D15">
        <w:rPr>
          <w:rFonts w:ascii="Arial" w:hAnsi="Arial" w:cs="Arial"/>
          <w:b/>
          <w:noProof/>
        </w:rPr>
        <w:t>VM Linux Azure</w:t>
      </w:r>
      <w:r w:rsidRPr="00883D15">
        <w:rPr>
          <w:noProof/>
        </w:rPr>
        <w:t xml:space="preserve"> en quelques clics simples depuis le portail du Cloud Microsoft</w:t>
      </w:r>
    </w:p>
    <w:p w:rsidR="00B91240" w:rsidRDefault="00B91240" w:rsidP="00B91240">
      <w:pPr>
        <w:widowControl w:val="0"/>
        <w:autoSpaceDE w:val="0"/>
        <w:autoSpaceDN w:val="0"/>
        <w:adjustRightInd w:val="0"/>
        <w:spacing w:before="100" w:after="100"/>
        <w:rPr>
          <w:noProof/>
        </w:rPr>
      </w:pPr>
    </w:p>
    <w:p w:rsidR="00B91240" w:rsidRDefault="004E0916" w:rsidP="00B91240">
      <w:pPr>
        <w:widowControl w:val="0"/>
        <w:autoSpaceDE w:val="0"/>
        <w:autoSpaceDN w:val="0"/>
        <w:adjustRightInd w:val="0"/>
        <w:spacing w:before="100" w:after="100"/>
        <w:rPr>
          <w:noProof/>
        </w:rPr>
      </w:pPr>
      <w:r>
        <w:rPr>
          <w:noProof/>
        </w:rPr>
        <w:t>Actuellement</w:t>
      </w:r>
      <w:r w:rsidR="00B91240" w:rsidRPr="00250000">
        <w:rPr>
          <w:noProof/>
        </w:rPr>
        <w:t xml:space="preserve"> : le </w:t>
      </w:r>
      <w:r w:rsidR="00B91240" w:rsidRPr="00250000">
        <w:rPr>
          <w:b/>
          <w:bCs/>
          <w:noProof/>
        </w:rPr>
        <w:t xml:space="preserve">Docker Runtime </w:t>
      </w:r>
      <w:r w:rsidR="00B91240" w:rsidRPr="00250000">
        <w:rPr>
          <w:noProof/>
        </w:rPr>
        <w:t xml:space="preserve">sous </w:t>
      </w:r>
      <w:r w:rsidR="00B91240" w:rsidRPr="00250000">
        <w:rPr>
          <w:b/>
          <w:bCs/>
          <w:noProof/>
        </w:rPr>
        <w:t xml:space="preserve">Windows Server 2016 </w:t>
      </w:r>
      <w:r w:rsidR="00B91240" w:rsidRPr="00250000">
        <w:rPr>
          <w:noProof/>
        </w:rPr>
        <w:t xml:space="preserve">et </w:t>
      </w:r>
      <w:r w:rsidR="00B91240" w:rsidRPr="00250000">
        <w:rPr>
          <w:rFonts w:ascii="Arial" w:hAnsi="Arial" w:cs="Arial"/>
          <w:b/>
          <w:noProof/>
        </w:rPr>
        <w:t>Hyper-V</w:t>
      </w:r>
    </w:p>
    <w:p w:rsidR="004E0916" w:rsidRDefault="004E0916" w:rsidP="00B91240">
      <w:pPr>
        <w:widowControl w:val="0"/>
        <w:autoSpaceDE w:val="0"/>
        <w:autoSpaceDN w:val="0"/>
        <w:adjustRightInd w:val="0"/>
        <w:spacing w:before="100" w:after="100"/>
        <w:rPr>
          <w:noProof/>
        </w:rPr>
      </w:pPr>
    </w:p>
    <w:p w:rsidR="00B91240" w:rsidRPr="00250000" w:rsidRDefault="00B91240" w:rsidP="00B91240">
      <w:pPr>
        <w:widowControl w:val="0"/>
        <w:autoSpaceDE w:val="0"/>
        <w:autoSpaceDN w:val="0"/>
        <w:adjustRightInd w:val="0"/>
        <w:spacing w:before="100" w:after="100"/>
        <w:rPr>
          <w:noProof/>
        </w:rPr>
      </w:pPr>
      <w:r w:rsidRPr="00250000">
        <w:rPr>
          <w:noProof/>
        </w:rPr>
        <w:t xml:space="preserve">Jusqu’ici, toutes les solutions restaient fondées sur une exécution des « conteneurs » sous Linux. </w:t>
      </w:r>
      <w:r>
        <w:rPr>
          <w:noProof/>
        </w:rPr>
        <w:t>dans</w:t>
      </w:r>
      <w:r w:rsidRPr="00250000">
        <w:rPr>
          <w:noProof/>
        </w:rPr>
        <w:t xml:space="preserve"> Windows Server 2016, il </w:t>
      </w:r>
      <w:r>
        <w:rPr>
          <w:noProof/>
        </w:rPr>
        <w:t>est</w:t>
      </w:r>
      <w:r w:rsidRPr="00250000">
        <w:rPr>
          <w:noProof/>
        </w:rPr>
        <w:t xml:space="preserve"> possible de créer un « Docker Container » autour d’une application Windows et d’exécuter ce conteneur sous une machine Windows Server 2016.</w:t>
      </w:r>
    </w:p>
    <w:p w:rsidR="004E0916" w:rsidRDefault="004E0916" w:rsidP="00B91240">
      <w:pPr>
        <w:widowControl w:val="0"/>
        <w:autoSpaceDE w:val="0"/>
        <w:autoSpaceDN w:val="0"/>
        <w:adjustRightInd w:val="0"/>
        <w:spacing w:before="100" w:after="100"/>
        <w:rPr>
          <w:noProof/>
        </w:rPr>
      </w:pPr>
    </w:p>
    <w:p w:rsidR="00B91240" w:rsidRDefault="004E0916" w:rsidP="00B91240">
      <w:pPr>
        <w:widowControl w:val="0"/>
        <w:autoSpaceDE w:val="0"/>
        <w:autoSpaceDN w:val="0"/>
        <w:adjustRightInd w:val="0"/>
        <w:spacing w:before="100" w:after="100"/>
        <w:rPr>
          <w:noProof/>
        </w:rPr>
      </w:pPr>
      <w:r w:rsidRPr="004E0916">
        <w:rPr>
          <w:b/>
          <w:noProof/>
        </w:rPr>
        <w:t>N.B</w:t>
      </w:r>
      <w:r>
        <w:rPr>
          <w:noProof/>
        </w:rPr>
        <w:t xml:space="preserve">: </w:t>
      </w:r>
      <w:r w:rsidR="00B91240" w:rsidRPr="00250000">
        <w:rPr>
          <w:noProof/>
        </w:rPr>
        <w:t xml:space="preserve">Il </w:t>
      </w:r>
      <w:r>
        <w:rPr>
          <w:noProof/>
        </w:rPr>
        <w:t>faut bien</w:t>
      </w:r>
      <w:r w:rsidR="00B91240" w:rsidRPr="00250000">
        <w:rPr>
          <w:noProof/>
        </w:rPr>
        <w:t xml:space="preserve"> comprendre que </w:t>
      </w:r>
      <w:r w:rsidR="00B91240" w:rsidRPr="00250000">
        <w:rPr>
          <w:rFonts w:ascii="Arial" w:hAnsi="Arial" w:cs="Arial"/>
          <w:b/>
          <w:noProof/>
        </w:rPr>
        <w:t>Windows Server 2016</w:t>
      </w:r>
      <w:r w:rsidR="00B91240" w:rsidRPr="00250000">
        <w:rPr>
          <w:noProof/>
        </w:rPr>
        <w:t xml:space="preserve"> n’exécutera pas des </w:t>
      </w:r>
      <w:r w:rsidR="00B91240" w:rsidRPr="00250000">
        <w:rPr>
          <w:rFonts w:ascii="Arial" w:hAnsi="Arial" w:cs="Arial"/>
          <w:b/>
          <w:noProof/>
        </w:rPr>
        <w:t>conteneurs Linux</w:t>
      </w:r>
      <w:r w:rsidR="00B91240" w:rsidRPr="00250000">
        <w:rPr>
          <w:noProof/>
        </w:rPr>
        <w:t xml:space="preserve"> au format </w:t>
      </w:r>
      <w:r w:rsidR="00B91240" w:rsidRPr="00250000">
        <w:rPr>
          <w:rFonts w:ascii="Arial" w:hAnsi="Arial" w:cs="Arial"/>
          <w:b/>
          <w:noProof/>
        </w:rPr>
        <w:t>Docker</w:t>
      </w:r>
      <w:r w:rsidR="00B91240" w:rsidRPr="00250000">
        <w:rPr>
          <w:noProof/>
        </w:rPr>
        <w:t xml:space="preserve"> mais des </w:t>
      </w:r>
      <w:r w:rsidR="00B91240" w:rsidRPr="00250000">
        <w:rPr>
          <w:rFonts w:ascii="Arial" w:hAnsi="Arial" w:cs="Arial"/>
          <w:b/>
          <w:noProof/>
        </w:rPr>
        <w:t>conteneurs Windows</w:t>
      </w:r>
      <w:r w:rsidR="00B91240" w:rsidRPr="00250000">
        <w:rPr>
          <w:noProof/>
        </w:rPr>
        <w:t xml:space="preserve"> au </w:t>
      </w:r>
      <w:r w:rsidR="00B91240" w:rsidRPr="00250000">
        <w:rPr>
          <w:rFonts w:ascii="Arial" w:hAnsi="Arial" w:cs="Arial"/>
          <w:b/>
          <w:noProof/>
        </w:rPr>
        <w:t>format Docker</w:t>
      </w:r>
      <w:r w:rsidR="00B91240" w:rsidRPr="00250000">
        <w:rPr>
          <w:noProof/>
        </w:rPr>
        <w:t xml:space="preserve">. </w:t>
      </w:r>
    </w:p>
    <w:p w:rsidR="004E0916" w:rsidRDefault="004E0916" w:rsidP="00B91240">
      <w:pPr>
        <w:widowControl w:val="0"/>
        <w:autoSpaceDE w:val="0"/>
        <w:autoSpaceDN w:val="0"/>
        <w:adjustRightInd w:val="0"/>
        <w:spacing w:before="100" w:after="100"/>
        <w:rPr>
          <w:noProof/>
        </w:rPr>
      </w:pPr>
    </w:p>
    <w:p w:rsidR="00B91240" w:rsidRPr="00250000" w:rsidRDefault="00B91240" w:rsidP="00B91240">
      <w:pPr>
        <w:widowControl w:val="0"/>
        <w:autoSpaceDE w:val="0"/>
        <w:autoSpaceDN w:val="0"/>
        <w:adjustRightInd w:val="0"/>
        <w:spacing w:before="100" w:after="100"/>
        <w:rPr>
          <w:noProof/>
        </w:rPr>
      </w:pPr>
      <w:r w:rsidRPr="00250000">
        <w:rPr>
          <w:noProof/>
        </w:rPr>
        <w:t xml:space="preserve">L’inverse est aussi vrai, </w:t>
      </w:r>
      <w:r w:rsidRPr="00250000">
        <w:rPr>
          <w:rFonts w:ascii="Arial" w:hAnsi="Arial" w:cs="Arial"/>
          <w:b/>
          <w:noProof/>
        </w:rPr>
        <w:t>Linux</w:t>
      </w:r>
      <w:r w:rsidRPr="00250000">
        <w:rPr>
          <w:noProof/>
        </w:rPr>
        <w:t xml:space="preserve"> ne pourra </w:t>
      </w:r>
      <w:r w:rsidR="004E0916">
        <w:rPr>
          <w:noProof/>
        </w:rPr>
        <w:t>jamais executer</w:t>
      </w:r>
      <w:r w:rsidRPr="00250000">
        <w:rPr>
          <w:noProof/>
        </w:rPr>
        <w:t xml:space="preserve"> </w:t>
      </w:r>
      <w:r w:rsidR="004E0916">
        <w:rPr>
          <w:noProof/>
        </w:rPr>
        <w:t>d</w:t>
      </w:r>
      <w:r w:rsidRPr="00250000">
        <w:rPr>
          <w:noProof/>
        </w:rPr>
        <w:t xml:space="preserve">es conteneurs </w:t>
      </w:r>
      <w:r w:rsidRPr="00250000">
        <w:rPr>
          <w:rFonts w:ascii="Arial" w:hAnsi="Arial" w:cs="Arial"/>
          <w:b/>
          <w:noProof/>
        </w:rPr>
        <w:t>Windows</w:t>
      </w:r>
      <w:r w:rsidRPr="00250000">
        <w:rPr>
          <w:noProof/>
        </w:rPr>
        <w:t>.</w:t>
      </w:r>
      <w:r>
        <w:rPr>
          <w:noProof/>
        </w:rPr>
        <w:t xml:space="preserve"> </w:t>
      </w:r>
      <w:r w:rsidR="004E0916">
        <w:rPr>
          <w:noProof/>
        </w:rPr>
        <w:t xml:space="preserve">Ces limites </w:t>
      </w:r>
      <w:r w:rsidRPr="00250000">
        <w:rPr>
          <w:noProof/>
        </w:rPr>
        <w:t>se compren</w:t>
      </w:r>
      <w:r w:rsidR="004E0916">
        <w:rPr>
          <w:noProof/>
        </w:rPr>
        <w:t>nent bien</w:t>
      </w:r>
      <w:r w:rsidRPr="00250000">
        <w:rPr>
          <w:noProof/>
        </w:rPr>
        <w:t xml:space="preserve"> puisque </w:t>
      </w:r>
      <w:r w:rsidRPr="00250000">
        <w:rPr>
          <w:rFonts w:ascii="Arial" w:hAnsi="Arial" w:cs="Arial"/>
          <w:b/>
          <w:noProof/>
        </w:rPr>
        <w:t>les conteneurs Docker s’appuient sur l’OS</w:t>
      </w:r>
      <w:r w:rsidRPr="00250000">
        <w:rPr>
          <w:noProof/>
        </w:rPr>
        <w:t xml:space="preserve"> </w:t>
      </w:r>
      <w:r>
        <w:rPr>
          <w:noProof/>
        </w:rPr>
        <w:t>et</w:t>
      </w:r>
      <w:r w:rsidRPr="00250000">
        <w:rPr>
          <w:noProof/>
        </w:rPr>
        <w:t xml:space="preserve"> ne virtualise</w:t>
      </w:r>
      <w:r w:rsidR="004E0916">
        <w:rPr>
          <w:noProof/>
        </w:rPr>
        <w:t>nt</w:t>
      </w:r>
      <w:r w:rsidRPr="00250000">
        <w:rPr>
          <w:noProof/>
        </w:rPr>
        <w:t xml:space="preserve"> que le système de fichiers, les configurations et les zones d’état du système</w:t>
      </w:r>
      <w:r w:rsidR="004E0916">
        <w:rPr>
          <w:noProof/>
        </w:rPr>
        <w:t>.</w:t>
      </w:r>
      <w:r w:rsidRPr="00250000">
        <w:rPr>
          <w:noProof/>
        </w:rPr>
        <w:t xml:space="preserve"> (comme la base de registres sous Windows par exemple).</w:t>
      </w:r>
    </w:p>
    <w:p w:rsidR="00B91240" w:rsidRDefault="00B91240" w:rsidP="00B91240">
      <w:pPr>
        <w:widowControl w:val="0"/>
        <w:autoSpaceDE w:val="0"/>
        <w:autoSpaceDN w:val="0"/>
        <w:adjustRightInd w:val="0"/>
        <w:spacing w:before="100" w:after="100"/>
        <w:rPr>
          <w:noProof/>
        </w:rPr>
      </w:pPr>
    </w:p>
    <w:p w:rsidR="00B91240" w:rsidRPr="00250000" w:rsidRDefault="00B91240" w:rsidP="00B91240">
      <w:pPr>
        <w:widowControl w:val="0"/>
        <w:autoSpaceDE w:val="0"/>
        <w:autoSpaceDN w:val="0"/>
        <w:adjustRightInd w:val="0"/>
        <w:spacing w:before="100" w:after="100"/>
        <w:rPr>
          <w:noProof/>
        </w:rPr>
      </w:pPr>
      <w:r w:rsidRPr="00250000">
        <w:rPr>
          <w:noProof/>
        </w:rPr>
        <w:t xml:space="preserve">Toutefois, </w:t>
      </w:r>
      <w:r>
        <w:rPr>
          <w:noProof/>
        </w:rPr>
        <w:t xml:space="preserve">et </w:t>
      </w:r>
      <w:r w:rsidRPr="004E0916">
        <w:rPr>
          <w:noProof/>
          <w:u w:val="single"/>
        </w:rPr>
        <w:t>parce que l’implémentation Windows s’appuie sur les mêmes API,</w:t>
      </w:r>
      <w:r w:rsidRPr="00250000">
        <w:rPr>
          <w:noProof/>
        </w:rPr>
        <w:t xml:space="preserve"> l’administration des conteneurs Linux et Windows sera strictement identique et leur fonctionnement très similaire.</w:t>
      </w:r>
    </w:p>
    <w:p w:rsidR="00B91240" w:rsidRDefault="00B91240" w:rsidP="00B91240">
      <w:pPr>
        <w:widowControl w:val="0"/>
        <w:autoSpaceDE w:val="0"/>
        <w:autoSpaceDN w:val="0"/>
        <w:adjustRightInd w:val="0"/>
        <w:spacing w:before="100" w:after="100"/>
        <w:rPr>
          <w:noProof/>
        </w:rPr>
      </w:pPr>
      <w:r>
        <w:rPr>
          <w:noProof/>
        </w:rPr>
        <w:t xml:space="preserve">Pour une entreprise, </w:t>
      </w:r>
      <w:r w:rsidRPr="00250000">
        <w:rPr>
          <w:noProof/>
        </w:rPr>
        <w:t xml:space="preserve">Les conteneurs </w:t>
      </w:r>
      <w:r w:rsidRPr="00250000">
        <w:rPr>
          <w:rFonts w:ascii="Arial" w:hAnsi="Arial" w:cs="Arial"/>
          <w:b/>
          <w:noProof/>
        </w:rPr>
        <w:t>Windows</w:t>
      </w:r>
      <w:r w:rsidRPr="00250000">
        <w:rPr>
          <w:noProof/>
        </w:rPr>
        <w:t xml:space="preserve"> pourront être publiés dans </w:t>
      </w:r>
      <w:r w:rsidRPr="00250000">
        <w:rPr>
          <w:rFonts w:ascii="Arial" w:hAnsi="Arial" w:cs="Arial"/>
          <w:b/>
          <w:noProof/>
        </w:rPr>
        <w:t>l’Index Docker</w:t>
      </w:r>
      <w:r w:rsidRPr="00250000">
        <w:rPr>
          <w:noProof/>
        </w:rPr>
        <w:t xml:space="preserve"> (le repository public d’images) et les </w:t>
      </w:r>
      <w:r w:rsidRPr="00250000">
        <w:rPr>
          <w:rFonts w:ascii="Arial" w:hAnsi="Arial" w:cs="Arial"/>
          <w:b/>
          <w:noProof/>
        </w:rPr>
        <w:t>Docker Registrys</w:t>
      </w:r>
      <w:r w:rsidRPr="00250000">
        <w:rPr>
          <w:noProof/>
        </w:rPr>
        <w:t xml:space="preserve"> (les repository privés) en concomitance avec </w:t>
      </w:r>
      <w:r>
        <w:rPr>
          <w:rFonts w:ascii="Arial" w:hAnsi="Arial" w:cs="Arial"/>
          <w:b/>
          <w:noProof/>
        </w:rPr>
        <w:t>d</w:t>
      </w:r>
      <w:r w:rsidRPr="00250000">
        <w:rPr>
          <w:rFonts w:ascii="Arial" w:hAnsi="Arial" w:cs="Arial"/>
          <w:b/>
          <w:noProof/>
        </w:rPr>
        <w:t>es conteneurs Linux</w:t>
      </w:r>
    </w:p>
    <w:p w:rsidR="00B91240" w:rsidRDefault="00B91240" w:rsidP="00B91240">
      <w:pPr>
        <w:pStyle w:val="Titre2"/>
      </w:pPr>
      <w:bookmarkStart w:id="37" w:name="_Toc500484145"/>
      <w:r>
        <w:t>Spécificités windows 2016 :</w:t>
      </w:r>
      <w:bookmarkEnd w:id="37"/>
    </w:p>
    <w:p w:rsidR="00B91240" w:rsidRDefault="00B91240" w:rsidP="00B91240">
      <w:pPr>
        <w:widowControl w:val="0"/>
        <w:autoSpaceDE w:val="0"/>
        <w:autoSpaceDN w:val="0"/>
        <w:adjustRightInd w:val="0"/>
        <w:spacing w:before="100" w:after="100"/>
        <w:rPr>
          <w:noProof/>
          <w:lang w:val="en-US"/>
        </w:rPr>
      </w:pPr>
      <w:r w:rsidRPr="004F55D0">
        <w:rPr>
          <w:noProof/>
          <w:lang w:val="en-US"/>
        </w:rPr>
        <w:t xml:space="preserve">Les utilisateurs pourront, </w:t>
      </w:r>
      <w:r w:rsidR="004E0916">
        <w:rPr>
          <w:noProof/>
          <w:lang w:val="en-US"/>
        </w:rPr>
        <w:t xml:space="preserve"> </w:t>
      </w:r>
      <w:r w:rsidRPr="004F55D0">
        <w:rPr>
          <w:noProof/>
          <w:lang w:val="en-US"/>
        </w:rPr>
        <w:t>en plus des machines virtuelles classiques</w:t>
      </w:r>
      <w:r>
        <w:rPr>
          <w:noProof/>
          <w:lang w:val="en-US"/>
        </w:rPr>
        <w:t xml:space="preserve"> VM Hyper-V </w:t>
      </w:r>
      <w:r w:rsidRPr="004F55D0">
        <w:rPr>
          <w:noProof/>
          <w:lang w:val="en-US"/>
        </w:rPr>
        <w:t xml:space="preserve">, déployer deux types de conteneurs applicatifs : </w:t>
      </w:r>
    </w:p>
    <w:p w:rsidR="00B91240" w:rsidRDefault="00B91240" w:rsidP="00CF0BE9">
      <w:pPr>
        <w:widowControl w:val="0"/>
        <w:numPr>
          <w:ilvl w:val="0"/>
          <w:numId w:val="28"/>
        </w:numPr>
        <w:autoSpaceDE w:val="0"/>
        <w:autoSpaceDN w:val="0"/>
        <w:adjustRightInd w:val="0"/>
        <w:spacing w:before="100" w:after="100"/>
        <w:rPr>
          <w:b/>
          <w:bCs/>
          <w:noProof/>
          <w:lang w:val="en-US"/>
        </w:rPr>
      </w:pPr>
      <w:r w:rsidRPr="004F55D0">
        <w:rPr>
          <w:noProof/>
          <w:lang w:val="en-US"/>
        </w:rPr>
        <w:t xml:space="preserve">les </w:t>
      </w:r>
      <w:r w:rsidRPr="004F55D0">
        <w:rPr>
          <w:b/>
          <w:bCs/>
          <w:noProof/>
          <w:lang w:val="en-US"/>
        </w:rPr>
        <w:t>Windows Server Containers</w:t>
      </w:r>
    </w:p>
    <w:p w:rsidR="00B91240" w:rsidRDefault="00B91240" w:rsidP="00CF0BE9">
      <w:pPr>
        <w:widowControl w:val="0"/>
        <w:numPr>
          <w:ilvl w:val="0"/>
          <w:numId w:val="28"/>
        </w:numPr>
        <w:autoSpaceDE w:val="0"/>
        <w:autoSpaceDN w:val="0"/>
        <w:adjustRightInd w:val="0"/>
        <w:spacing w:before="100" w:after="100"/>
        <w:rPr>
          <w:b/>
          <w:bCs/>
          <w:noProof/>
          <w:lang w:val="en-US"/>
        </w:rPr>
      </w:pPr>
      <w:r w:rsidRPr="004F55D0">
        <w:rPr>
          <w:noProof/>
          <w:lang w:val="en-US"/>
        </w:rPr>
        <w:t xml:space="preserve">les </w:t>
      </w:r>
      <w:r w:rsidRPr="004F55D0">
        <w:rPr>
          <w:b/>
          <w:bCs/>
          <w:noProof/>
          <w:lang w:val="en-US"/>
        </w:rPr>
        <w:t>Hyper-V Containers</w:t>
      </w:r>
    </w:p>
    <w:p w:rsidR="00B91240" w:rsidRDefault="00B91240" w:rsidP="00B91240">
      <w:pPr>
        <w:widowControl w:val="0"/>
        <w:autoSpaceDE w:val="0"/>
        <w:autoSpaceDN w:val="0"/>
        <w:adjustRightInd w:val="0"/>
        <w:spacing w:before="100" w:after="100"/>
        <w:rPr>
          <w:b/>
          <w:bCs/>
          <w:noProof/>
          <w:lang w:val="en-US"/>
        </w:rPr>
      </w:pPr>
    </w:p>
    <w:p w:rsidR="00B91240" w:rsidRDefault="00B91240" w:rsidP="00B91240">
      <w:pPr>
        <w:widowControl w:val="0"/>
        <w:autoSpaceDE w:val="0"/>
        <w:autoSpaceDN w:val="0"/>
        <w:adjustRightInd w:val="0"/>
        <w:spacing w:before="100" w:after="100"/>
        <w:rPr>
          <w:noProof/>
          <w:lang w:val="en-US"/>
        </w:rPr>
      </w:pPr>
      <w:r w:rsidRPr="004F55D0">
        <w:rPr>
          <w:noProof/>
          <w:lang w:val="en-US"/>
        </w:rPr>
        <w:t xml:space="preserve">le </w:t>
      </w:r>
      <w:r w:rsidRPr="004F55D0">
        <w:rPr>
          <w:b/>
          <w:bCs/>
          <w:noProof/>
          <w:lang w:val="en-US"/>
        </w:rPr>
        <w:t>Windows Server Containers</w:t>
      </w:r>
      <w:r>
        <w:rPr>
          <w:b/>
          <w:bCs/>
          <w:noProof/>
          <w:lang w:val="en-US"/>
        </w:rPr>
        <w:t xml:space="preserve"> </w:t>
      </w:r>
      <w:r w:rsidRPr="004F55D0">
        <w:rPr>
          <w:noProof/>
          <w:lang w:val="en-US"/>
        </w:rPr>
        <w:t xml:space="preserve">ne surprendra pas les habitués de </w:t>
      </w:r>
      <w:r w:rsidRPr="00250000">
        <w:rPr>
          <w:noProof/>
          <w:lang w:val="en-US"/>
        </w:rPr>
        <w:t>Docker</w:t>
      </w:r>
      <w:r w:rsidRPr="004F55D0">
        <w:rPr>
          <w:noProof/>
          <w:lang w:val="en-US"/>
        </w:rPr>
        <w:t>,</w:t>
      </w:r>
      <w:r>
        <w:rPr>
          <w:noProof/>
          <w:lang w:val="en-US"/>
        </w:rPr>
        <w:t xml:space="preserve"> car il </w:t>
      </w:r>
      <w:r w:rsidRPr="004F55D0">
        <w:rPr>
          <w:noProof/>
          <w:lang w:val="en-US"/>
        </w:rPr>
        <w:t xml:space="preserve">partage le </w:t>
      </w:r>
      <w:r w:rsidR="004E0916">
        <w:rPr>
          <w:noProof/>
          <w:lang w:val="en-US"/>
        </w:rPr>
        <w:t>noyau</w:t>
      </w:r>
      <w:r w:rsidRPr="004F55D0">
        <w:rPr>
          <w:noProof/>
          <w:lang w:val="en-US"/>
        </w:rPr>
        <w:t xml:space="preserve"> de son serveur hôte</w:t>
      </w:r>
      <w:r w:rsidR="004E0916">
        <w:rPr>
          <w:noProof/>
          <w:lang w:val="en-US"/>
        </w:rPr>
        <w:t xml:space="preserve"> (dans notre cas windows)</w:t>
      </w:r>
    </w:p>
    <w:p w:rsidR="00B91240" w:rsidRDefault="00B91240" w:rsidP="00B91240">
      <w:pPr>
        <w:widowControl w:val="0"/>
        <w:autoSpaceDE w:val="0"/>
        <w:autoSpaceDN w:val="0"/>
        <w:adjustRightInd w:val="0"/>
        <w:spacing w:before="100" w:after="100"/>
        <w:rPr>
          <w:noProof/>
          <w:lang w:val="en-US"/>
        </w:rPr>
      </w:pPr>
      <w:r w:rsidRPr="004F55D0">
        <w:rPr>
          <w:noProof/>
          <w:lang w:val="en-US"/>
        </w:rPr>
        <w:t xml:space="preserve">les </w:t>
      </w:r>
      <w:r w:rsidRPr="004F55D0">
        <w:rPr>
          <w:b/>
          <w:bCs/>
          <w:noProof/>
          <w:lang w:val="en-US"/>
        </w:rPr>
        <w:t>Hyper-V Containers</w:t>
      </w:r>
      <w:r>
        <w:rPr>
          <w:b/>
          <w:bCs/>
          <w:noProof/>
          <w:lang w:val="en-US"/>
        </w:rPr>
        <w:t xml:space="preserve"> </w:t>
      </w:r>
      <w:r>
        <w:rPr>
          <w:noProof/>
          <w:lang w:val="en-US"/>
        </w:rPr>
        <w:t>sont un</w:t>
      </w:r>
      <w:r w:rsidRPr="004F55D0">
        <w:rPr>
          <w:noProof/>
          <w:lang w:val="en-US"/>
        </w:rPr>
        <w:t xml:space="preserve"> peu différent</w:t>
      </w:r>
      <w:r>
        <w:rPr>
          <w:noProof/>
          <w:lang w:val="en-US"/>
        </w:rPr>
        <w:t>s</w:t>
      </w:r>
      <w:r w:rsidRPr="004F55D0">
        <w:rPr>
          <w:noProof/>
          <w:lang w:val="en-US"/>
        </w:rPr>
        <w:t xml:space="preserve">. Contrairement à un conteneur traditionnel, chaque conteneur Hyper-V embarquera son propre noyau Windows. Une approche qui permet d’isoler davantage l’application exécutée dans le conteneur, afin de s’assurer que celle-ci n’interfère pas avec l’hôte ou avec les autres conteneurs. </w:t>
      </w:r>
    </w:p>
    <w:p w:rsidR="00B91240" w:rsidRDefault="00A91776" w:rsidP="00B91240">
      <w:pPr>
        <w:widowControl w:val="0"/>
        <w:autoSpaceDE w:val="0"/>
        <w:autoSpaceDN w:val="0"/>
        <w:adjustRightInd w:val="0"/>
        <w:spacing w:before="100" w:after="100"/>
      </w:pPr>
      <w:r>
        <w:rPr>
          <w:noProof/>
        </w:rPr>
        <w:lastRenderedPageBreak/>
        <w:drawing>
          <wp:inline distT="0" distB="0" distL="0" distR="0">
            <wp:extent cx="6096000" cy="3028950"/>
            <wp:effectExtent l="0" t="0" r="0" b="0"/>
            <wp:docPr id="7" name="Image 7" descr="contai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ine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028950"/>
                    </a:xfrm>
                    <a:prstGeom prst="rect">
                      <a:avLst/>
                    </a:prstGeom>
                    <a:noFill/>
                    <a:ln>
                      <a:noFill/>
                    </a:ln>
                  </pic:spPr>
                </pic:pic>
              </a:graphicData>
            </a:graphic>
          </wp:inline>
        </w:drawing>
      </w:r>
    </w:p>
    <w:p w:rsidR="00B91240" w:rsidRDefault="00B91240" w:rsidP="00B91240">
      <w:pPr>
        <w:widowControl w:val="0"/>
        <w:autoSpaceDE w:val="0"/>
        <w:autoSpaceDN w:val="0"/>
        <w:adjustRightInd w:val="0"/>
        <w:spacing w:before="100" w:after="100"/>
        <w:rPr>
          <w:noProof/>
          <w:lang w:val="en-US"/>
        </w:rPr>
      </w:pPr>
      <w:r w:rsidRPr="004F55D0">
        <w:rPr>
          <w:noProof/>
          <w:lang w:val="en-US"/>
        </w:rPr>
        <w:t xml:space="preserve">Le fonctionnement d’un conteneur Hyper-V est donc </w:t>
      </w:r>
      <w:r w:rsidRPr="00250000">
        <w:rPr>
          <w:noProof/>
          <w:u w:val="single"/>
          <w:lang w:val="en-US"/>
        </w:rPr>
        <w:t>très proche d’une machine virtuelle</w:t>
      </w:r>
      <w:r w:rsidRPr="004F55D0">
        <w:rPr>
          <w:noProof/>
          <w:lang w:val="en-US"/>
        </w:rPr>
        <w:t>, à la différence que celui-ci peut être géré avec les solutions Docker</w:t>
      </w:r>
    </w:p>
    <w:p w:rsidR="00B91240" w:rsidRPr="00D0513A" w:rsidRDefault="00B91240" w:rsidP="00B91240">
      <w:pPr>
        <w:widowControl w:val="0"/>
        <w:autoSpaceDE w:val="0"/>
        <w:autoSpaceDN w:val="0"/>
        <w:adjustRightInd w:val="0"/>
        <w:spacing w:before="100" w:after="100"/>
        <w:rPr>
          <w:noProof/>
        </w:rPr>
      </w:pPr>
    </w:p>
    <w:p w:rsidR="00BA1234" w:rsidRDefault="0048643C" w:rsidP="00085FB0">
      <w:r>
        <w:br w:type="page"/>
      </w:r>
    </w:p>
    <w:p w:rsidR="00216B03" w:rsidRDefault="00216B03" w:rsidP="00216B03"/>
    <w:p w:rsidR="00BA1234" w:rsidRPr="002B543D" w:rsidRDefault="00BA1234" w:rsidP="008A30EE">
      <w:pPr>
        <w:pStyle w:val="Titre1"/>
      </w:pPr>
      <w:r>
        <w:tab/>
      </w:r>
      <w:bookmarkStart w:id="38" w:name="_Toc500484146"/>
      <w:r>
        <w:t>Accès Disques</w:t>
      </w:r>
      <w:bookmarkEnd w:id="38"/>
    </w:p>
    <w:p w:rsidR="00BA1234" w:rsidRDefault="00BA1234" w:rsidP="00976A34">
      <w:pPr>
        <w:pStyle w:val="Titre2"/>
      </w:pPr>
      <w:bookmarkStart w:id="39" w:name="_Toc500484147"/>
      <w:r>
        <w:t>Disques Pass Through – Disques Virtuels</w:t>
      </w:r>
      <w:bookmarkEnd w:id="39"/>
    </w:p>
    <w:p w:rsidR="00BA1234" w:rsidRDefault="00BA1234" w:rsidP="00976A34">
      <w:pPr>
        <w:pStyle w:val="Retraitcorpsdetexte2"/>
      </w:pPr>
      <w:r>
        <w:t>Tout ce qui est "détecté" par l'hyperviseur dans la partition parente peut être utilisé par les machines virtuelles. Deux méthodes sont possibles :</w:t>
      </w:r>
    </w:p>
    <w:p w:rsidR="00BA1234" w:rsidRDefault="00BA1234" w:rsidP="008A6F8C">
      <w:pPr>
        <w:pStyle w:val="Retraitcorpsdetexte2"/>
        <w:ind w:left="1069"/>
      </w:pPr>
      <w:r>
        <w:object w:dxaOrig="6484" w:dyaOrig="2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86.25pt" o:ole="">
            <v:imagedata r:id="rId26" o:title=""/>
          </v:shape>
          <o:OLEObject Type="Embed" ProgID="Photoshop.Image.7" ShapeID="_x0000_i1025" DrawAspect="Content" ObjectID="_1652159258" r:id="rId27">
            <o:FieldCodes>\s</o:FieldCodes>
          </o:OLEObject>
        </w:object>
      </w:r>
    </w:p>
    <w:p w:rsidR="002479C4" w:rsidRPr="00A95C51" w:rsidRDefault="00BA1234" w:rsidP="008A30EE">
      <w:pPr>
        <w:pStyle w:val="Titre3"/>
        <w:rPr>
          <w:lang w:val="fr-FR"/>
        </w:rPr>
      </w:pPr>
      <w:bookmarkStart w:id="40" w:name="_Toc500484148"/>
      <w:r w:rsidRPr="00A95C51">
        <w:rPr>
          <w:lang w:val="fr-FR"/>
        </w:rPr>
        <w:t>Pass Through</w:t>
      </w:r>
      <w:bookmarkEnd w:id="40"/>
      <w:r w:rsidRPr="00A95C51">
        <w:rPr>
          <w:lang w:val="fr-FR"/>
        </w:rPr>
        <w:t xml:space="preserve"> </w:t>
      </w:r>
    </w:p>
    <w:p w:rsidR="00BA1234" w:rsidRDefault="002479C4" w:rsidP="002479C4">
      <w:r>
        <w:t xml:space="preserve">Aussi appelé </w:t>
      </w:r>
      <w:r w:rsidR="00BA1234" w:rsidRPr="002479C4">
        <w:rPr>
          <w:b/>
        </w:rPr>
        <w:t>Attachement direct / périphérique émulé</w:t>
      </w:r>
      <w:r w:rsidR="00BA1234">
        <w:t xml:space="preserve">: </w:t>
      </w:r>
    </w:p>
    <w:p w:rsidR="00BA1234" w:rsidRDefault="00A91776" w:rsidP="002479C4">
      <w:r>
        <w:rPr>
          <w:noProof/>
        </w:rPr>
        <w:drawing>
          <wp:anchor distT="0" distB="0" distL="114300" distR="114300" simplePos="0" relativeHeight="251630080" behindDoc="0" locked="0" layoutInCell="1" allowOverlap="1">
            <wp:simplePos x="0" y="0"/>
            <wp:positionH relativeFrom="column">
              <wp:posOffset>3775710</wp:posOffset>
            </wp:positionH>
            <wp:positionV relativeFrom="paragraph">
              <wp:posOffset>114935</wp:posOffset>
            </wp:positionV>
            <wp:extent cx="2617470" cy="1950720"/>
            <wp:effectExtent l="0" t="0" r="0" b="0"/>
            <wp:wrapSquare wrapText="bothSides"/>
            <wp:docPr id="3780" name="Imag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747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234">
        <w:t>C'est-à-dire utilisation d'un disque dur physique (ou d'une partition) destinée exclusivement à ma machine virtuelle</w:t>
      </w:r>
    </w:p>
    <w:p w:rsidR="003C3610" w:rsidRDefault="003C3610" w:rsidP="002479C4"/>
    <w:p w:rsidR="00BA1234" w:rsidRDefault="00BA1234" w:rsidP="002479C4">
      <w:r>
        <w:t xml:space="preserve">En théorie plus rapide, mais en fait, </w:t>
      </w:r>
    </w:p>
    <w:p w:rsidR="00BA1234" w:rsidRDefault="00BA1234" w:rsidP="00CF0BE9">
      <w:pPr>
        <w:numPr>
          <w:ilvl w:val="0"/>
          <w:numId w:val="17"/>
        </w:numPr>
      </w:pPr>
      <w:r>
        <w:t xml:space="preserve">cela rends impossible l'utilisation des </w:t>
      </w:r>
      <w:r w:rsidRPr="00B31583">
        <w:rPr>
          <w:rFonts w:ascii="Arial" w:hAnsi="Arial" w:cs="Arial"/>
          <w:b/>
        </w:rPr>
        <w:t>clusters</w:t>
      </w:r>
      <w:r>
        <w:t>,</w:t>
      </w:r>
    </w:p>
    <w:p w:rsidR="00BA1234" w:rsidRDefault="00BA1234" w:rsidP="00CF0BE9">
      <w:pPr>
        <w:numPr>
          <w:ilvl w:val="0"/>
          <w:numId w:val="17"/>
        </w:numPr>
      </w:pPr>
      <w:r>
        <w:t>migration la machine sur un autre ordinateur physique difficile</w:t>
      </w:r>
    </w:p>
    <w:p w:rsidR="00BA1234" w:rsidRDefault="00BA1234" w:rsidP="00CF0BE9">
      <w:pPr>
        <w:numPr>
          <w:ilvl w:val="0"/>
          <w:numId w:val="17"/>
        </w:numPr>
      </w:pPr>
      <w:r>
        <w:t xml:space="preserve">fonction de </w:t>
      </w:r>
      <w:r w:rsidRPr="00B31583">
        <w:rPr>
          <w:rFonts w:ascii="Arial" w:hAnsi="Arial" w:cs="Arial"/>
          <w:b/>
        </w:rPr>
        <w:t>snapshot</w:t>
      </w:r>
      <w:r>
        <w:t xml:space="preserve"> non possible…</w:t>
      </w:r>
    </w:p>
    <w:p w:rsidR="00BA1234" w:rsidRDefault="00BA1234" w:rsidP="002479C4"/>
    <w:p w:rsidR="00BA1234" w:rsidRDefault="003C3610" w:rsidP="002479C4">
      <w:r w:rsidRPr="003C3610">
        <w:rPr>
          <w:b/>
        </w:rPr>
        <w:t>N.B</w:t>
      </w:r>
      <w:r>
        <w:t xml:space="preserve">: </w:t>
      </w:r>
      <w:r w:rsidR="00BA1234">
        <w:t>Dans la réalité, le temps de transfert est freiné par le fait du passage entre mode noyau et mode utilisateur dans Windows….</w:t>
      </w:r>
      <w:r w:rsidR="00F429ED">
        <w:t xml:space="preserve">( </w:t>
      </w:r>
      <w:r w:rsidR="00216B03">
        <w:t>qui</w:t>
      </w:r>
      <w:r w:rsidR="00F429ED">
        <w:t xml:space="preserve"> sont gourmands en temps…)</w:t>
      </w:r>
    </w:p>
    <w:p w:rsidR="00BA1234" w:rsidRDefault="00BA1234" w:rsidP="00976A34">
      <w:pPr>
        <w:pStyle w:val="Retraitcorpsdetexte2"/>
      </w:pPr>
    </w:p>
    <w:p w:rsidR="002479C4" w:rsidRPr="00A95C51" w:rsidRDefault="00BA1234" w:rsidP="008A30EE">
      <w:pPr>
        <w:pStyle w:val="Titre3"/>
        <w:rPr>
          <w:lang w:val="fr-FR"/>
        </w:rPr>
      </w:pPr>
      <w:bookmarkStart w:id="41" w:name="_Toc500484149"/>
      <w:r w:rsidRPr="00A95C51">
        <w:rPr>
          <w:lang w:val="fr-FR"/>
        </w:rPr>
        <w:t>Disque virtuel .vhd</w:t>
      </w:r>
      <w:r w:rsidR="00B91240">
        <w:rPr>
          <w:lang w:val="fr-FR"/>
        </w:rPr>
        <w:t>x ou .vhd</w:t>
      </w:r>
      <w:bookmarkEnd w:id="41"/>
      <w:r w:rsidRPr="00A95C51">
        <w:rPr>
          <w:lang w:val="fr-FR"/>
        </w:rPr>
        <w:t xml:space="preserve"> </w:t>
      </w:r>
    </w:p>
    <w:p w:rsidR="00BA1234" w:rsidRDefault="002479C4" w:rsidP="002479C4">
      <w:pPr>
        <w:pStyle w:val="Retraitcorpsdetexte2"/>
      </w:pPr>
      <w:r>
        <w:t xml:space="preserve">Aussi appelé </w:t>
      </w:r>
      <w:r w:rsidR="00BA1234" w:rsidRPr="00B31583">
        <w:t xml:space="preserve">/ </w:t>
      </w:r>
      <w:r w:rsidR="00BA1234" w:rsidRPr="002479C4">
        <w:rPr>
          <w:b/>
        </w:rPr>
        <w:t>périph</w:t>
      </w:r>
      <w:r w:rsidR="003C3610">
        <w:rPr>
          <w:b/>
        </w:rPr>
        <w:t>érique</w:t>
      </w:r>
      <w:r w:rsidR="00BA1234" w:rsidRPr="002479C4">
        <w:rPr>
          <w:b/>
        </w:rPr>
        <w:t xml:space="preserve"> synthétisé – para-virtualisé</w:t>
      </w:r>
      <w:r w:rsidR="00BA1234">
        <w:t xml:space="preserve"> : </w:t>
      </w:r>
    </w:p>
    <w:p w:rsidR="003C3610" w:rsidRDefault="003C3610" w:rsidP="002479C4">
      <w:r>
        <w:rPr>
          <w:noProof/>
        </w:rPr>
        <w:drawing>
          <wp:anchor distT="0" distB="0" distL="114300" distR="114300" simplePos="0" relativeHeight="251631104" behindDoc="0" locked="0" layoutInCell="1" allowOverlap="1" wp14:anchorId="2170D5AB" wp14:editId="00C1B92C">
            <wp:simplePos x="0" y="0"/>
            <wp:positionH relativeFrom="column">
              <wp:posOffset>3732530</wp:posOffset>
            </wp:positionH>
            <wp:positionV relativeFrom="paragraph">
              <wp:posOffset>117475</wp:posOffset>
            </wp:positionV>
            <wp:extent cx="2599055" cy="1911350"/>
            <wp:effectExtent l="0" t="0" r="0" b="0"/>
            <wp:wrapSquare wrapText="bothSides"/>
            <wp:docPr id="3781" name="Imag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905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t>C'est-à-dire utilisation d'un disque dur virtuel stocké dans un fichier</w:t>
      </w:r>
    </w:p>
    <w:p w:rsidR="003C3610" w:rsidRDefault="003C3610" w:rsidP="002479C4"/>
    <w:p w:rsidR="00F429ED" w:rsidRDefault="00BA1234" w:rsidP="002479C4">
      <w:r>
        <w:t xml:space="preserve">En théorie moins rapide, mais en fait </w:t>
      </w:r>
    </w:p>
    <w:p w:rsidR="00BA1234" w:rsidRDefault="00F429ED" w:rsidP="00CF0BE9">
      <w:pPr>
        <w:numPr>
          <w:ilvl w:val="0"/>
          <w:numId w:val="18"/>
        </w:numPr>
      </w:pPr>
      <w:r>
        <w:t>permet</w:t>
      </w:r>
      <w:r w:rsidR="00BA1234">
        <w:t xml:space="preserve"> la mise en place de </w:t>
      </w:r>
      <w:r w:rsidR="00BA1234" w:rsidRPr="00B31583">
        <w:rPr>
          <w:rFonts w:ascii="Arial" w:hAnsi="Arial" w:cs="Arial"/>
          <w:b/>
        </w:rPr>
        <w:t>clusters</w:t>
      </w:r>
      <w:r w:rsidR="00BA1234">
        <w:t xml:space="preserve">, </w:t>
      </w:r>
    </w:p>
    <w:p w:rsidR="00BA1234" w:rsidRDefault="00BA1234" w:rsidP="00CF0BE9">
      <w:pPr>
        <w:numPr>
          <w:ilvl w:val="0"/>
          <w:numId w:val="18"/>
        </w:numPr>
      </w:pPr>
      <w:r>
        <w:t>migration aisée de</w:t>
      </w:r>
      <w:r w:rsidR="00F429ED">
        <w:t xml:space="preserve"> </w:t>
      </w:r>
      <w:r>
        <w:t>la machine sur un autre ordinateur,</w:t>
      </w:r>
    </w:p>
    <w:p w:rsidR="00BA1234" w:rsidRDefault="00F429ED" w:rsidP="00CF0BE9">
      <w:pPr>
        <w:numPr>
          <w:ilvl w:val="0"/>
          <w:numId w:val="18"/>
        </w:numPr>
      </w:pPr>
      <w:r>
        <w:t xml:space="preserve">la </w:t>
      </w:r>
      <w:r w:rsidR="00BA1234">
        <w:t xml:space="preserve">fonction </w:t>
      </w:r>
      <w:r w:rsidR="00BA1234" w:rsidRPr="00B31583">
        <w:rPr>
          <w:rFonts w:ascii="Arial" w:hAnsi="Arial" w:cs="Arial"/>
          <w:b/>
        </w:rPr>
        <w:t>snapshot</w:t>
      </w:r>
      <w:r w:rsidR="00BA1234">
        <w:t xml:space="preserve"> est possible …</w:t>
      </w:r>
    </w:p>
    <w:p w:rsidR="00BA1234" w:rsidRDefault="003C3610" w:rsidP="002479C4">
      <w:r w:rsidRPr="003C3610">
        <w:rPr>
          <w:b/>
        </w:rPr>
        <w:t>N.B</w:t>
      </w:r>
      <w:r>
        <w:t xml:space="preserve">: </w:t>
      </w:r>
      <w:r w:rsidR="00BA1234">
        <w:t xml:space="preserve">Dans la réalité, le temps de transfert est optimisé du fait que l'échange se fait toujours en restant en mode noyau </w:t>
      </w:r>
    </w:p>
    <w:p w:rsidR="00070441" w:rsidRDefault="00F037CD" w:rsidP="00B73CEB">
      <w:r>
        <w:br w:type="page"/>
      </w:r>
    </w:p>
    <w:p w:rsidR="00216B03" w:rsidRDefault="00216B03" w:rsidP="00216B03"/>
    <w:p w:rsidR="00070441" w:rsidRPr="002B543D" w:rsidRDefault="00070441" w:rsidP="008A30EE">
      <w:pPr>
        <w:pStyle w:val="Titre1"/>
      </w:pPr>
      <w:r>
        <w:tab/>
      </w:r>
      <w:bookmarkStart w:id="42" w:name="_Toc500484150"/>
      <w:r>
        <w:t>Réseau Virtuel</w:t>
      </w:r>
      <w:bookmarkEnd w:id="42"/>
    </w:p>
    <w:p w:rsidR="00BD3F01" w:rsidRDefault="00BD3F01" w:rsidP="00976A34">
      <w:pPr>
        <w:pStyle w:val="Titre2"/>
      </w:pPr>
      <w:bookmarkStart w:id="43" w:name="_Toc500484151"/>
      <w:r>
        <w:t>Gestion des réseaux</w:t>
      </w:r>
      <w:r w:rsidR="00EC5928">
        <w:t xml:space="preserve"> – switch virtuel</w:t>
      </w:r>
      <w:bookmarkEnd w:id="43"/>
    </w:p>
    <w:p w:rsidR="00EC5928" w:rsidRDefault="00A91776" w:rsidP="00656C83">
      <w:pPr>
        <w:pStyle w:val="Retraitcorpsdetexte2"/>
      </w:pPr>
      <w:r>
        <w:rPr>
          <w:noProof/>
        </w:rPr>
        <w:drawing>
          <wp:anchor distT="0" distB="0" distL="114300" distR="114300" simplePos="0" relativeHeight="251665920" behindDoc="0" locked="0" layoutInCell="1" allowOverlap="1">
            <wp:simplePos x="0" y="0"/>
            <wp:positionH relativeFrom="column">
              <wp:posOffset>2820670</wp:posOffset>
            </wp:positionH>
            <wp:positionV relativeFrom="paragraph">
              <wp:posOffset>52705</wp:posOffset>
            </wp:positionV>
            <wp:extent cx="3632200" cy="2616200"/>
            <wp:effectExtent l="0" t="0" r="6350" b="0"/>
            <wp:wrapSquare wrapText="bothSides"/>
            <wp:docPr id="3861" name="Image 3846" descr="netpic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netpic2_2"/>
                    <pic:cNvPicPr>
                      <a:picLocks noChangeAspect="1" noChangeArrowheads="1"/>
                    </pic:cNvPicPr>
                  </pic:nvPicPr>
                  <pic:blipFill>
                    <a:blip r:embed="rId30">
                      <a:extLst>
                        <a:ext uri="{28A0092B-C50C-407E-A947-70E740481C1C}">
                          <a14:useLocalDpi xmlns:a14="http://schemas.microsoft.com/office/drawing/2010/main" val="0"/>
                        </a:ext>
                      </a:extLst>
                    </a:blip>
                    <a:srcRect l="685" t="948" r="685" b="948"/>
                    <a:stretch>
                      <a:fillRect/>
                    </a:stretch>
                  </pic:blipFill>
                  <pic:spPr bwMode="auto">
                    <a:xfrm>
                      <a:off x="0" y="0"/>
                      <a:ext cx="363220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928">
        <w:t>Un "</w:t>
      </w:r>
      <w:r w:rsidR="00EC5928" w:rsidRPr="00312AC4">
        <w:rPr>
          <w:b/>
        </w:rPr>
        <w:t>switch virtuel</w:t>
      </w:r>
      <w:r w:rsidR="00EC5928">
        <w:t>" apparaît</w:t>
      </w:r>
      <w:r w:rsidR="00F11825">
        <w:t xml:space="preserve"> entre la </w:t>
      </w:r>
      <w:r w:rsidR="00D347B9" w:rsidRPr="00A73F20">
        <w:rPr>
          <w:rFonts w:ascii="Arial" w:hAnsi="Arial" w:cs="Arial"/>
          <w:b/>
        </w:rPr>
        <w:t>P</w:t>
      </w:r>
      <w:r w:rsidR="00F11825" w:rsidRPr="00A73F20">
        <w:rPr>
          <w:rFonts w:ascii="Arial" w:hAnsi="Arial" w:cs="Arial"/>
          <w:b/>
        </w:rPr>
        <w:t>artition parent</w:t>
      </w:r>
      <w:r w:rsidR="00F11825">
        <w:t xml:space="preserve"> </w:t>
      </w:r>
      <w:r w:rsidR="00312AC4">
        <w:t>(hôte)</w:t>
      </w:r>
      <w:r w:rsidR="00F11825">
        <w:tab/>
        <w:t xml:space="preserve">et la </w:t>
      </w:r>
      <w:r w:rsidR="00D347B9" w:rsidRPr="00A73F20">
        <w:rPr>
          <w:rFonts w:ascii="Arial" w:hAnsi="Arial" w:cs="Arial"/>
          <w:b/>
        </w:rPr>
        <w:t>P</w:t>
      </w:r>
      <w:r w:rsidR="00F11825" w:rsidRPr="00A73F20">
        <w:rPr>
          <w:rFonts w:ascii="Arial" w:hAnsi="Arial" w:cs="Arial"/>
          <w:b/>
        </w:rPr>
        <w:t>artition enfant</w:t>
      </w:r>
      <w:r w:rsidR="00A73F20">
        <w:t xml:space="preserve"> </w:t>
      </w:r>
      <w:r w:rsidR="00312AC4">
        <w:t>(</w:t>
      </w:r>
      <w:r w:rsidR="007F6ECA">
        <w:t>VM</w:t>
      </w:r>
      <w:r w:rsidR="00312AC4">
        <w:t>)</w:t>
      </w:r>
    </w:p>
    <w:p w:rsidR="003E12D5" w:rsidRDefault="003E12D5" w:rsidP="007F6ECA">
      <w:pPr>
        <w:pStyle w:val="Retraitcorpsdetexte2"/>
        <w:ind w:left="1418"/>
      </w:pPr>
    </w:p>
    <w:p w:rsidR="00492BBB" w:rsidRDefault="00A91776" w:rsidP="00976A34">
      <w:pPr>
        <w:pStyle w:val="Retraitcorpsdetexte2"/>
      </w:pPr>
      <w:r>
        <w:rPr>
          <w:noProof/>
        </w:rPr>
        <w:drawing>
          <wp:anchor distT="0" distB="0" distL="114300" distR="114300" simplePos="0" relativeHeight="251646464" behindDoc="0" locked="0" layoutInCell="1" allowOverlap="1">
            <wp:simplePos x="0" y="0"/>
            <wp:positionH relativeFrom="column">
              <wp:posOffset>3212465</wp:posOffset>
            </wp:positionH>
            <wp:positionV relativeFrom="paragraph">
              <wp:posOffset>76835</wp:posOffset>
            </wp:positionV>
            <wp:extent cx="2956560" cy="1249680"/>
            <wp:effectExtent l="0" t="0" r="0" b="7620"/>
            <wp:wrapSquare wrapText="bothSides"/>
            <wp:docPr id="3821" name="Imag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772">
        <w:t xml:space="preserve">3 </w:t>
      </w:r>
      <w:r w:rsidR="00BD3F01">
        <w:t>Niveau</w:t>
      </w:r>
      <w:r w:rsidR="00BB3772">
        <w:t>x</w:t>
      </w:r>
      <w:r w:rsidR="00BD3F01">
        <w:t xml:space="preserve"> fonctionnel</w:t>
      </w:r>
      <w:r w:rsidR="00BB3772">
        <w:t>s existent</w:t>
      </w:r>
      <w:r w:rsidR="00492BBB">
        <w:t xml:space="preserve"> pour notre </w:t>
      </w:r>
      <w:r w:rsidR="00492BBB" w:rsidRPr="00EF65D0">
        <w:rPr>
          <w:b/>
        </w:rPr>
        <w:t>switch virtuel</w:t>
      </w:r>
    </w:p>
    <w:p w:rsidR="008C72FA" w:rsidRDefault="008C72FA" w:rsidP="00976A34">
      <w:pPr>
        <w:pStyle w:val="Retraitcorpsdetexte2"/>
      </w:pPr>
    </w:p>
    <w:p w:rsidR="00F94DCB" w:rsidRDefault="00F94DCB" w:rsidP="00976A34">
      <w:pPr>
        <w:pStyle w:val="Retraitcorpsdetexte2"/>
      </w:pPr>
    </w:p>
    <w:p w:rsidR="00F94DCB" w:rsidRDefault="00F94DCB" w:rsidP="00976A34">
      <w:pPr>
        <w:pStyle w:val="Retraitcorpsdetexte2"/>
      </w:pPr>
    </w:p>
    <w:p w:rsidR="00056CE7" w:rsidRDefault="00DE3D4C" w:rsidP="00976A34">
      <w:pPr>
        <w:pStyle w:val="Retraitcorpsdetexte2"/>
      </w:pPr>
      <w:r>
        <w:t>Les fonctionnalités résumées sont les suivantes</w:t>
      </w:r>
    </w:p>
    <w:p w:rsidR="002F2FF7" w:rsidRDefault="002F2FF7" w:rsidP="00976A34">
      <w:pPr>
        <w:pStyle w:val="Retraitcorpsdetexte2"/>
      </w:pPr>
    </w:p>
    <w:p w:rsidR="00DE3D4C" w:rsidRDefault="00DE3D4C" w:rsidP="00DE3D4C">
      <w:pPr>
        <w:pStyle w:val="Retraitcorpsdetexte2"/>
      </w:pPr>
      <w:r w:rsidRPr="005524FE">
        <w:rPr>
          <w:rFonts w:ascii="Arial" w:hAnsi="Arial" w:cs="Arial"/>
          <w:b/>
        </w:rPr>
        <w:t>Externes</w:t>
      </w:r>
      <w:r>
        <w:rPr>
          <w:rFonts w:ascii="Arial" w:hAnsi="Arial" w:cs="Arial"/>
          <w:b/>
        </w:rPr>
        <w:t xml:space="preserve"> </w:t>
      </w:r>
      <w:r w:rsidRPr="005524FE">
        <w:t>(</w:t>
      </w:r>
      <w:r>
        <w:t xml:space="preserve">avec </w:t>
      </w:r>
      <w:r w:rsidRPr="005524FE">
        <w:t xml:space="preserve">option </w:t>
      </w:r>
      <w:r w:rsidR="001400CA">
        <w:t>« </w:t>
      </w:r>
      <w:r>
        <w:t>Hôte</w:t>
      </w:r>
      <w:r w:rsidR="001400CA">
        <w:t> »</w:t>
      </w:r>
      <w:r>
        <w:t xml:space="preserve"> </w:t>
      </w:r>
      <w:r w:rsidR="001400CA">
        <w:t>depuis</w:t>
      </w:r>
      <w:r w:rsidRPr="005524FE">
        <w:t xml:space="preserve"> </w:t>
      </w:r>
      <w:r w:rsidR="00EF65D0">
        <w:t>2008</w:t>
      </w:r>
      <w:r w:rsidRPr="005524FE">
        <w:t>R2)</w:t>
      </w:r>
      <w:r>
        <w:t xml:space="preserve">, </w:t>
      </w:r>
    </w:p>
    <w:p w:rsidR="00DE3D4C" w:rsidRDefault="00DE3D4C" w:rsidP="00CF0BE9">
      <w:pPr>
        <w:pStyle w:val="Retraitcorpsdetexte2"/>
        <w:numPr>
          <w:ilvl w:val="0"/>
          <w:numId w:val="15"/>
        </w:numPr>
      </w:pPr>
      <w:r>
        <w:t xml:space="preserve">Les </w:t>
      </w:r>
      <w:r w:rsidRPr="00EF65D0">
        <w:rPr>
          <w:b/>
        </w:rPr>
        <w:t>VM</w:t>
      </w:r>
      <w:r>
        <w:t xml:space="preserve"> sortent, elles communiquent avec L’</w:t>
      </w:r>
      <w:r w:rsidRPr="00EF65D0">
        <w:rPr>
          <w:b/>
        </w:rPr>
        <w:t>Hôte</w:t>
      </w:r>
    </w:p>
    <w:p w:rsidR="00DE3D4C" w:rsidRDefault="00DE3D4C" w:rsidP="00CF0BE9">
      <w:pPr>
        <w:pStyle w:val="Retraitcorpsdetexte2"/>
        <w:numPr>
          <w:ilvl w:val="0"/>
          <w:numId w:val="15"/>
        </w:numPr>
      </w:pPr>
      <w:r>
        <w:t>L’</w:t>
      </w:r>
      <w:r w:rsidRPr="00EF65D0">
        <w:rPr>
          <w:b/>
        </w:rPr>
        <w:t>Hôte</w:t>
      </w:r>
      <w:r>
        <w:t xml:space="preserve"> Sort, il communique avec les </w:t>
      </w:r>
      <w:r w:rsidRPr="00EF65D0">
        <w:rPr>
          <w:b/>
        </w:rPr>
        <w:t>VM</w:t>
      </w:r>
    </w:p>
    <w:p w:rsidR="001400CA" w:rsidRDefault="001400CA" w:rsidP="00CF0BE9">
      <w:pPr>
        <w:pStyle w:val="Retraitcorpsdetexte2"/>
        <w:numPr>
          <w:ilvl w:val="0"/>
          <w:numId w:val="15"/>
        </w:numPr>
      </w:pPr>
      <w:r>
        <w:t xml:space="preserve">1 carte réseau virtuelle </w:t>
      </w:r>
      <w:r w:rsidR="00480E1E">
        <w:t xml:space="preserve">est </w:t>
      </w:r>
      <w:r>
        <w:t xml:space="preserve">crée, paramétrable. La carte physique n’est plus paramétrable, elle sert uniquement de support pour le switch virtuel </w:t>
      </w:r>
    </w:p>
    <w:p w:rsidR="00DE3D4C" w:rsidRDefault="00DE3D4C" w:rsidP="00DE3D4C">
      <w:pPr>
        <w:pStyle w:val="Retraitcorpsdetexte2"/>
      </w:pPr>
      <w:r w:rsidRPr="005524FE">
        <w:rPr>
          <w:rFonts w:ascii="Arial" w:hAnsi="Arial" w:cs="Arial"/>
          <w:b/>
        </w:rPr>
        <w:t>Externes</w:t>
      </w:r>
      <w:r>
        <w:rPr>
          <w:rFonts w:ascii="Arial" w:hAnsi="Arial" w:cs="Arial"/>
          <w:b/>
        </w:rPr>
        <w:t xml:space="preserve"> </w:t>
      </w:r>
      <w:r w:rsidRPr="005524FE">
        <w:t>(</w:t>
      </w:r>
      <w:r>
        <w:t xml:space="preserve">sans </w:t>
      </w:r>
      <w:r w:rsidRPr="005524FE">
        <w:t xml:space="preserve">option </w:t>
      </w:r>
      <w:r w:rsidR="001400CA">
        <w:t>« </w:t>
      </w:r>
      <w:r>
        <w:t>Hôte</w:t>
      </w:r>
      <w:r w:rsidR="001400CA">
        <w:t> »</w:t>
      </w:r>
      <w:r>
        <w:t xml:space="preserve"> </w:t>
      </w:r>
      <w:r w:rsidR="001400CA">
        <w:t>depuis</w:t>
      </w:r>
      <w:r w:rsidRPr="005524FE">
        <w:t xml:space="preserve"> </w:t>
      </w:r>
      <w:r w:rsidR="00EF65D0">
        <w:t>2008</w:t>
      </w:r>
      <w:r w:rsidRPr="005524FE">
        <w:t>R2)</w:t>
      </w:r>
      <w:r>
        <w:t xml:space="preserve">, </w:t>
      </w:r>
    </w:p>
    <w:p w:rsidR="00DE3D4C" w:rsidRDefault="00DE3D4C" w:rsidP="00CF0BE9">
      <w:pPr>
        <w:pStyle w:val="Retraitcorpsdetexte2"/>
        <w:numPr>
          <w:ilvl w:val="0"/>
          <w:numId w:val="19"/>
        </w:numPr>
      </w:pPr>
      <w:r>
        <w:t xml:space="preserve">Les </w:t>
      </w:r>
      <w:r w:rsidRPr="00EF65D0">
        <w:rPr>
          <w:b/>
        </w:rPr>
        <w:t>VM</w:t>
      </w:r>
      <w:r>
        <w:t xml:space="preserve"> sortent, elles ne communiquent pas avec L’</w:t>
      </w:r>
      <w:r w:rsidRPr="00EF65D0">
        <w:rPr>
          <w:b/>
        </w:rPr>
        <w:t>Hôte</w:t>
      </w:r>
    </w:p>
    <w:p w:rsidR="00DE3D4C" w:rsidRDefault="00DE3D4C" w:rsidP="00CF0BE9">
      <w:pPr>
        <w:pStyle w:val="Retraitcorpsdetexte2"/>
        <w:numPr>
          <w:ilvl w:val="0"/>
          <w:numId w:val="19"/>
        </w:numPr>
      </w:pPr>
      <w:r>
        <w:t>L’</w:t>
      </w:r>
      <w:r w:rsidRPr="00EF65D0">
        <w:rPr>
          <w:b/>
        </w:rPr>
        <w:t>Hôte</w:t>
      </w:r>
      <w:r>
        <w:t xml:space="preserve"> ne communique pas avec les </w:t>
      </w:r>
      <w:r w:rsidRPr="00EF65D0">
        <w:rPr>
          <w:b/>
        </w:rPr>
        <w:t>VM</w:t>
      </w:r>
      <w:r>
        <w:t>. Pour sortir, il lui fau</w:t>
      </w:r>
      <w:r w:rsidR="001400CA">
        <w:t>drait</w:t>
      </w:r>
      <w:r>
        <w:t xml:space="preserve"> une 2° carte réseau physique</w:t>
      </w:r>
    </w:p>
    <w:p w:rsidR="001400CA" w:rsidRDefault="001400CA" w:rsidP="00CF0BE9">
      <w:pPr>
        <w:pStyle w:val="Retraitcorpsdetexte2"/>
        <w:numPr>
          <w:ilvl w:val="0"/>
          <w:numId w:val="19"/>
        </w:numPr>
      </w:pPr>
      <w:r>
        <w:t>La carte physique n’est plus paramétrable, elle sert uniquement de support pour le switch virtuel</w:t>
      </w:r>
      <w:r w:rsidR="000A0683">
        <w:t xml:space="preserve">. </w:t>
      </w:r>
      <w:r w:rsidR="000B3955">
        <w:t xml:space="preserve">Pas de carte réseau virtuelle crée. </w:t>
      </w:r>
      <w:r w:rsidR="000A0683">
        <w:t>Si on veut sortir depuis l’hôte, une deuxième carte physique réseau s’avère indispensable</w:t>
      </w:r>
    </w:p>
    <w:p w:rsidR="002F2FF7" w:rsidRDefault="002F2FF7" w:rsidP="002F2FF7">
      <w:pPr>
        <w:pStyle w:val="Retraitcorpsdetexte2"/>
      </w:pPr>
      <w:r w:rsidRPr="005524FE">
        <w:rPr>
          <w:rFonts w:ascii="Arial" w:hAnsi="Arial" w:cs="Arial"/>
          <w:b/>
        </w:rPr>
        <w:t>Internes</w:t>
      </w:r>
      <w:r>
        <w:t xml:space="preserve"> </w:t>
      </w:r>
    </w:p>
    <w:p w:rsidR="00DD019B" w:rsidRPr="00DD019B" w:rsidRDefault="00DD019B" w:rsidP="00CF0BE9">
      <w:pPr>
        <w:pStyle w:val="Retraitcorpsdetexte2"/>
        <w:numPr>
          <w:ilvl w:val="0"/>
          <w:numId w:val="19"/>
        </w:numPr>
      </w:pPr>
      <w:r>
        <w:t xml:space="preserve">Les </w:t>
      </w:r>
      <w:r w:rsidRPr="00EF65D0">
        <w:rPr>
          <w:b/>
        </w:rPr>
        <w:t>VM</w:t>
      </w:r>
      <w:r>
        <w:t xml:space="preserve"> ne sortent pas, elles communiquent aussi avec L’</w:t>
      </w:r>
      <w:r w:rsidRPr="00EF65D0">
        <w:rPr>
          <w:b/>
        </w:rPr>
        <w:t>Hôte</w:t>
      </w:r>
    </w:p>
    <w:p w:rsidR="007F1D8D" w:rsidRPr="00480E1E" w:rsidRDefault="00DD019B" w:rsidP="00CF0BE9">
      <w:pPr>
        <w:pStyle w:val="Retraitcorpsdetexte2"/>
        <w:numPr>
          <w:ilvl w:val="0"/>
          <w:numId w:val="19"/>
        </w:numPr>
      </w:pPr>
      <w:r>
        <w:t>L’</w:t>
      </w:r>
      <w:r w:rsidRPr="00DD019B">
        <w:rPr>
          <w:b/>
        </w:rPr>
        <w:t>Hôte</w:t>
      </w:r>
      <w:r>
        <w:t xml:space="preserve"> Sort, il communique avec les </w:t>
      </w:r>
      <w:r w:rsidRPr="00DD019B">
        <w:rPr>
          <w:b/>
        </w:rPr>
        <w:t>VM</w:t>
      </w:r>
    </w:p>
    <w:p w:rsidR="00480E1E" w:rsidRDefault="00480E1E" w:rsidP="00CF0BE9">
      <w:pPr>
        <w:pStyle w:val="Retraitcorpsdetexte2"/>
        <w:numPr>
          <w:ilvl w:val="0"/>
          <w:numId w:val="19"/>
        </w:numPr>
      </w:pPr>
      <w:r>
        <w:t>1 carte réseau virtuelle est crée, paramétrable. La carte physique reste paramétrable, elle sert uniquement pour l’hôte</w:t>
      </w:r>
    </w:p>
    <w:p w:rsidR="00EB1995" w:rsidRDefault="00EB1995" w:rsidP="00EB1995">
      <w:pPr>
        <w:pStyle w:val="Retraitcorpsdetexte2"/>
      </w:pPr>
      <w:r>
        <w:rPr>
          <w:rFonts w:ascii="Arial" w:hAnsi="Arial" w:cs="Arial"/>
          <w:b/>
        </w:rPr>
        <w:t>Privé</w:t>
      </w:r>
      <w:r>
        <w:t xml:space="preserve"> </w:t>
      </w:r>
    </w:p>
    <w:p w:rsidR="00EB1995" w:rsidRPr="00DD019B" w:rsidRDefault="00EB1995" w:rsidP="00CF0BE9">
      <w:pPr>
        <w:pStyle w:val="Retraitcorpsdetexte2"/>
        <w:numPr>
          <w:ilvl w:val="0"/>
          <w:numId w:val="19"/>
        </w:numPr>
      </w:pPr>
      <w:r>
        <w:t xml:space="preserve">Les </w:t>
      </w:r>
      <w:r w:rsidRPr="00EF65D0">
        <w:rPr>
          <w:b/>
        </w:rPr>
        <w:t>VM</w:t>
      </w:r>
      <w:r>
        <w:t xml:space="preserve"> ne sortent pas, elles ne communiquent pas avec L’</w:t>
      </w:r>
      <w:r w:rsidRPr="00EF65D0">
        <w:rPr>
          <w:b/>
        </w:rPr>
        <w:t>Hôte</w:t>
      </w:r>
    </w:p>
    <w:p w:rsidR="00EB1995" w:rsidRPr="00480E1E" w:rsidRDefault="00EB1995" w:rsidP="00CF0BE9">
      <w:pPr>
        <w:pStyle w:val="Retraitcorpsdetexte2"/>
        <w:numPr>
          <w:ilvl w:val="0"/>
          <w:numId w:val="19"/>
        </w:numPr>
      </w:pPr>
      <w:r>
        <w:t>L’</w:t>
      </w:r>
      <w:r w:rsidRPr="00DD019B">
        <w:rPr>
          <w:b/>
        </w:rPr>
        <w:t>Hôte</w:t>
      </w:r>
      <w:r>
        <w:t xml:space="preserve"> Sort, il </w:t>
      </w:r>
      <w:r w:rsidR="000B3955">
        <w:t xml:space="preserve">ne </w:t>
      </w:r>
      <w:r>
        <w:t xml:space="preserve">communique </w:t>
      </w:r>
      <w:r w:rsidR="000B3955">
        <w:t>pas a</w:t>
      </w:r>
      <w:r>
        <w:t xml:space="preserve">vec les </w:t>
      </w:r>
      <w:r w:rsidRPr="00DD019B">
        <w:rPr>
          <w:b/>
        </w:rPr>
        <w:t>VM</w:t>
      </w:r>
    </w:p>
    <w:p w:rsidR="00480E1E" w:rsidRDefault="000B3955" w:rsidP="00CF0BE9">
      <w:pPr>
        <w:pStyle w:val="Retraitcorpsdetexte2"/>
        <w:numPr>
          <w:ilvl w:val="0"/>
          <w:numId w:val="19"/>
        </w:numPr>
      </w:pPr>
      <w:r>
        <w:t>Pas de</w:t>
      </w:r>
      <w:r w:rsidR="00EB1995">
        <w:t xml:space="preserve"> carte réseau virtuelle crée. La carte physique reste paramétrable, elle sert uniquement pour l’hôte</w:t>
      </w:r>
    </w:p>
    <w:p w:rsidR="00056CE7" w:rsidRDefault="00056CE7" w:rsidP="008A30EE">
      <w:pPr>
        <w:pStyle w:val="Titre3"/>
      </w:pPr>
      <w:bookmarkStart w:id="44" w:name="_Toc500484152"/>
      <w:r>
        <w:lastRenderedPageBreak/>
        <w:t xml:space="preserve">Réseau </w:t>
      </w:r>
      <w:r w:rsidR="00790D5D">
        <w:t>Externe</w:t>
      </w:r>
      <w:bookmarkEnd w:id="44"/>
      <w:r>
        <w:t xml:space="preserve"> </w:t>
      </w:r>
    </w:p>
    <w:p w:rsidR="00313468" w:rsidRDefault="00A91776" w:rsidP="00976A34">
      <w:pPr>
        <w:pStyle w:val="Retraitcorpsdetexte2"/>
      </w:pPr>
      <w:r>
        <w:rPr>
          <w:noProof/>
        </w:rPr>
        <mc:AlternateContent>
          <mc:Choice Requires="wps">
            <w:drawing>
              <wp:anchor distT="0" distB="0" distL="114300" distR="114300" simplePos="0" relativeHeight="251652608" behindDoc="0" locked="0" layoutInCell="1" allowOverlap="1">
                <wp:simplePos x="0" y="0"/>
                <wp:positionH relativeFrom="column">
                  <wp:posOffset>5547360</wp:posOffset>
                </wp:positionH>
                <wp:positionV relativeFrom="paragraph">
                  <wp:posOffset>1562735</wp:posOffset>
                </wp:positionV>
                <wp:extent cx="0" cy="158750"/>
                <wp:effectExtent l="0" t="0" r="0" b="0"/>
                <wp:wrapNone/>
                <wp:docPr id="3860" name="AutoShap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28" o:spid="_x0000_s1026" type="#_x0000_t32" style="position:absolute;margin-left:436.8pt;margin-top:123.05pt;width:0;height: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" strokecolor="#333">
                <v:stroke endarrow="block"/>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4326255</wp:posOffset>
                </wp:positionH>
                <wp:positionV relativeFrom="paragraph">
                  <wp:posOffset>1562735</wp:posOffset>
                </wp:positionV>
                <wp:extent cx="1221105" cy="0"/>
                <wp:effectExtent l="0" t="0" r="0" b="0"/>
                <wp:wrapNone/>
                <wp:docPr id="3859" name="AutoShap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27" o:spid="_x0000_s1026" type="#_x0000_t32" style="position:absolute;margin-left:340.65pt;margin-top:123.05pt;width:96.1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" strokecolor="#333"/>
            </w:pict>
          </mc:Fallback>
        </mc:AlternateContent>
      </w:r>
      <w:r>
        <w:rPr>
          <w:noProof/>
        </w:rPr>
        <w:drawing>
          <wp:inline distT="0" distB="0" distL="0" distR="0">
            <wp:extent cx="4124325" cy="1562100"/>
            <wp:effectExtent l="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325" cy="1562100"/>
                    </a:xfrm>
                    <a:prstGeom prst="rect">
                      <a:avLst/>
                    </a:prstGeom>
                    <a:noFill/>
                    <a:ln>
                      <a:noFill/>
                    </a:ln>
                  </pic:spPr>
                </pic:pic>
              </a:graphicData>
            </a:graphic>
          </wp:inline>
        </w:drawing>
      </w:r>
    </w:p>
    <w:tbl>
      <w:tblPr>
        <w:tblW w:w="0" w:type="auto"/>
        <w:tblInd w:w="709" w:type="dxa"/>
        <w:tblLook w:val="04A0" w:firstRow="1" w:lastRow="0" w:firstColumn="1" w:lastColumn="0" w:noHBand="0" w:noVBand="1"/>
      </w:tblPr>
      <w:tblGrid>
        <w:gridCol w:w="3421"/>
        <w:gridCol w:w="2869"/>
        <w:gridCol w:w="3422"/>
      </w:tblGrid>
      <w:tr w:rsidR="00313468" w:rsidTr="007575D5">
        <w:tc>
          <w:tcPr>
            <w:tcW w:w="3421" w:type="dxa"/>
            <w:shd w:val="clear" w:color="auto" w:fill="auto"/>
          </w:tcPr>
          <w:p w:rsidR="00313468" w:rsidRPr="007575D5" w:rsidRDefault="00A91776" w:rsidP="007575D5">
            <w:pPr>
              <w:pStyle w:val="Retraitcorpsdetexte2"/>
              <w:ind w:left="0"/>
              <w:rPr>
                <w:b/>
              </w:rPr>
            </w:pPr>
            <w:r>
              <w:rPr>
                <w:b/>
                <w:noProof/>
              </w:rPr>
              <mc:AlternateContent>
                <mc:Choice Requires="wps">
                  <w:drawing>
                    <wp:anchor distT="0" distB="0" distL="114300" distR="114300" simplePos="0" relativeHeight="251649536" behindDoc="0" locked="0" layoutInCell="1" allowOverlap="1">
                      <wp:simplePos x="0" y="0"/>
                      <wp:positionH relativeFrom="column">
                        <wp:posOffset>1640840</wp:posOffset>
                      </wp:positionH>
                      <wp:positionV relativeFrom="paragraph">
                        <wp:posOffset>194945</wp:posOffset>
                      </wp:positionV>
                      <wp:extent cx="472440" cy="0"/>
                      <wp:effectExtent l="0" t="0" r="0" b="0"/>
                      <wp:wrapNone/>
                      <wp:docPr id="3858" name="AutoShape 3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24" o:spid="_x0000_s1026" type="#_x0000_t32" style="position:absolute;margin-left:129.2pt;margin-top:15.35pt;width:37.2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" strokecolor="#333"/>
                  </w:pict>
                </mc:Fallback>
              </mc:AlternateContent>
            </w:r>
            <w:r>
              <w:rPr>
                <w:b/>
                <w:noProof/>
              </w:rPr>
              <mc:AlternateContent>
                <mc:Choice Requires="wps">
                  <w:drawing>
                    <wp:anchor distT="0" distB="0" distL="114300" distR="114300" simplePos="0" relativeHeight="251648512" behindDoc="0" locked="0" layoutInCell="1" allowOverlap="1">
                      <wp:simplePos x="0" y="0"/>
                      <wp:positionH relativeFrom="column">
                        <wp:posOffset>1249680</wp:posOffset>
                      </wp:positionH>
                      <wp:positionV relativeFrom="paragraph">
                        <wp:posOffset>194945</wp:posOffset>
                      </wp:positionV>
                      <wp:extent cx="391160" cy="228600"/>
                      <wp:effectExtent l="0" t="0" r="0" b="0"/>
                      <wp:wrapNone/>
                      <wp:docPr id="3857" name="AutoShape 3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23" o:spid="_x0000_s1026" type="#_x0000_t32" style="position:absolute;margin-left:98.4pt;margin-top:15.35pt;width:30.8pt;height:18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" strokecolor="#333">
                      <v:stroke endarrow="block"/>
                    </v:shape>
                  </w:pict>
                </mc:Fallback>
              </mc:AlternateContent>
            </w:r>
            <w:r w:rsidR="00313468" w:rsidRPr="007575D5">
              <w:rPr>
                <w:b/>
              </w:rPr>
              <w:t>Externe</w:t>
            </w:r>
            <w:r w:rsidR="009D747D" w:rsidRPr="007575D5">
              <w:rPr>
                <w:b/>
              </w:rPr>
              <w:t xml:space="preserve"> avec hôte</w:t>
            </w:r>
          </w:p>
          <w:p w:rsidR="00313468" w:rsidRDefault="00A91776" w:rsidP="007575D5">
            <w:pPr>
              <w:pStyle w:val="Retraitcorpsdetexte2"/>
              <w:ind w:left="0"/>
            </w:pPr>
            <w:r>
              <w:rPr>
                <w:noProof/>
              </w:rPr>
              <mc:AlternateContent>
                <mc:Choice Requires="wps">
                  <w:drawing>
                    <wp:anchor distT="0" distB="0" distL="114300" distR="114300" simplePos="0" relativeHeight="251650560" behindDoc="0" locked="0" layoutInCell="1" allowOverlap="1">
                      <wp:simplePos x="0" y="0"/>
                      <wp:positionH relativeFrom="column">
                        <wp:posOffset>1722120</wp:posOffset>
                      </wp:positionH>
                      <wp:positionV relativeFrom="paragraph">
                        <wp:posOffset>1821180</wp:posOffset>
                      </wp:positionV>
                      <wp:extent cx="441960" cy="0"/>
                      <wp:effectExtent l="0" t="0" r="0" b="0"/>
                      <wp:wrapNone/>
                      <wp:docPr id="3856" name="AutoShap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25" o:spid="_x0000_s1026" type="#_x0000_t32" style="position:absolute;margin-left:135.6pt;margin-top:143.4pt;width:34.8pt;height: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" strokecolor="#333">
                      <v:stroke endarrow="block"/>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71120</wp:posOffset>
                      </wp:positionH>
                      <wp:positionV relativeFrom="paragraph">
                        <wp:posOffset>175260</wp:posOffset>
                      </wp:positionV>
                      <wp:extent cx="1894840" cy="1066800"/>
                      <wp:effectExtent l="0" t="0" r="0" b="0"/>
                      <wp:wrapNone/>
                      <wp:docPr id="3855" name="Oval 3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0668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22" o:spid="_x0000_s1026" style="position:absolute;margin-left:5.6pt;margin-top:13.8pt;width:149.2pt;height: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" strokecolor="#333">
                      <v:fill opacity="0"/>
                    </v:oval>
                  </w:pict>
                </mc:Fallback>
              </mc:AlternateContent>
            </w:r>
            <w:r>
              <w:rPr>
                <w:noProof/>
              </w:rPr>
              <w:drawing>
                <wp:inline distT="0" distB="0" distL="0" distR="0">
                  <wp:extent cx="2000250" cy="3324225"/>
                  <wp:effectExtent l="0" t="0" r="0" b="9525"/>
                  <wp:docPr id="10" name="Image 10" descr="s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3324225"/>
                          </a:xfrm>
                          <a:prstGeom prst="rect">
                            <a:avLst/>
                          </a:prstGeom>
                          <a:noFill/>
                          <a:ln>
                            <a:noFill/>
                          </a:ln>
                        </pic:spPr>
                      </pic:pic>
                    </a:graphicData>
                  </a:graphic>
                </wp:inline>
              </w:drawing>
            </w:r>
          </w:p>
        </w:tc>
        <w:tc>
          <w:tcPr>
            <w:tcW w:w="2869" w:type="dxa"/>
            <w:shd w:val="clear" w:color="auto" w:fill="auto"/>
          </w:tcPr>
          <w:p w:rsidR="00313468" w:rsidRDefault="00313468" w:rsidP="007575D5">
            <w:pPr>
              <w:pStyle w:val="Retraitcorpsdetexte2"/>
              <w:ind w:left="0"/>
            </w:pPr>
            <w:r>
              <w:t xml:space="preserve">Les </w:t>
            </w:r>
            <w:r w:rsidRPr="007575D5">
              <w:rPr>
                <w:b/>
              </w:rPr>
              <w:t>VM</w:t>
            </w:r>
            <w:r>
              <w:t xml:space="preserve"> ont acc</w:t>
            </w:r>
            <w:r w:rsidR="006A041A">
              <w:t>è</w:t>
            </w:r>
            <w:r>
              <w:t xml:space="preserve">s à une carte physique, et donc </w:t>
            </w:r>
          </w:p>
          <w:p w:rsidR="00313468" w:rsidRDefault="00313468" w:rsidP="00CF0BE9">
            <w:pPr>
              <w:pStyle w:val="Retraitcorpsdetexte2"/>
              <w:numPr>
                <w:ilvl w:val="0"/>
                <w:numId w:val="15"/>
              </w:numPr>
              <w:ind w:left="391"/>
            </w:pPr>
            <w:r>
              <w:t>elles peuvent « sortir »</w:t>
            </w:r>
          </w:p>
          <w:p w:rsidR="00313468" w:rsidRDefault="00313468" w:rsidP="00CF0BE9">
            <w:pPr>
              <w:pStyle w:val="Retraitcorpsdetexte2"/>
              <w:numPr>
                <w:ilvl w:val="0"/>
                <w:numId w:val="15"/>
              </w:numPr>
              <w:ind w:left="391"/>
            </w:pPr>
            <w:r>
              <w:t>contacter l’H</w:t>
            </w:r>
            <w:r w:rsidR="002E17E4">
              <w:t>ô</w:t>
            </w:r>
            <w:r>
              <w:t>te</w:t>
            </w:r>
          </w:p>
          <w:p w:rsidR="00313468" w:rsidRDefault="00313468" w:rsidP="007575D5">
            <w:pPr>
              <w:pStyle w:val="Retraitcorpsdetexte2"/>
              <w:ind w:left="0"/>
            </w:pPr>
          </w:p>
          <w:p w:rsidR="00484199" w:rsidRDefault="00484199" w:rsidP="007575D5">
            <w:pPr>
              <w:pStyle w:val="Retraitcorpsdetexte2"/>
              <w:ind w:left="0"/>
            </w:pPr>
          </w:p>
          <w:p w:rsidR="00313468" w:rsidRDefault="00313468" w:rsidP="007575D5">
            <w:pPr>
              <w:pStyle w:val="Retraitcorpsdetexte2"/>
              <w:ind w:left="0"/>
            </w:pPr>
            <w:r>
              <w:t>L’</w:t>
            </w:r>
            <w:r w:rsidRPr="007575D5">
              <w:rPr>
                <w:b/>
              </w:rPr>
              <w:t>Hôte</w:t>
            </w:r>
            <w:r>
              <w:t xml:space="preserve"> </w:t>
            </w:r>
            <w:r w:rsidR="00C316FE">
              <w:t>a</w:t>
            </w:r>
            <w:r>
              <w:t xml:space="preserve"> acc</w:t>
            </w:r>
            <w:r w:rsidR="006A041A">
              <w:t>è</w:t>
            </w:r>
            <w:r>
              <w:t xml:space="preserve">s à la même carte physique, il est sur le même réseau et peut donc </w:t>
            </w:r>
          </w:p>
          <w:p w:rsidR="00313468" w:rsidRDefault="00313468" w:rsidP="00CF0BE9">
            <w:pPr>
              <w:pStyle w:val="Retraitcorpsdetexte2"/>
              <w:numPr>
                <w:ilvl w:val="0"/>
                <w:numId w:val="15"/>
              </w:numPr>
              <w:ind w:left="391"/>
            </w:pPr>
            <w:r>
              <w:t>« sortir »</w:t>
            </w:r>
          </w:p>
          <w:p w:rsidR="00313468" w:rsidRDefault="00313468" w:rsidP="00CF0BE9">
            <w:pPr>
              <w:pStyle w:val="Retraitcorpsdetexte2"/>
              <w:numPr>
                <w:ilvl w:val="0"/>
                <w:numId w:val="15"/>
              </w:numPr>
              <w:ind w:left="391"/>
            </w:pPr>
            <w:r>
              <w:t>contacter avec les VM</w:t>
            </w:r>
          </w:p>
          <w:p w:rsidR="00313468" w:rsidRDefault="00313468" w:rsidP="007575D5">
            <w:pPr>
              <w:pStyle w:val="Retraitcorpsdetexte2"/>
              <w:ind w:left="0"/>
            </w:pPr>
          </w:p>
        </w:tc>
        <w:tc>
          <w:tcPr>
            <w:tcW w:w="3422" w:type="dxa"/>
            <w:shd w:val="clear" w:color="auto" w:fill="auto"/>
          </w:tcPr>
          <w:p w:rsidR="00C473CB" w:rsidRDefault="00C473CB" w:rsidP="007575D5">
            <w:pPr>
              <w:pStyle w:val="Retraitcorpsdetexte2"/>
              <w:ind w:left="0"/>
            </w:pPr>
            <w:r w:rsidRPr="007575D5">
              <w:rPr>
                <w:b/>
              </w:rPr>
              <w:t>N.B :</w:t>
            </w:r>
            <w:r w:rsidR="006A041A">
              <w:rPr>
                <w:b/>
              </w:rPr>
              <w:t xml:space="preserve"> </w:t>
            </w:r>
            <w:r>
              <w:t xml:space="preserve">Si </w:t>
            </w:r>
            <w:r w:rsidR="006A041A">
              <w:t>Option</w:t>
            </w:r>
            <w:r>
              <w:t xml:space="preserve"> décoch</w:t>
            </w:r>
            <w:r w:rsidR="006A041A">
              <w:t>é</w:t>
            </w:r>
            <w:r>
              <w:t xml:space="preserve">e alors l’hôte </w:t>
            </w:r>
            <w:r w:rsidR="007C5DCC">
              <w:t xml:space="preserve">et les VM </w:t>
            </w:r>
            <w:r>
              <w:t>ne  communique</w:t>
            </w:r>
            <w:r w:rsidR="007C5DCC">
              <w:t xml:space="preserve">nt plus </w:t>
            </w:r>
            <w:r>
              <w:t>…</w:t>
            </w:r>
          </w:p>
          <w:p w:rsidR="009D747D" w:rsidRPr="007575D5" w:rsidRDefault="009D747D" w:rsidP="007575D5">
            <w:pPr>
              <w:pStyle w:val="Retraitcorpsdetexte2"/>
              <w:ind w:left="0"/>
              <w:rPr>
                <w:b/>
              </w:rPr>
            </w:pPr>
            <w:r w:rsidRPr="007575D5">
              <w:rPr>
                <w:b/>
              </w:rPr>
              <w:t>Externe sans hôte</w:t>
            </w:r>
          </w:p>
          <w:p w:rsidR="00C473CB" w:rsidRDefault="00A91776" w:rsidP="007575D5">
            <w:pPr>
              <w:pStyle w:val="Retraitcorpsdetexte2"/>
              <w:ind w:left="0"/>
            </w:pPr>
            <w:r>
              <w:rPr>
                <w:noProof/>
              </w:rPr>
              <w:drawing>
                <wp:inline distT="0" distB="0" distL="0" distR="0">
                  <wp:extent cx="2000250" cy="3324225"/>
                  <wp:effectExtent l="0" t="0" r="0" b="9525"/>
                  <wp:docPr id="11" name="Image 11" descr="V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3324225"/>
                          </a:xfrm>
                          <a:prstGeom prst="rect">
                            <a:avLst/>
                          </a:prstGeom>
                          <a:noFill/>
                          <a:ln>
                            <a:noFill/>
                          </a:ln>
                        </pic:spPr>
                      </pic:pic>
                    </a:graphicData>
                  </a:graphic>
                </wp:inline>
              </w:drawing>
            </w:r>
          </w:p>
        </w:tc>
      </w:tr>
    </w:tbl>
    <w:p w:rsidR="007F1D8D" w:rsidRDefault="006A041A" w:rsidP="007F1D8D">
      <w:pPr>
        <w:pStyle w:val="Retraitcorpsdetexte2"/>
        <w:rPr>
          <w:b/>
          <w:noProof/>
        </w:rPr>
      </w:pPr>
      <w:r>
        <w:t>Soit</w:t>
      </w:r>
      <w:r w:rsidR="007F1D8D">
        <w:t xml:space="preserve"> </w:t>
      </w:r>
      <w:r>
        <w:t xml:space="preserve">une </w:t>
      </w:r>
      <w:r w:rsidR="007F1D8D">
        <w:t xml:space="preserve">carte réseau </w:t>
      </w:r>
      <w:r w:rsidR="00A0744D">
        <w:rPr>
          <w:noProof/>
        </w:rPr>
        <w:t xml:space="preserve">nommée </w:t>
      </w:r>
      <w:r w:rsidR="00A0744D" w:rsidRPr="00FC5760">
        <w:rPr>
          <w:b/>
          <w:noProof/>
        </w:rPr>
        <w:t>interne sur CM</w:t>
      </w:r>
      <w:r>
        <w:rPr>
          <w:b/>
          <w:noProof/>
        </w:rPr>
        <w:t> : avec l’option…</w:t>
      </w:r>
    </w:p>
    <w:tbl>
      <w:tblPr>
        <w:tblW w:w="955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180"/>
        <w:gridCol w:w="3156"/>
      </w:tblGrid>
      <w:tr w:rsidR="00817F08" w:rsidTr="006A041A">
        <w:tc>
          <w:tcPr>
            <w:tcW w:w="3204" w:type="dxa"/>
            <w:shd w:val="clear" w:color="auto" w:fill="auto"/>
          </w:tcPr>
          <w:p w:rsidR="00817F08" w:rsidRDefault="00A91776" w:rsidP="007575D5">
            <w:pPr>
              <w:pStyle w:val="Retraitcorpsdetexte2"/>
              <w:ind w:left="0"/>
            </w:pPr>
            <w:r>
              <w:rPr>
                <w:noProof/>
              </w:rPr>
              <w:drawing>
                <wp:inline distT="0" distB="0" distL="0" distR="0">
                  <wp:extent cx="1895475" cy="485775"/>
                  <wp:effectExtent l="0" t="0" r="9525" b="952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tc>
        <w:tc>
          <w:tcPr>
            <w:tcW w:w="3387" w:type="dxa"/>
            <w:shd w:val="clear" w:color="auto" w:fill="auto"/>
          </w:tcPr>
          <w:p w:rsidR="00817F08" w:rsidRDefault="00817F08" w:rsidP="007575D5">
            <w:pPr>
              <w:pStyle w:val="Retraitcorpsdetexte2"/>
              <w:ind w:left="0"/>
            </w:pPr>
            <w:r>
              <w:t xml:space="preserve">Le switch virtuel crée une </w:t>
            </w:r>
            <w:r w:rsidR="005668F8">
              <w:t xml:space="preserve">nouvelle </w:t>
            </w:r>
            <w:r>
              <w:t>carte</w:t>
            </w:r>
            <w:r w:rsidR="00F94CEF">
              <w:t xml:space="preserve"> </w:t>
            </w:r>
          </w:p>
        </w:tc>
        <w:tc>
          <w:tcPr>
            <w:tcW w:w="2961" w:type="dxa"/>
            <w:shd w:val="clear" w:color="auto" w:fill="auto"/>
          </w:tcPr>
          <w:p w:rsidR="00817F08" w:rsidRDefault="00A91776" w:rsidP="007575D5">
            <w:pPr>
              <w:pStyle w:val="Retraitcorpsdetexte2"/>
              <w:ind w:left="0"/>
            </w:pPr>
            <w:r>
              <w:rPr>
                <w:noProof/>
              </w:rPr>
              <w:drawing>
                <wp:inline distT="0" distB="0" distL="0" distR="0">
                  <wp:extent cx="1657350" cy="47625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tc>
      </w:tr>
      <w:tr w:rsidR="00817F08" w:rsidTr="006A041A">
        <w:tc>
          <w:tcPr>
            <w:tcW w:w="3204" w:type="dxa"/>
            <w:shd w:val="clear" w:color="auto" w:fill="auto"/>
          </w:tcPr>
          <w:p w:rsidR="00817F08" w:rsidRPr="000774B2" w:rsidRDefault="00A91776" w:rsidP="007575D5">
            <w:pPr>
              <w:pStyle w:val="Retraitcorpsdetexte2"/>
              <w:spacing w:before="0"/>
              <w:ind w:left="0"/>
              <w:rPr>
                <w:noProof/>
              </w:rPr>
            </w:pPr>
            <w:r>
              <w:rPr>
                <w:noProof/>
              </w:rPr>
              <mc:AlternateContent>
                <mc:Choice Requires="wps">
                  <w:drawing>
                    <wp:anchor distT="0" distB="0" distL="114300" distR="114300" simplePos="0" relativeHeight="251653632" behindDoc="0" locked="0" layoutInCell="1" allowOverlap="1">
                      <wp:simplePos x="0" y="0"/>
                      <wp:positionH relativeFrom="column">
                        <wp:posOffset>1666875</wp:posOffset>
                      </wp:positionH>
                      <wp:positionV relativeFrom="paragraph">
                        <wp:posOffset>299085</wp:posOffset>
                      </wp:positionV>
                      <wp:extent cx="276860" cy="0"/>
                      <wp:effectExtent l="0" t="0" r="0" b="0"/>
                      <wp:wrapNone/>
                      <wp:docPr id="3854" name="AutoShape 3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29" o:spid="_x0000_s1026" type="#_x0000_t32" style="position:absolute;margin-left:131.25pt;margin-top:23.55pt;width:21.8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" strokecolor="#333">
                      <v:stroke endarrow="block"/>
                    </v:shape>
                  </w:pict>
                </mc:Fallback>
              </mc:AlternateContent>
            </w:r>
            <w:r>
              <w:rPr>
                <w:noProof/>
              </w:rPr>
              <w:drawing>
                <wp:inline distT="0" distB="0" distL="0" distR="0">
                  <wp:extent cx="1704975" cy="1171575"/>
                  <wp:effectExtent l="0" t="0" r="9525" b="952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171575"/>
                          </a:xfrm>
                          <a:prstGeom prst="rect">
                            <a:avLst/>
                          </a:prstGeom>
                          <a:noFill/>
                          <a:ln>
                            <a:noFill/>
                          </a:ln>
                        </pic:spPr>
                      </pic:pic>
                    </a:graphicData>
                  </a:graphic>
                </wp:inline>
              </w:drawing>
            </w:r>
          </w:p>
        </w:tc>
        <w:tc>
          <w:tcPr>
            <w:tcW w:w="3387" w:type="dxa"/>
            <w:shd w:val="clear" w:color="auto" w:fill="auto"/>
          </w:tcPr>
          <w:p w:rsidR="005668F8" w:rsidRDefault="005668F8" w:rsidP="007575D5">
            <w:pPr>
              <w:pStyle w:val="Retraitcorpsdetexte2"/>
              <w:ind w:left="0"/>
            </w:pPr>
            <w:r>
              <w:t xml:space="preserve">La carte physique </w:t>
            </w:r>
            <w:r w:rsidRPr="007575D5">
              <w:rPr>
                <w:u w:val="single"/>
              </w:rPr>
              <w:t>n’est plus paramétrable</w:t>
            </w:r>
            <w:r>
              <w:t xml:space="preserve">, elle sert </w:t>
            </w:r>
            <w:r w:rsidR="002E78A6">
              <w:t xml:space="preserve">uniquement </w:t>
            </w:r>
            <w:r>
              <w:t>de support au switch</w:t>
            </w:r>
            <w:r w:rsidR="002E78A6">
              <w:t xml:space="preserve"> virtuel</w:t>
            </w:r>
          </w:p>
          <w:p w:rsidR="005668F8" w:rsidRDefault="00A91776" w:rsidP="007575D5">
            <w:pPr>
              <w:pStyle w:val="Retraitcorpsdetexte2"/>
              <w:ind w:left="0"/>
            </w:pPr>
            <w:r>
              <w:rPr>
                <w:noProof/>
              </w:rPr>
              <mc:AlternateContent>
                <mc:Choice Requires="wps">
                  <w:drawing>
                    <wp:anchor distT="0" distB="0" distL="114300" distR="114300" simplePos="0" relativeHeight="251654656" behindDoc="0" locked="0" layoutInCell="1" allowOverlap="1">
                      <wp:simplePos x="0" y="0"/>
                      <wp:positionH relativeFrom="column">
                        <wp:posOffset>1353185</wp:posOffset>
                      </wp:positionH>
                      <wp:positionV relativeFrom="paragraph">
                        <wp:posOffset>345440</wp:posOffset>
                      </wp:positionV>
                      <wp:extent cx="554355" cy="0"/>
                      <wp:effectExtent l="0" t="0" r="0" b="0"/>
                      <wp:wrapNone/>
                      <wp:docPr id="3853" name="AutoShape 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30" o:spid="_x0000_s1026" type="#_x0000_t32" style="position:absolute;margin-left:106.55pt;margin-top:27.2pt;width:43.6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" strokecolor="#333">
                      <v:stroke endarrow="block"/>
                    </v:shape>
                  </w:pict>
                </mc:Fallback>
              </mc:AlternateContent>
            </w:r>
            <w:r w:rsidR="005668F8">
              <w:t>La carte virtuelle récupère le paramétrage</w:t>
            </w:r>
            <w:r w:rsidR="002E78A6">
              <w:t xml:space="preserve"> IP</w:t>
            </w:r>
            <w:r w:rsidR="005668F8">
              <w:t xml:space="preserve"> </w:t>
            </w:r>
          </w:p>
        </w:tc>
        <w:tc>
          <w:tcPr>
            <w:tcW w:w="2961" w:type="dxa"/>
            <w:shd w:val="clear" w:color="auto" w:fill="auto"/>
          </w:tcPr>
          <w:p w:rsidR="00817F08" w:rsidRPr="000774B2" w:rsidRDefault="00A91776" w:rsidP="007575D5">
            <w:pPr>
              <w:pStyle w:val="Retraitcorpsdetexte2"/>
              <w:ind w:left="0"/>
              <w:rPr>
                <w:noProof/>
              </w:rPr>
            </w:pPr>
            <w:r>
              <w:rPr>
                <w:noProof/>
              </w:rPr>
              <w:drawing>
                <wp:inline distT="0" distB="0" distL="0" distR="0">
                  <wp:extent cx="1743075" cy="1266825"/>
                  <wp:effectExtent l="0" t="0" r="9525" b="952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1266825"/>
                          </a:xfrm>
                          <a:prstGeom prst="rect">
                            <a:avLst/>
                          </a:prstGeom>
                          <a:noFill/>
                          <a:ln>
                            <a:noFill/>
                          </a:ln>
                        </pic:spPr>
                      </pic:pic>
                    </a:graphicData>
                  </a:graphic>
                </wp:inline>
              </w:drawing>
            </w:r>
          </w:p>
        </w:tc>
      </w:tr>
      <w:tr w:rsidR="006A041A" w:rsidTr="006A041A">
        <w:tc>
          <w:tcPr>
            <w:tcW w:w="6591" w:type="dxa"/>
            <w:gridSpan w:val="2"/>
            <w:shd w:val="clear" w:color="auto" w:fill="auto"/>
          </w:tcPr>
          <w:p w:rsidR="006A041A" w:rsidRDefault="006A041A" w:rsidP="006A041A">
            <w:pPr>
              <w:pStyle w:val="Retraitcorpsdetexte2"/>
              <w:ind w:left="0"/>
            </w:pPr>
            <w:r w:rsidRPr="007575D5">
              <w:rPr>
                <w:b/>
                <w:noProof/>
              </w:rPr>
              <w:t>N.B</w:t>
            </w:r>
            <w:r>
              <w:rPr>
                <w:noProof/>
              </w:rPr>
              <w:t xml:space="preserve"> : Si l’option est non cochée, </w:t>
            </w:r>
            <w:r>
              <w:t>la carte physique est « dédiée » au switch virtuel et il n’y a pas de 2° carte virtuelle crée. Du coup si on a 1 seule carte réseau, cela peut empêcher l’hôte de communiquer avec l’exterieur</w:t>
            </w:r>
          </w:p>
        </w:tc>
        <w:tc>
          <w:tcPr>
            <w:tcW w:w="2961" w:type="dxa"/>
            <w:shd w:val="clear" w:color="auto" w:fill="auto"/>
          </w:tcPr>
          <w:p w:rsidR="006A041A" w:rsidRDefault="00A91776" w:rsidP="00911F68">
            <w:pPr>
              <w:pStyle w:val="Retraitcorpsdetexte2"/>
              <w:ind w:left="0"/>
            </w:pPr>
            <w:r>
              <w:rPr>
                <w:noProof/>
              </w:rPr>
              <w:drawing>
                <wp:inline distT="0" distB="0" distL="0" distR="0">
                  <wp:extent cx="1857375" cy="9048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l="10442"/>
                          <a:stretch>
                            <a:fillRect/>
                          </a:stretch>
                        </pic:blipFill>
                        <pic:spPr bwMode="auto">
                          <a:xfrm>
                            <a:off x="0" y="0"/>
                            <a:ext cx="1857375" cy="904875"/>
                          </a:xfrm>
                          <a:prstGeom prst="rect">
                            <a:avLst/>
                          </a:prstGeom>
                          <a:noFill/>
                          <a:ln>
                            <a:noFill/>
                          </a:ln>
                        </pic:spPr>
                      </pic:pic>
                    </a:graphicData>
                  </a:graphic>
                </wp:inline>
              </w:drawing>
            </w:r>
          </w:p>
        </w:tc>
      </w:tr>
    </w:tbl>
    <w:p w:rsidR="008B4D3B" w:rsidRPr="007F3076" w:rsidRDefault="00316EBD" w:rsidP="008A30EE">
      <w:pPr>
        <w:pStyle w:val="Titre3"/>
      </w:pPr>
      <w:r w:rsidRPr="00A95C51">
        <w:rPr>
          <w:lang w:val="fr-FR"/>
        </w:rPr>
        <w:br w:type="page"/>
      </w:r>
      <w:bookmarkStart w:id="45" w:name="_Toc500484153"/>
      <w:r w:rsidR="007C5DCC">
        <w:lastRenderedPageBreak/>
        <w:t>Réseau</w:t>
      </w:r>
      <w:r w:rsidR="005524FE" w:rsidRPr="007F3076">
        <w:t xml:space="preserve"> </w:t>
      </w:r>
      <w:r w:rsidR="00694DED" w:rsidRPr="007F3076">
        <w:t>Interne :</w:t>
      </w:r>
      <w:bookmarkEnd w:id="45"/>
    </w:p>
    <w:p w:rsidR="007C5DCC" w:rsidRDefault="00A91776" w:rsidP="007C5DCC">
      <w:pPr>
        <w:pStyle w:val="Retraitcorpsdetexte2"/>
      </w:pPr>
      <w:r>
        <w:rPr>
          <w:noProof/>
        </w:rPr>
        <w:drawing>
          <wp:inline distT="0" distB="0" distL="0" distR="0">
            <wp:extent cx="4114800" cy="1924050"/>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1924050"/>
                    </a:xfrm>
                    <a:prstGeom prst="rect">
                      <a:avLst/>
                    </a:prstGeom>
                    <a:noFill/>
                    <a:ln>
                      <a:noFill/>
                    </a:ln>
                  </pic:spPr>
                </pic:pic>
              </a:graphicData>
            </a:graphic>
          </wp:inline>
        </w:drawing>
      </w:r>
    </w:p>
    <w:tbl>
      <w:tblPr>
        <w:tblW w:w="0" w:type="auto"/>
        <w:tblInd w:w="709" w:type="dxa"/>
        <w:tblLook w:val="04A0" w:firstRow="1" w:lastRow="0" w:firstColumn="1" w:lastColumn="0" w:noHBand="0" w:noVBand="1"/>
      </w:tblPr>
      <w:tblGrid>
        <w:gridCol w:w="3421"/>
        <w:gridCol w:w="3066"/>
        <w:gridCol w:w="3225"/>
      </w:tblGrid>
      <w:tr w:rsidR="007C5DCC" w:rsidTr="007575D5">
        <w:tc>
          <w:tcPr>
            <w:tcW w:w="3421" w:type="dxa"/>
            <w:shd w:val="clear" w:color="auto" w:fill="auto"/>
          </w:tcPr>
          <w:p w:rsidR="007C5DCC" w:rsidRPr="007575D5" w:rsidRDefault="00A91776" w:rsidP="007575D5">
            <w:pPr>
              <w:pStyle w:val="Retraitcorpsdetexte2"/>
              <w:ind w:left="0"/>
              <w:rPr>
                <w:b/>
              </w:rPr>
            </w:pPr>
            <w:r>
              <w:rPr>
                <w:b/>
                <w:noProof/>
              </w:rPr>
              <mc:AlternateContent>
                <mc:Choice Requires="wps">
                  <w:drawing>
                    <wp:anchor distT="0" distB="0" distL="114300" distR="114300" simplePos="0" relativeHeight="251657728" behindDoc="0" locked="0" layoutInCell="1" allowOverlap="1">
                      <wp:simplePos x="0" y="0"/>
                      <wp:positionH relativeFrom="column">
                        <wp:posOffset>1640840</wp:posOffset>
                      </wp:positionH>
                      <wp:positionV relativeFrom="paragraph">
                        <wp:posOffset>194945</wp:posOffset>
                      </wp:positionV>
                      <wp:extent cx="472440" cy="0"/>
                      <wp:effectExtent l="0" t="0" r="0" b="0"/>
                      <wp:wrapNone/>
                      <wp:docPr id="3852" name="AutoShape 3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33" o:spid="_x0000_s1026" type="#_x0000_t32" style="position:absolute;margin-left:129.2pt;margin-top:15.35pt;width:37.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" strokecolor="#333"/>
                  </w:pict>
                </mc:Fallback>
              </mc:AlternateContent>
            </w:r>
            <w:r>
              <w:rPr>
                <w:b/>
                <w:noProof/>
              </w:rPr>
              <mc:AlternateContent>
                <mc:Choice Requires="wps">
                  <w:drawing>
                    <wp:anchor distT="0" distB="0" distL="114300" distR="114300" simplePos="0" relativeHeight="251656704" behindDoc="0" locked="0" layoutInCell="1" allowOverlap="1">
                      <wp:simplePos x="0" y="0"/>
                      <wp:positionH relativeFrom="column">
                        <wp:posOffset>1249680</wp:posOffset>
                      </wp:positionH>
                      <wp:positionV relativeFrom="paragraph">
                        <wp:posOffset>194945</wp:posOffset>
                      </wp:positionV>
                      <wp:extent cx="391160" cy="228600"/>
                      <wp:effectExtent l="0" t="0" r="0" b="0"/>
                      <wp:wrapNone/>
                      <wp:docPr id="3851" name="AutoShape 3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32" o:spid="_x0000_s1026" type="#_x0000_t32" style="position:absolute;margin-left:98.4pt;margin-top:15.35pt;width:30.8pt;height:18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" strokecolor="#333">
                      <v:stroke endarrow="block"/>
                    </v:shape>
                  </w:pict>
                </mc:Fallback>
              </mc:AlternateContent>
            </w:r>
            <w:r w:rsidR="00886DA5" w:rsidRPr="007575D5">
              <w:rPr>
                <w:b/>
              </w:rPr>
              <w:t>Interne</w:t>
            </w:r>
          </w:p>
          <w:p w:rsidR="007C5DCC" w:rsidRDefault="00A91776" w:rsidP="007575D5">
            <w:pPr>
              <w:pStyle w:val="Retraitcorpsdetexte2"/>
              <w:ind w:left="0"/>
            </w:pPr>
            <w:r>
              <w:rPr>
                <w:noProof/>
              </w:rPr>
              <mc:AlternateContent>
                <mc:Choice Requires="wps">
                  <w:drawing>
                    <wp:anchor distT="0" distB="0" distL="114300" distR="114300" simplePos="0" relativeHeight="251658752" behindDoc="0" locked="0" layoutInCell="1" allowOverlap="1">
                      <wp:simplePos x="0" y="0"/>
                      <wp:positionH relativeFrom="column">
                        <wp:posOffset>1722120</wp:posOffset>
                      </wp:positionH>
                      <wp:positionV relativeFrom="paragraph">
                        <wp:posOffset>1821180</wp:posOffset>
                      </wp:positionV>
                      <wp:extent cx="441960" cy="0"/>
                      <wp:effectExtent l="0" t="0" r="0" b="0"/>
                      <wp:wrapNone/>
                      <wp:docPr id="3850" name="AutoShape 3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34" o:spid="_x0000_s1026" type="#_x0000_t32" style="position:absolute;margin-left:135.6pt;margin-top:143.4pt;width:34.8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" strokecolor="#333">
                      <v:stroke endarrow="block"/>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71120</wp:posOffset>
                      </wp:positionH>
                      <wp:positionV relativeFrom="paragraph">
                        <wp:posOffset>175260</wp:posOffset>
                      </wp:positionV>
                      <wp:extent cx="1894840" cy="1066800"/>
                      <wp:effectExtent l="0" t="0" r="0" b="0"/>
                      <wp:wrapNone/>
                      <wp:docPr id="3849"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0668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5.6pt;margin-top:13.8pt;width:149.2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" strokecolor="#333">
                      <v:fill opacity="0"/>
                    </v:oval>
                  </w:pict>
                </mc:Fallback>
              </mc:AlternateContent>
            </w:r>
            <w:r>
              <w:rPr>
                <w:noProof/>
              </w:rPr>
              <w:drawing>
                <wp:inline distT="0" distB="0" distL="0" distR="0">
                  <wp:extent cx="2000250" cy="2524125"/>
                  <wp:effectExtent l="0" t="0" r="0" b="9525"/>
                  <wp:docPr id="18" name="Image 18" descr="V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2524125"/>
                          </a:xfrm>
                          <a:prstGeom prst="rect">
                            <a:avLst/>
                          </a:prstGeom>
                          <a:noFill/>
                          <a:ln>
                            <a:noFill/>
                          </a:ln>
                        </pic:spPr>
                      </pic:pic>
                    </a:graphicData>
                  </a:graphic>
                </wp:inline>
              </w:drawing>
            </w:r>
          </w:p>
        </w:tc>
        <w:tc>
          <w:tcPr>
            <w:tcW w:w="3066" w:type="dxa"/>
            <w:shd w:val="clear" w:color="auto" w:fill="auto"/>
          </w:tcPr>
          <w:p w:rsidR="007C5DCC" w:rsidRDefault="007C5DCC" w:rsidP="007575D5">
            <w:pPr>
              <w:pStyle w:val="Retraitcorpsdetexte2"/>
              <w:ind w:left="0"/>
            </w:pPr>
            <w:r>
              <w:t xml:space="preserve">Les </w:t>
            </w:r>
            <w:r w:rsidRPr="007575D5">
              <w:rPr>
                <w:b/>
              </w:rPr>
              <w:t>VM</w:t>
            </w:r>
            <w:r>
              <w:t xml:space="preserve"> </w:t>
            </w:r>
            <w:r w:rsidR="00AB3392">
              <w:t>n’</w:t>
            </w:r>
            <w:r>
              <w:t xml:space="preserve">ont </w:t>
            </w:r>
            <w:r w:rsidR="00AB3392">
              <w:t xml:space="preserve">pas </w:t>
            </w:r>
            <w:r w:rsidR="00FE2F64">
              <w:t>accès</w:t>
            </w:r>
            <w:r>
              <w:t xml:space="preserve"> à une carte physique, et donc </w:t>
            </w:r>
          </w:p>
          <w:p w:rsidR="007C5DCC" w:rsidRDefault="007C5DCC" w:rsidP="00CF0BE9">
            <w:pPr>
              <w:pStyle w:val="Retraitcorpsdetexte2"/>
              <w:numPr>
                <w:ilvl w:val="0"/>
                <w:numId w:val="15"/>
              </w:numPr>
              <w:ind w:left="391"/>
            </w:pPr>
            <w:r>
              <w:t xml:space="preserve">elles </w:t>
            </w:r>
            <w:r w:rsidR="00AB3392">
              <w:t xml:space="preserve">ne </w:t>
            </w:r>
            <w:r>
              <w:t xml:space="preserve">peuvent </w:t>
            </w:r>
            <w:r w:rsidR="00AB3392">
              <w:t xml:space="preserve">pas </w:t>
            </w:r>
            <w:r>
              <w:t>« sortir »</w:t>
            </w:r>
          </w:p>
          <w:p w:rsidR="007C5DCC" w:rsidRDefault="00A70648" w:rsidP="00CF0BE9">
            <w:pPr>
              <w:pStyle w:val="Retraitcorpsdetexte2"/>
              <w:numPr>
                <w:ilvl w:val="0"/>
                <w:numId w:val="15"/>
              </w:numPr>
              <w:ind w:left="391"/>
            </w:pPr>
            <w:r>
              <w:t xml:space="preserve">mais </w:t>
            </w:r>
            <w:r w:rsidR="00AB3392">
              <w:t xml:space="preserve">elles peuvent </w:t>
            </w:r>
            <w:r w:rsidR="007C5DCC">
              <w:t>contacter l’Hôte</w:t>
            </w:r>
          </w:p>
          <w:p w:rsidR="007C5DCC" w:rsidRDefault="007C5DCC" w:rsidP="007575D5">
            <w:pPr>
              <w:pStyle w:val="Retraitcorpsdetexte2"/>
              <w:ind w:left="0"/>
            </w:pPr>
          </w:p>
          <w:p w:rsidR="00AB3392" w:rsidRDefault="00AB3392" w:rsidP="007575D5">
            <w:pPr>
              <w:pStyle w:val="Retraitcorpsdetexte2"/>
              <w:ind w:left="0"/>
            </w:pPr>
          </w:p>
          <w:p w:rsidR="007C5DCC" w:rsidRDefault="007C5DCC" w:rsidP="007575D5">
            <w:pPr>
              <w:pStyle w:val="Retraitcorpsdetexte2"/>
              <w:ind w:left="0"/>
            </w:pPr>
            <w:r>
              <w:t>L’</w:t>
            </w:r>
            <w:r w:rsidRPr="007575D5">
              <w:rPr>
                <w:b/>
              </w:rPr>
              <w:t>Hôte</w:t>
            </w:r>
            <w:r>
              <w:t xml:space="preserve"> </w:t>
            </w:r>
            <w:r w:rsidR="00C316FE">
              <w:t>a</w:t>
            </w:r>
            <w:r>
              <w:t xml:space="preserve"> </w:t>
            </w:r>
            <w:r w:rsidR="00FE2F64">
              <w:t>accès</w:t>
            </w:r>
            <w:r>
              <w:t xml:space="preserve"> à la carte physique, il est </w:t>
            </w:r>
            <w:r w:rsidR="00AB3392">
              <w:t xml:space="preserve">aussi </w:t>
            </w:r>
            <w:r>
              <w:t xml:space="preserve">sur le même réseau </w:t>
            </w:r>
            <w:r w:rsidR="00AB3392">
              <w:t>que les VM e</w:t>
            </w:r>
            <w:r>
              <w:t xml:space="preserve">t peut </w:t>
            </w:r>
            <w:r w:rsidR="00A70648">
              <w:t>donc</w:t>
            </w:r>
          </w:p>
          <w:p w:rsidR="007C5DCC" w:rsidRDefault="007C5DCC" w:rsidP="00CF0BE9">
            <w:pPr>
              <w:pStyle w:val="Retraitcorpsdetexte2"/>
              <w:numPr>
                <w:ilvl w:val="0"/>
                <w:numId w:val="15"/>
              </w:numPr>
              <w:ind w:left="391"/>
            </w:pPr>
            <w:r>
              <w:t>« sortir »</w:t>
            </w:r>
          </w:p>
          <w:p w:rsidR="007C5DCC" w:rsidRDefault="007C5DCC" w:rsidP="00CF0BE9">
            <w:pPr>
              <w:pStyle w:val="Retraitcorpsdetexte2"/>
              <w:numPr>
                <w:ilvl w:val="0"/>
                <w:numId w:val="15"/>
              </w:numPr>
              <w:ind w:left="391"/>
            </w:pPr>
            <w:r>
              <w:t>contacter avec les VM</w:t>
            </w:r>
          </w:p>
          <w:p w:rsidR="007C5DCC" w:rsidRDefault="007C5DCC" w:rsidP="007575D5">
            <w:pPr>
              <w:pStyle w:val="Retraitcorpsdetexte2"/>
              <w:ind w:left="0"/>
            </w:pPr>
          </w:p>
        </w:tc>
        <w:tc>
          <w:tcPr>
            <w:tcW w:w="3225" w:type="dxa"/>
            <w:shd w:val="clear" w:color="auto" w:fill="auto"/>
          </w:tcPr>
          <w:p w:rsidR="007C5DCC" w:rsidRDefault="007C5DCC" w:rsidP="007575D5">
            <w:pPr>
              <w:pStyle w:val="Retraitcorpsdetexte2"/>
              <w:ind w:left="0"/>
            </w:pPr>
          </w:p>
        </w:tc>
      </w:tr>
    </w:tbl>
    <w:p w:rsidR="007C5DCC" w:rsidRDefault="007C5DCC" w:rsidP="007C5DCC">
      <w:pPr>
        <w:pStyle w:val="Retraitcorpsdetexte2"/>
        <w:rPr>
          <w:b/>
          <w:noProof/>
        </w:rPr>
      </w:pPr>
      <w:r>
        <w:t xml:space="preserve">Imaginons la carte réseau </w:t>
      </w:r>
      <w:r>
        <w:rPr>
          <w:noProof/>
        </w:rPr>
        <w:t xml:space="preserve">nommée pour lisibilité </w:t>
      </w:r>
      <w:r w:rsidRPr="00FC5760">
        <w:rPr>
          <w:b/>
          <w:noProof/>
        </w:rPr>
        <w:t>interne sur CM</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461"/>
        <w:gridCol w:w="3024"/>
      </w:tblGrid>
      <w:tr w:rsidR="007C5DCC" w:rsidTr="007575D5">
        <w:tc>
          <w:tcPr>
            <w:tcW w:w="3227" w:type="dxa"/>
            <w:shd w:val="clear" w:color="auto" w:fill="auto"/>
          </w:tcPr>
          <w:p w:rsidR="007C5DCC" w:rsidRDefault="00A91776" w:rsidP="007575D5">
            <w:pPr>
              <w:pStyle w:val="Retraitcorpsdetexte2"/>
              <w:ind w:left="0"/>
            </w:pPr>
            <w:r>
              <w:rPr>
                <w:noProof/>
              </w:rPr>
              <w:drawing>
                <wp:inline distT="0" distB="0" distL="0" distR="0">
                  <wp:extent cx="1895475" cy="485775"/>
                  <wp:effectExtent l="0" t="0" r="9525" b="9525"/>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tc>
        <w:tc>
          <w:tcPr>
            <w:tcW w:w="3461" w:type="dxa"/>
            <w:shd w:val="clear" w:color="auto" w:fill="auto"/>
          </w:tcPr>
          <w:p w:rsidR="007C5DCC" w:rsidRDefault="007C5DCC" w:rsidP="007575D5">
            <w:pPr>
              <w:pStyle w:val="Retraitcorpsdetexte2"/>
              <w:ind w:left="0"/>
            </w:pPr>
            <w:r>
              <w:t>Le switch virtuel crée une nouvelle carte</w:t>
            </w:r>
          </w:p>
        </w:tc>
        <w:tc>
          <w:tcPr>
            <w:tcW w:w="3024" w:type="dxa"/>
            <w:shd w:val="clear" w:color="auto" w:fill="auto"/>
          </w:tcPr>
          <w:p w:rsidR="007C5DCC" w:rsidRDefault="00A91776" w:rsidP="007575D5">
            <w:pPr>
              <w:pStyle w:val="Retraitcorpsdetexte2"/>
              <w:ind w:left="0"/>
            </w:pPr>
            <w:r>
              <w:rPr>
                <w:noProof/>
              </w:rPr>
              <w:drawing>
                <wp:inline distT="0" distB="0" distL="0" distR="0">
                  <wp:extent cx="1409700" cy="447675"/>
                  <wp:effectExtent l="0" t="0" r="0" b="952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0" cy="447675"/>
                          </a:xfrm>
                          <a:prstGeom prst="rect">
                            <a:avLst/>
                          </a:prstGeom>
                          <a:noFill/>
                          <a:ln>
                            <a:noFill/>
                          </a:ln>
                        </pic:spPr>
                      </pic:pic>
                    </a:graphicData>
                  </a:graphic>
                </wp:inline>
              </w:drawing>
            </w:r>
          </w:p>
        </w:tc>
      </w:tr>
      <w:tr w:rsidR="00A70648" w:rsidTr="007575D5">
        <w:tc>
          <w:tcPr>
            <w:tcW w:w="3227" w:type="dxa"/>
            <w:shd w:val="clear" w:color="auto" w:fill="auto"/>
          </w:tcPr>
          <w:p w:rsidR="007C5DCC" w:rsidRDefault="00A91776" w:rsidP="007575D5">
            <w:pPr>
              <w:pStyle w:val="Retraitcorpsdetexte2"/>
              <w:ind w:left="0"/>
              <w:rPr>
                <w:noProof/>
              </w:rPr>
            </w:pPr>
            <w:r>
              <w:rPr>
                <w:noProof/>
              </w:rPr>
              <mc:AlternateContent>
                <mc:Choice Requires="wps">
                  <w:drawing>
                    <wp:anchor distT="0" distB="0" distL="114300" distR="114300" simplePos="0" relativeHeight="251659776" behindDoc="0" locked="0" layoutInCell="1" allowOverlap="1">
                      <wp:simplePos x="0" y="0"/>
                      <wp:positionH relativeFrom="column">
                        <wp:posOffset>1666875</wp:posOffset>
                      </wp:positionH>
                      <wp:positionV relativeFrom="paragraph">
                        <wp:posOffset>299085</wp:posOffset>
                      </wp:positionV>
                      <wp:extent cx="276860" cy="0"/>
                      <wp:effectExtent l="0" t="0" r="0" b="0"/>
                      <wp:wrapNone/>
                      <wp:docPr id="3848" name="AutoShape 3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37" o:spid="_x0000_s1026" type="#_x0000_t32" style="position:absolute;margin-left:131.25pt;margin-top:23.55pt;width:21.8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" strokecolor="#333">
                      <v:stroke endarrow="block"/>
                    </v:shape>
                  </w:pict>
                </mc:Fallback>
              </mc:AlternateContent>
            </w:r>
            <w:r>
              <w:rPr>
                <w:noProof/>
              </w:rPr>
              <w:drawing>
                <wp:inline distT="0" distB="0" distL="0" distR="0">
                  <wp:extent cx="1704975" cy="1162050"/>
                  <wp:effectExtent l="0" t="0" r="952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a:noFill/>
                          </a:ln>
                        </pic:spPr>
                      </pic:pic>
                    </a:graphicData>
                  </a:graphic>
                </wp:inline>
              </w:drawing>
            </w:r>
          </w:p>
          <w:p w:rsidR="00A70648" w:rsidRPr="000774B2" w:rsidRDefault="00A70648" w:rsidP="007575D5">
            <w:pPr>
              <w:pStyle w:val="Retraitcorpsdetexte2"/>
              <w:ind w:left="0"/>
              <w:rPr>
                <w:noProof/>
              </w:rPr>
            </w:pPr>
          </w:p>
        </w:tc>
        <w:tc>
          <w:tcPr>
            <w:tcW w:w="3461" w:type="dxa"/>
            <w:shd w:val="clear" w:color="auto" w:fill="auto"/>
          </w:tcPr>
          <w:p w:rsidR="007C5DCC" w:rsidRDefault="007C5DCC" w:rsidP="007575D5">
            <w:pPr>
              <w:pStyle w:val="Retraitcorpsdetexte2"/>
              <w:ind w:left="0"/>
            </w:pPr>
            <w:r>
              <w:t xml:space="preserve">La carte physique </w:t>
            </w:r>
            <w:r w:rsidR="007465B5" w:rsidRPr="007575D5">
              <w:rPr>
                <w:u w:val="single"/>
              </w:rPr>
              <w:t>reste</w:t>
            </w:r>
            <w:r w:rsidRPr="007575D5">
              <w:rPr>
                <w:u w:val="single"/>
              </w:rPr>
              <w:t xml:space="preserve"> paramétrable</w:t>
            </w:r>
            <w:r>
              <w:t xml:space="preserve">, elle sert uniquement </w:t>
            </w:r>
            <w:r w:rsidR="007465B5">
              <w:t>à l’hôte</w:t>
            </w:r>
          </w:p>
          <w:p w:rsidR="007C5DCC" w:rsidRDefault="007C5DCC" w:rsidP="007575D5">
            <w:pPr>
              <w:pStyle w:val="Retraitcorpsdetexte2"/>
              <w:ind w:left="0"/>
            </w:pPr>
          </w:p>
          <w:p w:rsidR="007C5DCC" w:rsidRDefault="00A91776" w:rsidP="007575D5">
            <w:pPr>
              <w:pStyle w:val="Retraitcorpsdetexte2"/>
              <w:ind w:left="0"/>
            </w:pPr>
            <w:r>
              <w:rPr>
                <w:noProof/>
              </w:rPr>
              <mc:AlternateContent>
                <mc:Choice Requires="wps">
                  <w:drawing>
                    <wp:anchor distT="0" distB="0" distL="114300" distR="114300" simplePos="0" relativeHeight="251660800" behindDoc="0" locked="0" layoutInCell="1" allowOverlap="1">
                      <wp:simplePos x="0" y="0"/>
                      <wp:positionH relativeFrom="column">
                        <wp:posOffset>1576705</wp:posOffset>
                      </wp:positionH>
                      <wp:positionV relativeFrom="paragraph">
                        <wp:posOffset>219710</wp:posOffset>
                      </wp:positionV>
                      <wp:extent cx="554355" cy="0"/>
                      <wp:effectExtent l="0" t="0" r="0" b="0"/>
                      <wp:wrapNone/>
                      <wp:docPr id="3847" name="AutoShape 3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38" o:spid="_x0000_s1026" type="#_x0000_t32" style="position:absolute;margin-left:124.15pt;margin-top:17.3pt;width:43.6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" strokecolor="#333">
                      <v:stroke endarrow="block"/>
                    </v:shape>
                  </w:pict>
                </mc:Fallback>
              </mc:AlternateContent>
            </w:r>
            <w:r w:rsidR="007C5DCC">
              <w:t xml:space="preserve">La carte virtuelle </w:t>
            </w:r>
            <w:r w:rsidR="00A70648">
              <w:t>peut également être</w:t>
            </w:r>
            <w:r w:rsidR="007C5DCC">
              <w:t xml:space="preserve"> paramétr</w:t>
            </w:r>
            <w:r w:rsidR="00A70648">
              <w:t>ée</w:t>
            </w:r>
            <w:r w:rsidR="002F2FF7">
              <w:t>, elle sert d’interface entre le switch virtuel et l’hôte.</w:t>
            </w:r>
          </w:p>
        </w:tc>
        <w:tc>
          <w:tcPr>
            <w:tcW w:w="3024" w:type="dxa"/>
            <w:shd w:val="clear" w:color="auto" w:fill="auto"/>
          </w:tcPr>
          <w:p w:rsidR="002F2FF7" w:rsidRPr="000774B2" w:rsidRDefault="00A91776" w:rsidP="007575D5">
            <w:pPr>
              <w:pStyle w:val="Retraitcorpsdetexte2"/>
              <w:ind w:left="0"/>
              <w:rPr>
                <w:noProof/>
              </w:rPr>
            </w:pPr>
            <w:r>
              <w:rPr>
                <w:noProof/>
              </w:rPr>
              <w:drawing>
                <wp:inline distT="0" distB="0" distL="0" distR="0">
                  <wp:extent cx="2009775" cy="1381125"/>
                  <wp:effectExtent l="0" t="0" r="9525" b="9525"/>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tc>
      </w:tr>
    </w:tbl>
    <w:p w:rsidR="00D14BD2" w:rsidRDefault="00D14BD2" w:rsidP="00976A34">
      <w:pPr>
        <w:pStyle w:val="Retraitcorpsdetexte2"/>
      </w:pPr>
    </w:p>
    <w:p w:rsidR="00EF65D0" w:rsidRDefault="00EF65D0" w:rsidP="00976A34">
      <w:pPr>
        <w:pStyle w:val="Retraitcorpsdetexte2"/>
      </w:pPr>
    </w:p>
    <w:p w:rsidR="002659B2" w:rsidRDefault="002659B2" w:rsidP="00976A34">
      <w:pPr>
        <w:pStyle w:val="Retraitcorpsdetexte2"/>
      </w:pPr>
    </w:p>
    <w:p w:rsidR="008567D6" w:rsidRDefault="008567D6" w:rsidP="00976A34">
      <w:pPr>
        <w:pStyle w:val="Retraitcorpsdetexte2"/>
      </w:pPr>
    </w:p>
    <w:p w:rsidR="00697A6A" w:rsidRPr="007F3076" w:rsidRDefault="00697A6A" w:rsidP="008A30EE">
      <w:pPr>
        <w:pStyle w:val="Titre3"/>
      </w:pPr>
      <w:bookmarkStart w:id="46" w:name="_Toc500484154"/>
      <w:r>
        <w:lastRenderedPageBreak/>
        <w:t>Réseau</w:t>
      </w:r>
      <w:r w:rsidRPr="007F3076">
        <w:t xml:space="preserve"> </w:t>
      </w:r>
      <w:r>
        <w:t>Privé</w:t>
      </w:r>
      <w:r w:rsidRPr="007F3076">
        <w:t xml:space="preserve"> :</w:t>
      </w:r>
      <w:bookmarkEnd w:id="46"/>
    </w:p>
    <w:p w:rsidR="00697A6A" w:rsidRDefault="00A91776" w:rsidP="00697A6A">
      <w:pPr>
        <w:pStyle w:val="Retraitcorpsdetexte2"/>
      </w:pPr>
      <w:r>
        <w:rPr>
          <w:noProof/>
        </w:rPr>
        <w:drawing>
          <wp:inline distT="0" distB="0" distL="0" distR="0">
            <wp:extent cx="4124325" cy="1914525"/>
            <wp:effectExtent l="0" t="0" r="9525" b="952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4325" cy="1914525"/>
                    </a:xfrm>
                    <a:prstGeom prst="rect">
                      <a:avLst/>
                    </a:prstGeom>
                    <a:noFill/>
                    <a:ln>
                      <a:noFill/>
                    </a:ln>
                  </pic:spPr>
                </pic:pic>
              </a:graphicData>
            </a:graphic>
          </wp:inline>
        </w:drawing>
      </w:r>
    </w:p>
    <w:tbl>
      <w:tblPr>
        <w:tblW w:w="0" w:type="auto"/>
        <w:tblInd w:w="709" w:type="dxa"/>
        <w:tblLook w:val="04A0" w:firstRow="1" w:lastRow="0" w:firstColumn="1" w:lastColumn="0" w:noHBand="0" w:noVBand="1"/>
      </w:tblPr>
      <w:tblGrid>
        <w:gridCol w:w="3421"/>
        <w:gridCol w:w="3066"/>
        <w:gridCol w:w="3225"/>
      </w:tblGrid>
      <w:tr w:rsidR="00697A6A" w:rsidTr="007575D5">
        <w:tc>
          <w:tcPr>
            <w:tcW w:w="3421" w:type="dxa"/>
            <w:shd w:val="clear" w:color="auto" w:fill="auto"/>
          </w:tcPr>
          <w:p w:rsidR="00697A6A" w:rsidRPr="007575D5" w:rsidRDefault="00A91776" w:rsidP="007575D5">
            <w:pPr>
              <w:pStyle w:val="Retraitcorpsdetexte2"/>
              <w:ind w:left="0"/>
              <w:rPr>
                <w:b/>
              </w:rPr>
            </w:pPr>
            <w:r>
              <w:rPr>
                <w:b/>
                <w:noProof/>
              </w:rPr>
              <mc:AlternateContent>
                <mc:Choice Requires="wps">
                  <w:drawing>
                    <wp:anchor distT="0" distB="0" distL="114300" distR="114300" simplePos="0" relativeHeight="251663872" behindDoc="0" locked="0" layoutInCell="1" allowOverlap="1">
                      <wp:simplePos x="0" y="0"/>
                      <wp:positionH relativeFrom="column">
                        <wp:posOffset>1640840</wp:posOffset>
                      </wp:positionH>
                      <wp:positionV relativeFrom="paragraph">
                        <wp:posOffset>194945</wp:posOffset>
                      </wp:positionV>
                      <wp:extent cx="472440" cy="0"/>
                      <wp:effectExtent l="0" t="0" r="0" b="0"/>
                      <wp:wrapNone/>
                      <wp:docPr id="3846" name="AutoShap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42" o:spid="_x0000_s1026" type="#_x0000_t32" style="position:absolute;margin-left:129.2pt;margin-top:15.35pt;width:37.2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" strokecolor="#333"/>
                  </w:pict>
                </mc:Fallback>
              </mc:AlternateContent>
            </w:r>
            <w:r>
              <w:rPr>
                <w:b/>
                <w:noProof/>
              </w:rPr>
              <mc:AlternateContent>
                <mc:Choice Requires="wps">
                  <w:drawing>
                    <wp:anchor distT="0" distB="0" distL="114300" distR="114300" simplePos="0" relativeHeight="251662848" behindDoc="0" locked="0" layoutInCell="1" allowOverlap="1">
                      <wp:simplePos x="0" y="0"/>
                      <wp:positionH relativeFrom="column">
                        <wp:posOffset>1249680</wp:posOffset>
                      </wp:positionH>
                      <wp:positionV relativeFrom="paragraph">
                        <wp:posOffset>194945</wp:posOffset>
                      </wp:positionV>
                      <wp:extent cx="391160" cy="228600"/>
                      <wp:effectExtent l="0" t="0" r="0" b="0"/>
                      <wp:wrapNone/>
                      <wp:docPr id="3845" name="AutoShap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41" o:spid="_x0000_s1026" type="#_x0000_t32" style="position:absolute;margin-left:98.4pt;margin-top:15.35pt;width:30.8pt;height:18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" strokecolor="#333">
                      <v:stroke endarrow="block"/>
                    </v:shape>
                  </w:pict>
                </mc:Fallback>
              </mc:AlternateContent>
            </w:r>
            <w:r w:rsidR="00697A6A" w:rsidRPr="007575D5">
              <w:rPr>
                <w:b/>
              </w:rPr>
              <w:t>Privé</w:t>
            </w:r>
          </w:p>
          <w:p w:rsidR="00DD019B" w:rsidRDefault="00A91776" w:rsidP="007575D5">
            <w:pPr>
              <w:pStyle w:val="Retraitcorpsdetexte2"/>
              <w:ind w:left="0"/>
            </w:pPr>
            <w:r>
              <w:rPr>
                <w:noProof/>
              </w:rPr>
              <mc:AlternateContent>
                <mc:Choice Requires="wps">
                  <w:drawing>
                    <wp:anchor distT="0" distB="0" distL="114300" distR="114300" simplePos="0" relativeHeight="251661824" behindDoc="0" locked="0" layoutInCell="1" allowOverlap="1">
                      <wp:simplePos x="0" y="0"/>
                      <wp:positionH relativeFrom="column">
                        <wp:posOffset>71120</wp:posOffset>
                      </wp:positionH>
                      <wp:positionV relativeFrom="paragraph">
                        <wp:posOffset>175260</wp:posOffset>
                      </wp:positionV>
                      <wp:extent cx="1894840" cy="1066800"/>
                      <wp:effectExtent l="0" t="0" r="0" b="0"/>
                      <wp:wrapNone/>
                      <wp:docPr id="3844" name="Oval 3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0668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40" o:spid="_x0000_s1026" style="position:absolute;margin-left:5.6pt;margin-top:13.8pt;width:149.2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" strokecolor="#333">
                      <v:fill opacity="0"/>
                    </v:oval>
                  </w:pict>
                </mc:Fallback>
              </mc:AlternateContent>
            </w:r>
            <w:r>
              <w:rPr>
                <w:noProof/>
              </w:rPr>
              <w:drawing>
                <wp:inline distT="0" distB="0" distL="0" distR="0">
                  <wp:extent cx="2009775" cy="2009775"/>
                  <wp:effectExtent l="0" t="0" r="9525" b="9525"/>
                  <wp:docPr id="24" name="Image 24" descr="V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M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c>
        <w:tc>
          <w:tcPr>
            <w:tcW w:w="3066" w:type="dxa"/>
            <w:shd w:val="clear" w:color="auto" w:fill="auto"/>
          </w:tcPr>
          <w:p w:rsidR="00697A6A" w:rsidRDefault="00697A6A" w:rsidP="007575D5">
            <w:pPr>
              <w:pStyle w:val="Retraitcorpsdetexte2"/>
              <w:ind w:left="0"/>
            </w:pPr>
            <w:r>
              <w:t xml:space="preserve">Les </w:t>
            </w:r>
            <w:r w:rsidRPr="007575D5">
              <w:rPr>
                <w:b/>
              </w:rPr>
              <w:t>VM</w:t>
            </w:r>
            <w:r>
              <w:t xml:space="preserve"> n’ont pas accès à une carte physique, et donc </w:t>
            </w:r>
          </w:p>
          <w:p w:rsidR="00697A6A" w:rsidRDefault="00697A6A" w:rsidP="00CF0BE9">
            <w:pPr>
              <w:pStyle w:val="Retraitcorpsdetexte2"/>
              <w:numPr>
                <w:ilvl w:val="0"/>
                <w:numId w:val="15"/>
              </w:numPr>
              <w:ind w:left="391"/>
            </w:pPr>
            <w:r>
              <w:t>elles ne peuvent pas « sortir »</w:t>
            </w:r>
          </w:p>
          <w:p w:rsidR="00697A6A" w:rsidRDefault="00697A6A" w:rsidP="00CF0BE9">
            <w:pPr>
              <w:pStyle w:val="Retraitcorpsdetexte2"/>
              <w:numPr>
                <w:ilvl w:val="0"/>
                <w:numId w:val="15"/>
              </w:numPr>
              <w:ind w:left="391"/>
            </w:pPr>
            <w:r>
              <w:t xml:space="preserve">elles </w:t>
            </w:r>
            <w:r w:rsidR="00DD019B">
              <w:t xml:space="preserve">ne </w:t>
            </w:r>
            <w:r>
              <w:t xml:space="preserve">peuvent </w:t>
            </w:r>
            <w:r w:rsidR="00DD019B">
              <w:t xml:space="preserve"> pas </w:t>
            </w:r>
            <w:r>
              <w:t>contacter l’Hôte</w:t>
            </w:r>
          </w:p>
          <w:p w:rsidR="00697A6A" w:rsidRDefault="00697A6A" w:rsidP="007575D5">
            <w:pPr>
              <w:pStyle w:val="Retraitcorpsdetexte2"/>
              <w:ind w:left="0"/>
            </w:pPr>
          </w:p>
          <w:p w:rsidR="00697A6A" w:rsidRDefault="00697A6A" w:rsidP="007575D5">
            <w:pPr>
              <w:pStyle w:val="Retraitcorpsdetexte2"/>
              <w:ind w:left="0"/>
            </w:pPr>
            <w:r>
              <w:t>L’</w:t>
            </w:r>
            <w:r w:rsidRPr="007575D5">
              <w:rPr>
                <w:b/>
              </w:rPr>
              <w:t>Hôte</w:t>
            </w:r>
            <w:r>
              <w:t xml:space="preserve"> à accès à </w:t>
            </w:r>
            <w:r w:rsidR="00DD019B">
              <w:t>s</w:t>
            </w:r>
            <w:r>
              <w:t xml:space="preserve">a carte physique, </w:t>
            </w:r>
            <w:r w:rsidR="00DD019B">
              <w:t xml:space="preserve">sans se soucier du switch virtuel. Il peut </w:t>
            </w:r>
          </w:p>
          <w:p w:rsidR="00697A6A" w:rsidRDefault="00697A6A" w:rsidP="00CF0BE9">
            <w:pPr>
              <w:pStyle w:val="Retraitcorpsdetexte2"/>
              <w:numPr>
                <w:ilvl w:val="0"/>
                <w:numId w:val="15"/>
              </w:numPr>
              <w:ind w:left="391"/>
            </w:pPr>
            <w:r>
              <w:t>« sortir »</w:t>
            </w:r>
          </w:p>
          <w:p w:rsidR="00EB1995" w:rsidRDefault="00EB1995" w:rsidP="00CF0BE9">
            <w:pPr>
              <w:pStyle w:val="Retraitcorpsdetexte2"/>
              <w:numPr>
                <w:ilvl w:val="0"/>
                <w:numId w:val="15"/>
              </w:numPr>
              <w:ind w:left="391"/>
            </w:pPr>
            <w:r>
              <w:t>Ne peut pas contacter les VM</w:t>
            </w:r>
          </w:p>
          <w:p w:rsidR="00697A6A" w:rsidRDefault="00697A6A" w:rsidP="007575D5">
            <w:pPr>
              <w:pStyle w:val="Retraitcorpsdetexte2"/>
              <w:ind w:left="31"/>
            </w:pPr>
          </w:p>
        </w:tc>
        <w:tc>
          <w:tcPr>
            <w:tcW w:w="3225" w:type="dxa"/>
            <w:shd w:val="clear" w:color="auto" w:fill="auto"/>
          </w:tcPr>
          <w:p w:rsidR="00697A6A" w:rsidRDefault="00697A6A" w:rsidP="007575D5">
            <w:pPr>
              <w:pStyle w:val="Retraitcorpsdetexte2"/>
              <w:ind w:left="0"/>
            </w:pPr>
          </w:p>
        </w:tc>
      </w:tr>
    </w:tbl>
    <w:p w:rsidR="00697A6A" w:rsidRDefault="00697A6A" w:rsidP="00697A6A">
      <w:pPr>
        <w:pStyle w:val="Retraitcorpsdetexte2"/>
        <w:rPr>
          <w:b/>
          <w:noProof/>
        </w:rPr>
      </w:pPr>
      <w:r>
        <w:t xml:space="preserve">Imaginons la carte réseau </w:t>
      </w:r>
      <w:r>
        <w:rPr>
          <w:noProof/>
        </w:rPr>
        <w:t xml:space="preserve">nommée pour lisibilité </w:t>
      </w:r>
      <w:r w:rsidRPr="00FC5760">
        <w:rPr>
          <w:b/>
          <w:noProof/>
        </w:rPr>
        <w:t>interne sur CM</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461"/>
        <w:gridCol w:w="3024"/>
      </w:tblGrid>
      <w:tr w:rsidR="00697A6A" w:rsidTr="007575D5">
        <w:tc>
          <w:tcPr>
            <w:tcW w:w="3227" w:type="dxa"/>
            <w:shd w:val="clear" w:color="auto" w:fill="auto"/>
          </w:tcPr>
          <w:p w:rsidR="00697A6A" w:rsidRDefault="00A91776" w:rsidP="007575D5">
            <w:pPr>
              <w:pStyle w:val="Retraitcorpsdetexte2"/>
              <w:ind w:left="0"/>
            </w:pPr>
            <w:r>
              <w:rPr>
                <w:noProof/>
              </w:rPr>
              <w:drawing>
                <wp:inline distT="0" distB="0" distL="0" distR="0">
                  <wp:extent cx="1895475" cy="485775"/>
                  <wp:effectExtent l="0" t="0" r="9525" b="952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tc>
        <w:tc>
          <w:tcPr>
            <w:tcW w:w="3461" w:type="dxa"/>
            <w:shd w:val="clear" w:color="auto" w:fill="auto"/>
          </w:tcPr>
          <w:p w:rsidR="00697A6A" w:rsidRDefault="00697A6A" w:rsidP="007575D5">
            <w:pPr>
              <w:pStyle w:val="Retraitcorpsdetexte2"/>
              <w:ind w:left="0"/>
            </w:pPr>
            <w:r>
              <w:t xml:space="preserve">Le switch virtuel </w:t>
            </w:r>
            <w:r w:rsidR="00DD019B">
              <w:t xml:space="preserve">ne </w:t>
            </w:r>
            <w:r>
              <w:t xml:space="preserve">crée </w:t>
            </w:r>
            <w:r w:rsidR="00DD019B">
              <w:t xml:space="preserve">pas </w:t>
            </w:r>
            <w:r>
              <w:t>une nouvelle carte</w:t>
            </w:r>
          </w:p>
        </w:tc>
        <w:tc>
          <w:tcPr>
            <w:tcW w:w="3024" w:type="dxa"/>
            <w:shd w:val="clear" w:color="auto" w:fill="auto"/>
          </w:tcPr>
          <w:p w:rsidR="00697A6A" w:rsidRDefault="00697A6A" w:rsidP="007575D5">
            <w:pPr>
              <w:pStyle w:val="Retraitcorpsdetexte2"/>
              <w:ind w:left="0"/>
            </w:pPr>
          </w:p>
        </w:tc>
      </w:tr>
      <w:tr w:rsidR="00697A6A" w:rsidTr="007575D5">
        <w:tc>
          <w:tcPr>
            <w:tcW w:w="3227" w:type="dxa"/>
            <w:shd w:val="clear" w:color="auto" w:fill="auto"/>
          </w:tcPr>
          <w:p w:rsidR="00697A6A" w:rsidRDefault="00A91776" w:rsidP="007575D5">
            <w:pPr>
              <w:pStyle w:val="Retraitcorpsdetexte2"/>
              <w:ind w:left="0"/>
              <w:rPr>
                <w:noProof/>
              </w:rPr>
            </w:pPr>
            <w:r>
              <w:rPr>
                <w:noProof/>
              </w:rPr>
              <mc:AlternateContent>
                <mc:Choice Requires="wps">
                  <w:drawing>
                    <wp:anchor distT="0" distB="0" distL="114300" distR="114300" simplePos="0" relativeHeight="251664896" behindDoc="0" locked="0" layoutInCell="1" allowOverlap="1">
                      <wp:simplePos x="0" y="0"/>
                      <wp:positionH relativeFrom="column">
                        <wp:posOffset>1666875</wp:posOffset>
                      </wp:positionH>
                      <wp:positionV relativeFrom="paragraph">
                        <wp:posOffset>299085</wp:posOffset>
                      </wp:positionV>
                      <wp:extent cx="276860" cy="0"/>
                      <wp:effectExtent l="0" t="0" r="0" b="0"/>
                      <wp:wrapNone/>
                      <wp:docPr id="3843" name="AutoShap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44" o:spid="_x0000_s1026" type="#_x0000_t32" style="position:absolute;margin-left:131.25pt;margin-top:23.55pt;width:21.8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" strokecolor="#333">
                      <v:stroke endarrow="block"/>
                    </v:shape>
                  </w:pict>
                </mc:Fallback>
              </mc:AlternateContent>
            </w:r>
            <w:r>
              <w:rPr>
                <w:noProof/>
              </w:rPr>
              <w:drawing>
                <wp:inline distT="0" distB="0" distL="0" distR="0">
                  <wp:extent cx="1762125" cy="1171575"/>
                  <wp:effectExtent l="0" t="0" r="9525" b="952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697A6A" w:rsidRPr="000774B2" w:rsidRDefault="00697A6A" w:rsidP="007575D5">
            <w:pPr>
              <w:pStyle w:val="Retraitcorpsdetexte2"/>
              <w:ind w:left="0"/>
              <w:rPr>
                <w:noProof/>
              </w:rPr>
            </w:pPr>
          </w:p>
        </w:tc>
        <w:tc>
          <w:tcPr>
            <w:tcW w:w="3461" w:type="dxa"/>
            <w:shd w:val="clear" w:color="auto" w:fill="auto"/>
          </w:tcPr>
          <w:p w:rsidR="00697A6A" w:rsidRDefault="00697A6A" w:rsidP="007575D5">
            <w:pPr>
              <w:pStyle w:val="Retraitcorpsdetexte2"/>
              <w:ind w:left="0"/>
            </w:pPr>
            <w:r>
              <w:t xml:space="preserve">La carte physique </w:t>
            </w:r>
            <w:r w:rsidRPr="007575D5">
              <w:rPr>
                <w:u w:val="single"/>
              </w:rPr>
              <w:t>reste paramétrable</w:t>
            </w:r>
            <w:r>
              <w:t xml:space="preserve">, </w:t>
            </w:r>
            <w:r w:rsidR="00DD019B">
              <w:t xml:space="preserve">car </w:t>
            </w:r>
            <w:r>
              <w:t>elle sert uniquement à l’hôte</w:t>
            </w:r>
          </w:p>
          <w:p w:rsidR="00697A6A" w:rsidRDefault="00697A6A" w:rsidP="007575D5">
            <w:pPr>
              <w:pStyle w:val="Retraitcorpsdetexte2"/>
              <w:ind w:left="0"/>
            </w:pPr>
          </w:p>
          <w:p w:rsidR="00697A6A" w:rsidRDefault="00697A6A" w:rsidP="007575D5">
            <w:pPr>
              <w:pStyle w:val="Retraitcorpsdetexte2"/>
              <w:ind w:left="0"/>
            </w:pPr>
          </w:p>
        </w:tc>
        <w:tc>
          <w:tcPr>
            <w:tcW w:w="3024" w:type="dxa"/>
            <w:shd w:val="clear" w:color="auto" w:fill="auto"/>
          </w:tcPr>
          <w:p w:rsidR="00697A6A" w:rsidRPr="000774B2" w:rsidRDefault="00697A6A" w:rsidP="007575D5">
            <w:pPr>
              <w:pStyle w:val="Retraitcorpsdetexte2"/>
              <w:ind w:left="0"/>
              <w:rPr>
                <w:noProof/>
              </w:rPr>
            </w:pPr>
          </w:p>
        </w:tc>
      </w:tr>
    </w:tbl>
    <w:p w:rsidR="00697A6A" w:rsidRDefault="00697A6A" w:rsidP="00697A6A">
      <w:pPr>
        <w:pStyle w:val="Retraitcorpsdetexte2"/>
      </w:pPr>
    </w:p>
    <w:p w:rsidR="0000315C" w:rsidRDefault="000B3955" w:rsidP="0000315C">
      <w:pPr>
        <w:pStyle w:val="Titre2"/>
      </w:pPr>
      <w:r>
        <w:br w:type="page"/>
      </w:r>
      <w:bookmarkStart w:id="47" w:name="_Toc500484155"/>
      <w:r w:rsidR="0000315C">
        <w:lastRenderedPageBreak/>
        <w:t>Caractéristiques Cartes Réseaux</w:t>
      </w:r>
      <w:bookmarkEnd w:id="47"/>
    </w:p>
    <w:p w:rsidR="00A404A8" w:rsidRDefault="00E12F2F" w:rsidP="00CF0BE9">
      <w:pPr>
        <w:pStyle w:val="Retraitcorpsdetexte2"/>
        <w:numPr>
          <w:ilvl w:val="0"/>
          <w:numId w:val="31"/>
        </w:numPr>
      </w:pPr>
      <w:r>
        <w:t xml:space="preserve">Si on veut que le système boot en </w:t>
      </w:r>
      <w:r w:rsidR="00DD5DAD">
        <w:t>P</w:t>
      </w:r>
      <w:r>
        <w:t>XE, il faut forcement une carte émulée</w:t>
      </w:r>
      <w:r w:rsidR="00936E43">
        <w:t xml:space="preserve"> pour les Vm de type 1 ( pas nécessaire </w:t>
      </w:r>
      <w:r w:rsidR="00FE2F64">
        <w:t xml:space="preserve"> pour les Vm de type 2</w:t>
      </w:r>
      <w:r w:rsidR="00936E43">
        <w:t>)</w:t>
      </w:r>
    </w:p>
    <w:p w:rsidR="00E12F2F" w:rsidRDefault="00E12F2F" w:rsidP="00CF0BE9">
      <w:pPr>
        <w:pStyle w:val="Retraitcorpsdetexte2"/>
        <w:numPr>
          <w:ilvl w:val="0"/>
          <w:numId w:val="31"/>
        </w:numPr>
      </w:pPr>
      <w:r>
        <w:t>Il n'existe pas de drivers 64 bits pour les cartes émulés</w:t>
      </w:r>
    </w:p>
    <w:p w:rsidR="009A1200" w:rsidRDefault="0000315C" w:rsidP="00CF0BE9">
      <w:pPr>
        <w:pStyle w:val="Retraitcorpsdetexte2"/>
        <w:numPr>
          <w:ilvl w:val="0"/>
          <w:numId w:val="31"/>
        </w:numPr>
      </w:pPr>
      <w:r>
        <w:t>Il n’y a p</w:t>
      </w:r>
      <w:r w:rsidR="009A1200">
        <w:t>as de routage pos</w:t>
      </w:r>
      <w:r w:rsidR="007F636F">
        <w:t>sible entre les switche</w:t>
      </w:r>
      <w:r w:rsidR="009A1200">
        <w:t>s virtuels</w:t>
      </w:r>
      <w:r w:rsidR="00850CE0">
        <w:t xml:space="preserve"> (il faut créer un</w:t>
      </w:r>
      <w:r w:rsidR="00012C5C">
        <w:t>e</w:t>
      </w:r>
      <w:r w:rsidR="00850CE0">
        <w:t xml:space="preserve"> machine avec 2 cartes et faire le routage…)</w:t>
      </w:r>
    </w:p>
    <w:p w:rsidR="00FC037A" w:rsidRDefault="00FC037A" w:rsidP="00CF0BE9">
      <w:pPr>
        <w:pStyle w:val="Retraitcorpsdetexte2"/>
        <w:numPr>
          <w:ilvl w:val="0"/>
          <w:numId w:val="31"/>
        </w:numPr>
      </w:pPr>
      <w:r>
        <w:t xml:space="preserve">Entre VM </w:t>
      </w:r>
      <w:r w:rsidR="0000315C">
        <w:t xml:space="preserve">(et hôte) </w:t>
      </w:r>
      <w:r>
        <w:t xml:space="preserve">sur le réseau virtuel, on a une vitesse de </w:t>
      </w:r>
      <w:r w:rsidRPr="00FE2F64">
        <w:rPr>
          <w:b/>
        </w:rPr>
        <w:t>10 Giga</w:t>
      </w:r>
      <w:r>
        <w:t xml:space="preserve"> (</w:t>
      </w:r>
      <w:r w:rsidR="0000315C">
        <w:t xml:space="preserve">vitesse du </w:t>
      </w:r>
      <w:r>
        <w:t>Vm BUS)</w:t>
      </w:r>
    </w:p>
    <w:p w:rsidR="000403EA" w:rsidRDefault="000403EA" w:rsidP="00976A34">
      <w:pPr>
        <w:pStyle w:val="Retraitcorpsdetexte2"/>
      </w:pPr>
    </w:p>
    <w:p w:rsidR="00070441" w:rsidRDefault="00070441" w:rsidP="00976A34">
      <w:pPr>
        <w:pStyle w:val="Titre2"/>
      </w:pPr>
      <w:bookmarkStart w:id="48" w:name="_Toc500484156"/>
      <w:r>
        <w:t>Adresse Mac Virtuelles</w:t>
      </w:r>
      <w:r w:rsidR="00936E43">
        <w:t xml:space="preserve"> – 00-15-5D-xx-xx-xx</w:t>
      </w:r>
      <w:bookmarkEnd w:id="48"/>
    </w:p>
    <w:p w:rsidR="003F0817" w:rsidRPr="003F0817" w:rsidRDefault="003F0817" w:rsidP="00976A34">
      <w:pPr>
        <w:pStyle w:val="Retraitcorpsdetexte2"/>
      </w:pPr>
      <w:r>
        <w:t xml:space="preserve">Dans </w:t>
      </w:r>
      <w:r w:rsidRPr="00690F5D">
        <w:rPr>
          <w:rFonts w:ascii="Arial" w:hAnsi="Arial" w:cs="Arial"/>
          <w:b/>
        </w:rPr>
        <w:t>Paramètres du réseau global</w:t>
      </w:r>
      <w:r>
        <w:t xml:space="preserve">, </w:t>
      </w:r>
      <w:r w:rsidR="00690F5D">
        <w:t>on demande</w:t>
      </w:r>
      <w:r>
        <w:t xml:space="preserve"> </w:t>
      </w:r>
      <w:r w:rsidRPr="00683155">
        <w:rPr>
          <w:rFonts w:ascii="Arial" w:hAnsi="Arial" w:cs="Arial"/>
          <w:b/>
        </w:rPr>
        <w:t>Plage d'adresses MAC</w:t>
      </w:r>
      <w:r>
        <w:t xml:space="preserve"> </w:t>
      </w:r>
      <w:r w:rsidRPr="003F0817">
        <w:t>pour obtenir</w:t>
      </w:r>
    </w:p>
    <w:p w:rsidR="00070441" w:rsidRDefault="00A91776" w:rsidP="008E05FD">
      <w:pPr>
        <w:pStyle w:val="Retraitcorpsdetexte2"/>
        <w:ind w:left="1418"/>
      </w:pPr>
      <w:r>
        <w:rPr>
          <w:noProof/>
        </w:rPr>
        <w:drawing>
          <wp:inline distT="0" distB="0" distL="0" distR="0">
            <wp:extent cx="4810125" cy="1543050"/>
            <wp:effectExtent l="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0125" cy="1543050"/>
                    </a:xfrm>
                    <a:prstGeom prst="rect">
                      <a:avLst/>
                    </a:prstGeom>
                    <a:noFill/>
                    <a:ln>
                      <a:noFill/>
                    </a:ln>
                  </pic:spPr>
                </pic:pic>
              </a:graphicData>
            </a:graphic>
          </wp:inline>
        </w:drawing>
      </w:r>
    </w:p>
    <w:p w:rsidR="00690F5D" w:rsidRDefault="00690F5D" w:rsidP="00976A34">
      <w:pPr>
        <w:pStyle w:val="Retraitcorpsdetexte2"/>
        <w:rPr>
          <w:noProof/>
        </w:rPr>
      </w:pPr>
      <w:r>
        <w:t xml:space="preserve">Les adresses MAC proposées par défaut </w:t>
      </w:r>
      <w:r>
        <w:rPr>
          <w:noProof/>
        </w:rPr>
        <w:t xml:space="preserve">commencent par les 3 octets </w:t>
      </w:r>
      <w:r w:rsidRPr="00690F5D">
        <w:rPr>
          <w:rFonts w:ascii="Arial" w:hAnsi="Arial" w:cs="Arial"/>
          <w:b/>
          <w:noProof/>
        </w:rPr>
        <w:t>00-15-5D</w:t>
      </w:r>
      <w:r>
        <w:rPr>
          <w:noProof/>
        </w:rPr>
        <w:t xml:space="preserve"> qui sont l’indentifiant unique de Microsoft</w:t>
      </w:r>
    </w:p>
    <w:p w:rsidR="00690F5D" w:rsidRDefault="00A91776" w:rsidP="00690F5D">
      <w:pPr>
        <w:pStyle w:val="Retraitcorpsdetexte2"/>
        <w:ind w:left="1418"/>
      </w:pPr>
      <w:r>
        <w:rPr>
          <w:noProof/>
        </w:rPr>
        <mc:AlternateContent>
          <mc:Choice Requires="wps">
            <w:drawing>
              <wp:anchor distT="0" distB="0" distL="114300" distR="114300" simplePos="0" relativeHeight="251667968" behindDoc="0" locked="0" layoutInCell="1" allowOverlap="1">
                <wp:simplePos x="0" y="0"/>
                <wp:positionH relativeFrom="column">
                  <wp:posOffset>2252980</wp:posOffset>
                </wp:positionH>
                <wp:positionV relativeFrom="paragraph">
                  <wp:posOffset>44450</wp:posOffset>
                </wp:positionV>
                <wp:extent cx="502920" cy="548640"/>
                <wp:effectExtent l="0" t="0" r="0" b="0"/>
                <wp:wrapNone/>
                <wp:docPr id="3842" name="Oval 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4864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48" o:spid="_x0000_s1026" style="position:absolute;margin-left:177.4pt;margin-top:3.5pt;width:39.6pt;height:4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" strokecolor="#333">
                <v:fill opacity="0"/>
              </v:oval>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1521460</wp:posOffset>
                </wp:positionH>
                <wp:positionV relativeFrom="paragraph">
                  <wp:posOffset>44450</wp:posOffset>
                </wp:positionV>
                <wp:extent cx="731520" cy="548640"/>
                <wp:effectExtent l="0" t="0" r="0" b="0"/>
                <wp:wrapNone/>
                <wp:docPr id="3841" name="Oval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47" o:spid="_x0000_s1026" style="position:absolute;margin-left:119.8pt;margin-top:3.5pt;width:57.6pt;height:4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" strokecolor="#333">
                <v:fill opacity="0"/>
              </v:oval>
            </w:pict>
          </mc:Fallback>
        </mc:AlternateContent>
      </w:r>
      <w:r>
        <w:rPr>
          <w:noProof/>
        </w:rPr>
        <w:drawing>
          <wp:inline distT="0" distB="0" distL="0" distR="0">
            <wp:extent cx="2133600" cy="504825"/>
            <wp:effectExtent l="0" t="0" r="0" b="9525"/>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504825"/>
                    </a:xfrm>
                    <a:prstGeom prst="rect">
                      <a:avLst/>
                    </a:prstGeom>
                    <a:noFill/>
                    <a:ln>
                      <a:noFill/>
                    </a:ln>
                  </pic:spPr>
                </pic:pic>
              </a:graphicData>
            </a:graphic>
          </wp:inline>
        </w:drawing>
      </w:r>
    </w:p>
    <w:p w:rsidR="00690F5D" w:rsidRDefault="00690F5D" w:rsidP="00690F5D">
      <w:pPr>
        <w:pStyle w:val="Retraitcorpsdetexte2"/>
        <w:ind w:left="1418"/>
        <w:rPr>
          <w:b/>
        </w:rPr>
      </w:pPr>
      <w:r>
        <w:t>Puis les deux octet suivant</w:t>
      </w:r>
      <w:r w:rsidR="00D37C40">
        <w:t>s</w:t>
      </w:r>
      <w:r>
        <w:t xml:space="preserve"> </w:t>
      </w:r>
      <w:r w:rsidR="005554E1">
        <w:t xml:space="preserve">, ici </w:t>
      </w:r>
      <w:r w:rsidR="005554E1" w:rsidRPr="005554E1">
        <w:rPr>
          <w:b/>
        </w:rPr>
        <w:t>01-46</w:t>
      </w:r>
      <w:r w:rsidR="005554E1">
        <w:t xml:space="preserve"> </w:t>
      </w:r>
      <w:r>
        <w:t xml:space="preserve">sont générés à partir des 2 octets de poids faible de l’adresse IP de la première carte réseau du Serveur, ainsi </w:t>
      </w:r>
      <w:r w:rsidRPr="00690F5D">
        <w:rPr>
          <w:b/>
        </w:rPr>
        <w:t>01-46</w:t>
      </w:r>
      <w:r>
        <w:t xml:space="preserve"> en Hexa correspond à </w:t>
      </w:r>
      <w:r w:rsidRPr="00690F5D">
        <w:rPr>
          <w:b/>
        </w:rPr>
        <w:t>1.70</w:t>
      </w:r>
    </w:p>
    <w:p w:rsidR="005554E1" w:rsidRDefault="001E5645" w:rsidP="001E5645">
      <w:pPr>
        <w:pStyle w:val="Retraitcorpsdetexte2"/>
        <w:ind w:left="1418"/>
      </w:pPr>
      <w:r>
        <w:t>L</w:t>
      </w:r>
      <w:r w:rsidR="005554E1">
        <w:t>e dernier octet permet de définir une plage de 255 adresses.</w:t>
      </w:r>
      <w:r w:rsidR="00D37C40">
        <w:t xml:space="preserve"> </w:t>
      </w:r>
    </w:p>
    <w:p w:rsidR="009F1138" w:rsidRDefault="009F1138" w:rsidP="001E5645">
      <w:pPr>
        <w:pStyle w:val="Retraitcorpsdetexte2"/>
        <w:ind w:left="1418"/>
      </w:pPr>
    </w:p>
    <w:p w:rsidR="000403EA" w:rsidRDefault="000403EA" w:rsidP="000403EA">
      <w:pPr>
        <w:pStyle w:val="Retraitcorpsdetexte2"/>
      </w:pPr>
      <w:r w:rsidRPr="0066151A">
        <w:rPr>
          <w:b/>
        </w:rPr>
        <w:t>N.B</w:t>
      </w:r>
      <w:r>
        <w:t> : On peut re-définir ici des adresses MAC distribuables… mais cela n’a pas d’effet rétro-actif sur les VM existantes. Il faudra les re-démarrer.</w:t>
      </w:r>
    </w:p>
    <w:p w:rsidR="00340D23" w:rsidRDefault="00340D23" w:rsidP="00340D23">
      <w:pPr>
        <w:pStyle w:val="Retraitcorpsdetexte2"/>
        <w:ind w:left="1418"/>
        <w:rPr>
          <w:noProof/>
        </w:rPr>
      </w:pPr>
      <w:r>
        <w:rPr>
          <w:noProof/>
        </w:rPr>
        <w:t xml:space="preserve">Ici on veut distribuer </w:t>
      </w:r>
      <w:r w:rsidRPr="0051791F">
        <w:rPr>
          <w:b/>
          <w:noProof/>
        </w:rPr>
        <w:t>00-15-5d-</w:t>
      </w:r>
      <w:r>
        <w:rPr>
          <w:b/>
          <w:noProof/>
        </w:rPr>
        <w:t>50</w:t>
      </w:r>
      <w:r w:rsidRPr="0051791F">
        <w:rPr>
          <w:b/>
          <w:noProof/>
        </w:rPr>
        <w:t>-</w:t>
      </w:r>
      <w:r w:rsidR="006E730E">
        <w:rPr>
          <w:b/>
          <w:noProof/>
        </w:rPr>
        <w:t>0</w:t>
      </w:r>
      <w:r w:rsidRPr="0051791F">
        <w:rPr>
          <w:b/>
          <w:noProof/>
        </w:rPr>
        <w:t>0</w:t>
      </w:r>
      <w:r>
        <w:rPr>
          <w:b/>
          <w:noProof/>
        </w:rPr>
        <w:t xml:space="preserve"> </w:t>
      </w:r>
      <w:r>
        <w:rPr>
          <w:noProof/>
        </w:rPr>
        <w:t>jusqu’à</w:t>
      </w:r>
      <w:r>
        <w:rPr>
          <w:b/>
          <w:noProof/>
        </w:rPr>
        <w:t xml:space="preserve"> </w:t>
      </w:r>
      <w:r w:rsidRPr="0051791F">
        <w:rPr>
          <w:b/>
          <w:noProof/>
        </w:rPr>
        <w:t>00-15-5d-</w:t>
      </w:r>
      <w:r>
        <w:rPr>
          <w:b/>
          <w:noProof/>
        </w:rPr>
        <w:t>50</w:t>
      </w:r>
      <w:r w:rsidRPr="0051791F">
        <w:rPr>
          <w:b/>
          <w:noProof/>
        </w:rPr>
        <w:t>-</w:t>
      </w:r>
      <w:r>
        <w:rPr>
          <w:b/>
          <w:noProof/>
        </w:rPr>
        <w:t>ff</w:t>
      </w:r>
    </w:p>
    <w:p w:rsidR="00340D23" w:rsidRPr="008C4590" w:rsidRDefault="00A91776" w:rsidP="00340D23">
      <w:pPr>
        <w:pStyle w:val="Retraitcorpsdetexte2"/>
        <w:ind w:left="1418"/>
        <w:rPr>
          <w:noProof/>
        </w:rPr>
      </w:pPr>
      <w:r>
        <w:rPr>
          <w:noProof/>
        </w:rPr>
        <w:drawing>
          <wp:inline distT="0" distB="0" distL="0" distR="0">
            <wp:extent cx="4810125" cy="1562100"/>
            <wp:effectExtent l="0" t="0" r="9525"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0125" cy="1562100"/>
                    </a:xfrm>
                    <a:prstGeom prst="rect">
                      <a:avLst/>
                    </a:prstGeom>
                    <a:noFill/>
                    <a:ln>
                      <a:noFill/>
                    </a:ln>
                  </pic:spPr>
                </pic:pic>
              </a:graphicData>
            </a:graphic>
          </wp:inline>
        </w:drawing>
      </w:r>
    </w:p>
    <w:p w:rsidR="00FA6AF1" w:rsidRDefault="00FA6AF1" w:rsidP="000403EA">
      <w:pPr>
        <w:pStyle w:val="Retraitcorpsdetexte2"/>
      </w:pPr>
    </w:p>
    <w:p w:rsidR="000403EA" w:rsidRDefault="00340D23" w:rsidP="000403EA">
      <w:pPr>
        <w:pStyle w:val="Titre2"/>
      </w:pPr>
      <w:bookmarkStart w:id="49" w:name="_Toc500484157"/>
      <w:r>
        <w:lastRenderedPageBreak/>
        <w:t xml:space="preserve">Gestion </w:t>
      </w:r>
      <w:r w:rsidR="000403EA">
        <w:t xml:space="preserve">Adresse Mac </w:t>
      </w:r>
      <w:r>
        <w:t>dynamiques</w:t>
      </w:r>
      <w:bookmarkEnd w:id="49"/>
    </w:p>
    <w:p w:rsidR="009F1138" w:rsidRDefault="009F1138" w:rsidP="009F1138">
      <w:pPr>
        <w:pStyle w:val="Retraitcorpsdetexte2"/>
      </w:pPr>
      <w:r>
        <w:t>Hyper-V gère un algorithme pour ne pas distribuer 2 fois la même adresse, et lorsqu</w:t>
      </w:r>
      <w:r w:rsidR="008E05FD">
        <w:t>’</w:t>
      </w:r>
      <w:r>
        <w:t xml:space="preserve"> une adresse dynamique a été affectée, elle n’est plus re-distribuée…</w:t>
      </w:r>
    </w:p>
    <w:p w:rsidR="009F1138" w:rsidRDefault="008E05FD" w:rsidP="009F1138">
      <w:pPr>
        <w:pStyle w:val="Retraitcorpsdetexte2"/>
      </w:pPr>
      <w:r>
        <w:t xml:space="preserve">Pour recommencer à distribuer des adresses « de départ » déjà données, mais sur des machines supprimées depuis… </w:t>
      </w:r>
      <w:r w:rsidR="009F1138">
        <w:t xml:space="preserve">On peut faire un RESET de ce « compteur » en allant dans la </w:t>
      </w:r>
      <w:r w:rsidR="009F1138" w:rsidRPr="00936E43">
        <w:rPr>
          <w:rFonts w:ascii="Arial" w:hAnsi="Arial" w:cs="Arial"/>
          <w:b/>
        </w:rPr>
        <w:t>base de Registre</w:t>
      </w:r>
    </w:p>
    <w:p w:rsidR="009F1138" w:rsidRDefault="009F1138" w:rsidP="009F1138">
      <w:pPr>
        <w:pStyle w:val="Retraitcorpsdetexte2"/>
        <w:rPr>
          <w:noProof/>
        </w:rPr>
      </w:pPr>
      <w:r>
        <w:rPr>
          <w:noProof/>
        </w:rPr>
        <w:t xml:space="preserve">Dans </w:t>
      </w:r>
      <w:r w:rsidRPr="009F1138">
        <w:rPr>
          <w:rStyle w:val="Code"/>
        </w:rPr>
        <w:t>HKLM</w:t>
      </w:r>
      <w:r>
        <w:rPr>
          <w:noProof/>
        </w:rPr>
        <w:t xml:space="preserve"> </w:t>
      </w:r>
      <w:r w:rsidR="00A91776">
        <w:rPr>
          <w:noProof/>
        </w:rPr>
        <w:drawing>
          <wp:inline distT="0" distB="0" distL="0" distR="0">
            <wp:extent cx="4095750" cy="209550"/>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0" cy="209550"/>
                    </a:xfrm>
                    <a:prstGeom prst="rect">
                      <a:avLst/>
                    </a:prstGeom>
                    <a:noFill/>
                    <a:ln>
                      <a:noFill/>
                    </a:ln>
                  </pic:spPr>
                </pic:pic>
              </a:graphicData>
            </a:graphic>
          </wp:inline>
        </w:drawing>
      </w:r>
    </w:p>
    <w:p w:rsidR="009F1138" w:rsidRDefault="00A91776" w:rsidP="009F1138">
      <w:pPr>
        <w:pStyle w:val="Retraitcorpsdetexte2"/>
        <w:rPr>
          <w:noProof/>
        </w:rPr>
      </w:pPr>
      <w:r>
        <w:rPr>
          <w:noProof/>
        </w:rPr>
        <w:drawing>
          <wp:inline distT="0" distB="0" distL="0" distR="0">
            <wp:extent cx="5476875" cy="714375"/>
            <wp:effectExtent l="0" t="0" r="9525" b="952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b="24706"/>
                    <a:stretch>
                      <a:fillRect/>
                    </a:stretch>
                  </pic:blipFill>
                  <pic:spPr bwMode="auto">
                    <a:xfrm>
                      <a:off x="0" y="0"/>
                      <a:ext cx="5476875" cy="714375"/>
                    </a:xfrm>
                    <a:prstGeom prst="rect">
                      <a:avLst/>
                    </a:prstGeom>
                    <a:noFill/>
                    <a:ln>
                      <a:noFill/>
                    </a:ln>
                  </pic:spPr>
                </pic:pic>
              </a:graphicData>
            </a:graphic>
          </wp:inline>
        </w:drawing>
      </w:r>
    </w:p>
    <w:p w:rsidR="008E05FD" w:rsidRDefault="008E05FD" w:rsidP="009F1138">
      <w:pPr>
        <w:pStyle w:val="Retraitcorpsdetexte2"/>
        <w:rPr>
          <w:noProof/>
        </w:rPr>
      </w:pPr>
      <w:r>
        <w:rPr>
          <w:noProof/>
        </w:rPr>
        <w:t>Et on change la valeur (ici 4) en 00 , puis re-démmarage du Serveur</w:t>
      </w:r>
    </w:p>
    <w:p w:rsidR="008E05FD" w:rsidRDefault="00A91776" w:rsidP="009F1138">
      <w:pPr>
        <w:pStyle w:val="Retraitcorpsdetexte2"/>
        <w:rPr>
          <w:noProof/>
        </w:rPr>
      </w:pPr>
      <w:r>
        <w:rPr>
          <w:noProof/>
        </w:rPr>
        <w:drawing>
          <wp:inline distT="0" distB="0" distL="0" distR="0">
            <wp:extent cx="5972175" cy="723900"/>
            <wp:effectExtent l="0" t="0" r="9525"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175" cy="723900"/>
                    </a:xfrm>
                    <a:prstGeom prst="rect">
                      <a:avLst/>
                    </a:prstGeom>
                    <a:noFill/>
                    <a:ln>
                      <a:noFill/>
                    </a:ln>
                  </pic:spPr>
                </pic:pic>
              </a:graphicData>
            </a:graphic>
          </wp:inline>
        </w:drawing>
      </w:r>
    </w:p>
    <w:p w:rsidR="008E05FD" w:rsidRDefault="008E05FD" w:rsidP="009F1138">
      <w:pPr>
        <w:pStyle w:val="Retraitcorpsdetexte2"/>
        <w:rPr>
          <w:noProof/>
        </w:rPr>
      </w:pPr>
    </w:p>
    <w:p w:rsidR="00FA6AF1" w:rsidRDefault="00FA6AF1" w:rsidP="00FA6AF1">
      <w:pPr>
        <w:pStyle w:val="Titre2"/>
      </w:pPr>
      <w:bookmarkStart w:id="50" w:name="_Toc500484158"/>
      <w:r>
        <w:t>VM et Adresse Mac "fixées"</w:t>
      </w:r>
      <w:bookmarkEnd w:id="50"/>
    </w:p>
    <w:p w:rsidR="00FA6AF1" w:rsidRDefault="00FA6AF1" w:rsidP="00FA6AF1">
      <w:pPr>
        <w:pStyle w:val="Retraitcorpsdetexte2"/>
      </w:pPr>
      <w:r>
        <w:t>Lorsqu'une VM a démarré au moins une fois, elle s'est octroyée une adresse mac depuis les adresses distribuées par le serveur Hyper-V</w:t>
      </w:r>
    </w:p>
    <w:p w:rsidR="00FA6AF1" w:rsidRDefault="00FA6AF1" w:rsidP="00FA6AF1">
      <w:pPr>
        <w:pStyle w:val="Retraitcorpsdetexte2"/>
      </w:pPr>
      <w:r>
        <w:t xml:space="preserve">Si on veut fixer cette adresse mac pour cette </w:t>
      </w:r>
      <w:r w:rsidR="00936E43" w:rsidRPr="00936E43">
        <w:rPr>
          <w:rFonts w:ascii="Arial" w:hAnsi="Arial" w:cs="Arial"/>
          <w:b/>
        </w:rPr>
        <w:t>V</w:t>
      </w:r>
      <w:r w:rsidRPr="00936E43">
        <w:rPr>
          <w:rFonts w:ascii="Arial" w:hAnsi="Arial" w:cs="Arial"/>
          <w:b/>
        </w:rPr>
        <w:t>m</w:t>
      </w:r>
      <w:r>
        <w:t xml:space="preserve">, il suffira de demander les paramètres de la </w:t>
      </w:r>
      <w:r w:rsidRPr="00936E43">
        <w:rPr>
          <w:rFonts w:ascii="Arial" w:hAnsi="Arial" w:cs="Arial"/>
          <w:b/>
        </w:rPr>
        <w:t>Vm</w:t>
      </w:r>
      <w:r>
        <w:t xml:space="preserve">, puis </w:t>
      </w:r>
      <w:r>
        <w:rPr>
          <w:rFonts w:ascii="Arial" w:hAnsi="Arial" w:cs="Arial"/>
          <w:b/>
        </w:rPr>
        <w:t>Carte réseau</w:t>
      </w:r>
      <w:r>
        <w:t xml:space="preserve">, on demande </w:t>
      </w:r>
      <w:r>
        <w:rPr>
          <w:rStyle w:val="Code"/>
        </w:rPr>
        <w:t>Adresse MAC</w:t>
      </w:r>
      <w:r>
        <w:t xml:space="preserve"> </w:t>
      </w:r>
      <w:r>
        <w:rPr>
          <w:rFonts w:ascii="Arial" w:hAnsi="Arial" w:cs="Arial"/>
          <w:b/>
        </w:rPr>
        <w:t>Statique</w:t>
      </w:r>
    </w:p>
    <w:p w:rsidR="00FA6AF1" w:rsidRDefault="00A91776" w:rsidP="00FA6AF1">
      <w:pPr>
        <w:pStyle w:val="Retraitcorpsdetexte2"/>
        <w:rPr>
          <w:noProof/>
        </w:rPr>
      </w:pPr>
      <w:r>
        <w:rPr>
          <w:noProof/>
        </w:rPr>
        <w:drawing>
          <wp:inline distT="0" distB="0" distL="0" distR="0">
            <wp:extent cx="5486400" cy="2581275"/>
            <wp:effectExtent l="0" t="0" r="0" b="952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FA6AF1" w:rsidRDefault="00FA6AF1" w:rsidP="00FA6AF1">
      <w:pPr>
        <w:pStyle w:val="Retraitcorpsdetexte2"/>
        <w:rPr>
          <w:noProof/>
        </w:rPr>
      </w:pPr>
      <w:r>
        <w:rPr>
          <w:noProof/>
        </w:rPr>
        <w:t>Et on rentre bien ce que l’on veut… (de préférence hors plage distribuée)</w:t>
      </w:r>
    </w:p>
    <w:p w:rsidR="009F1138" w:rsidRDefault="006673C6" w:rsidP="00976A34">
      <w:pPr>
        <w:pStyle w:val="Retraitcorpsdetexte2"/>
      </w:pPr>
      <w:r w:rsidRPr="006673C6">
        <w:rPr>
          <w:b/>
          <w:noProof/>
        </w:rPr>
        <w:t>N.B</w:t>
      </w:r>
      <w:r>
        <w:rPr>
          <w:noProof/>
        </w:rPr>
        <w:t xml:space="preserve"> : </w:t>
      </w:r>
      <w:r w:rsidRPr="006673C6">
        <w:rPr>
          <w:rStyle w:val="Code"/>
        </w:rPr>
        <w:t>Activer l’usurpation des adresses MAC</w:t>
      </w:r>
      <w:r>
        <w:rPr>
          <w:noProof/>
        </w:rPr>
        <w:t xml:space="preserve"> permet dans certaines configuration, (Network Load balancing par exemple) de faire que notre carte virtuelle accepte des adresses MAC collectées dynamiquement, et puisse gèrer les paquets unicast à destinations d’autres équipements.</w:t>
      </w:r>
      <w:r w:rsidR="002754D0">
        <w:rPr>
          <w:noProof/>
        </w:rPr>
        <w:t xml:space="preserve"> Il ne s’agit pas de prendre l’adresse MAC d’une carte réseau physique existante, mais de laisser la possibilité à la carte virtuelle de router des paquet à destinations d’adresses Mac découvertes dynamiquement. C’est par défaut non cochée pour des raisons de sécurité.</w:t>
      </w:r>
    </w:p>
    <w:p w:rsidR="00F66EE8" w:rsidRDefault="0011193A" w:rsidP="006F16DA">
      <w:r>
        <w:br w:type="page"/>
      </w:r>
      <w:bookmarkStart w:id="51" w:name="_Toc262978431"/>
    </w:p>
    <w:p w:rsidR="00216B03" w:rsidRDefault="00216B03" w:rsidP="00216B03"/>
    <w:p w:rsidR="00F66EE8" w:rsidRPr="002B543D" w:rsidRDefault="00F66EE8" w:rsidP="008A30EE">
      <w:pPr>
        <w:pStyle w:val="Titre1"/>
      </w:pPr>
      <w:r>
        <w:tab/>
      </w:r>
      <w:bookmarkStart w:id="52" w:name="_Toc500484159"/>
      <w:r w:rsidR="002D151D">
        <w:t xml:space="preserve">Structure </w:t>
      </w:r>
      <w:r w:rsidR="00CB51BA">
        <w:t>stockage</w:t>
      </w:r>
      <w:r w:rsidR="00CB5888">
        <w:t xml:space="preserve"> </w:t>
      </w:r>
      <w:r w:rsidR="00CB51BA">
        <w:t xml:space="preserve">d’une </w:t>
      </w:r>
      <w:r w:rsidR="00CB5888">
        <w:t>VM</w:t>
      </w:r>
      <w:bookmarkEnd w:id="52"/>
    </w:p>
    <w:p w:rsidR="00F30F69" w:rsidRDefault="002D151D" w:rsidP="00F30F69">
      <w:pPr>
        <w:pStyle w:val="Titre2"/>
      </w:pPr>
      <w:bookmarkStart w:id="53" w:name="_Toc478995404"/>
      <w:bookmarkStart w:id="54" w:name="_Toc500484160"/>
      <w:r>
        <w:t>Dossiers</w:t>
      </w:r>
      <w:r w:rsidR="00F30F69">
        <w:t xml:space="preserve"> de stockage d’une VM</w:t>
      </w:r>
      <w:bookmarkEnd w:id="53"/>
      <w:bookmarkEnd w:id="54"/>
    </w:p>
    <w:p w:rsidR="00F30F69" w:rsidRDefault="00F30F69" w:rsidP="00F30F69">
      <w:pPr>
        <w:pStyle w:val="Retraitcorpsdetexte2"/>
      </w:pPr>
      <w:r w:rsidRPr="00146794">
        <w:rPr>
          <w:b/>
        </w:rPr>
        <w:t>N.B</w:t>
      </w:r>
      <w:r>
        <w:t> : la structure de stockage d’une VM est légèrement différente</w:t>
      </w:r>
      <w:r w:rsidR="00936E43">
        <w:t xml:space="preserve"> selon si elle est crée :</w:t>
      </w:r>
    </w:p>
    <w:p w:rsidR="00F30F69" w:rsidRPr="001628AE" w:rsidRDefault="00F30F69" w:rsidP="00CF0BE9">
      <w:pPr>
        <w:pStyle w:val="Retraitcorpsdetexte2"/>
        <w:numPr>
          <w:ilvl w:val="0"/>
          <w:numId w:val="29"/>
        </w:numPr>
        <w:spacing w:line="288" w:lineRule="auto"/>
      </w:pPr>
      <w:r w:rsidRPr="001628AE">
        <w:t>Dans le dossier par défaut</w:t>
      </w:r>
      <w:r w:rsidR="00936E43">
        <w:t xml:space="preserve"> de Hyper-V, voire sur un Hyper-V de windows 10</w:t>
      </w:r>
    </w:p>
    <w:p w:rsidR="00F30F69" w:rsidRPr="001628AE" w:rsidRDefault="00F30F69" w:rsidP="00CF0BE9">
      <w:pPr>
        <w:pStyle w:val="Retraitcorpsdetexte2"/>
        <w:numPr>
          <w:ilvl w:val="0"/>
          <w:numId w:val="29"/>
        </w:numPr>
        <w:spacing w:line="288" w:lineRule="auto"/>
      </w:pPr>
      <w:r w:rsidRPr="001628AE">
        <w:t>Dans un dossier spécifique</w:t>
      </w:r>
    </w:p>
    <w:p w:rsidR="00F30F69" w:rsidRPr="001628AE" w:rsidRDefault="00F30F69" w:rsidP="00CF0BE9">
      <w:pPr>
        <w:pStyle w:val="Retraitcorpsdetexte2"/>
        <w:numPr>
          <w:ilvl w:val="0"/>
          <w:numId w:val="29"/>
        </w:numPr>
        <w:spacing w:line="288" w:lineRule="auto"/>
      </w:pPr>
      <w:r w:rsidRPr="001628AE">
        <w:t>Si on fait un import / export</w:t>
      </w:r>
      <w:r w:rsidR="00936E43">
        <w:t xml:space="preserve"> ou un replica…</w:t>
      </w:r>
    </w:p>
    <w:p w:rsidR="00F30F69" w:rsidRDefault="00F30F69" w:rsidP="00F30F69">
      <w:pPr>
        <w:pStyle w:val="Retraitcorpsdetexte2"/>
      </w:pPr>
    </w:p>
    <w:p w:rsidR="00F30F69" w:rsidRDefault="00F30F69" w:rsidP="00F30F69">
      <w:pPr>
        <w:pStyle w:val="Titre3"/>
        <w:rPr>
          <w:lang w:val="fr-FR"/>
        </w:rPr>
      </w:pPr>
      <w:bookmarkStart w:id="55" w:name="_Toc478995405"/>
      <w:bookmarkStart w:id="56" w:name="_Toc500484161"/>
      <w:r>
        <w:rPr>
          <w:lang w:val="fr-FR"/>
        </w:rPr>
        <w:t>Si s</w:t>
      </w:r>
      <w:r>
        <w:t>tockage dans le dossier par défaut (c:\vm)</w:t>
      </w:r>
      <w:bookmarkEnd w:id="55"/>
      <w:bookmarkEnd w:id="56"/>
    </w:p>
    <w:p w:rsidR="00F30F69" w:rsidRPr="00146794" w:rsidRDefault="00F30F69" w:rsidP="00F30F69">
      <w:pPr>
        <w:pStyle w:val="Retraitcorpsdetexte2"/>
        <w:rPr>
          <w:b/>
          <w:noProof/>
        </w:rPr>
      </w:pPr>
      <w:r>
        <w:rPr>
          <w:noProof/>
        </w:rPr>
        <w:t xml:space="preserve">Si on crée une VM nommée </w:t>
      </w:r>
      <w:r>
        <w:rPr>
          <w:b/>
          <w:noProof/>
        </w:rPr>
        <w:t>pc-defaut</w:t>
      </w:r>
      <w:r>
        <w:rPr>
          <w:noProof/>
        </w:rPr>
        <w:t xml:space="preserve">, et bien par défaut son disque dur sera nommé </w:t>
      </w:r>
      <w:r>
        <w:rPr>
          <w:b/>
          <w:noProof/>
        </w:rPr>
        <w:t>pc-defaut</w:t>
      </w:r>
      <w:r w:rsidRPr="00536169">
        <w:rPr>
          <w:b/>
          <w:noProof/>
        </w:rPr>
        <w:t>.vhd</w:t>
      </w:r>
      <w:r>
        <w:rPr>
          <w:b/>
          <w:noProof/>
        </w:rPr>
        <w:t xml:space="preserve">. </w:t>
      </w:r>
      <w:r>
        <w:rPr>
          <w:noProof/>
        </w:rPr>
        <w:t>et stocké directement dans le dossier VM</w:t>
      </w:r>
    </w:p>
    <w:p w:rsidR="00F30F69" w:rsidRPr="002E78DF" w:rsidRDefault="00A91776" w:rsidP="00F30F69">
      <w:pPr>
        <w:rPr>
          <w:lang w:eastAsia="x-none"/>
        </w:rPr>
      </w:pPr>
      <w:r>
        <w:rPr>
          <w:noProof/>
        </w:rPr>
        <w:drawing>
          <wp:inline distT="0" distB="0" distL="0" distR="0" wp14:anchorId="10194589" wp14:editId="348D6426">
            <wp:extent cx="1447800" cy="409575"/>
            <wp:effectExtent l="0" t="0" r="0" b="952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inline>
        </w:drawing>
      </w:r>
      <w:r w:rsidR="00F30F69">
        <w:rPr>
          <w:noProof/>
        </w:rPr>
        <w:t xml:space="preserve"> contenant </w:t>
      </w:r>
      <w:r>
        <w:rPr>
          <w:noProof/>
        </w:rPr>
        <w:drawing>
          <wp:inline distT="0" distB="0" distL="0" distR="0" wp14:anchorId="2F47D54E" wp14:editId="71CEE075">
            <wp:extent cx="1352550" cy="495300"/>
            <wp:effectExtent l="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2550" cy="495300"/>
                    </a:xfrm>
                    <a:prstGeom prst="rect">
                      <a:avLst/>
                    </a:prstGeom>
                    <a:noFill/>
                    <a:ln>
                      <a:noFill/>
                    </a:ln>
                  </pic:spPr>
                </pic:pic>
              </a:graphicData>
            </a:graphic>
          </wp:inline>
        </w:drawing>
      </w:r>
    </w:p>
    <w:p w:rsidR="00F30F69" w:rsidRDefault="00F30F69" w:rsidP="00F30F69">
      <w:pPr>
        <w:pStyle w:val="Retraitcorpsdetexte2"/>
        <w:rPr>
          <w:noProof/>
        </w:rPr>
      </w:pPr>
      <w:r>
        <w:rPr>
          <w:noProof/>
        </w:rPr>
        <w:t xml:space="preserve">Dans le dossier VM, dans le sous dossier </w:t>
      </w:r>
      <w:r w:rsidRPr="00536169">
        <w:rPr>
          <w:rStyle w:val="Code"/>
        </w:rPr>
        <w:t>Virtual Machines</w:t>
      </w:r>
      <w:r>
        <w:rPr>
          <w:noProof/>
        </w:rPr>
        <w:t xml:space="preserve">, </w:t>
      </w:r>
      <w:r>
        <w:rPr>
          <w:b/>
          <w:noProof/>
        </w:rPr>
        <w:t xml:space="preserve"> un dossier</w:t>
      </w:r>
      <w:r>
        <w:rPr>
          <w:noProof/>
        </w:rPr>
        <w:t xml:space="preserve"> nommé avec un </w:t>
      </w:r>
      <w:r w:rsidRPr="00536169">
        <w:rPr>
          <w:rStyle w:val="Code"/>
        </w:rPr>
        <w:t>GUID</w:t>
      </w:r>
      <w:r>
        <w:rPr>
          <w:noProof/>
        </w:rPr>
        <w:t xml:space="preserve"> et le fichier de conf nommé pareil sera crée </w:t>
      </w:r>
    </w:p>
    <w:p w:rsidR="00F30F69" w:rsidRDefault="00A91776" w:rsidP="00F30F69">
      <w:pPr>
        <w:pStyle w:val="Retraitcorpsdetexte2"/>
        <w:rPr>
          <w:noProof/>
        </w:rPr>
      </w:pPr>
      <w:r>
        <w:rPr>
          <w:noProof/>
        </w:rPr>
        <w:drawing>
          <wp:inline distT="0" distB="0" distL="0" distR="0" wp14:anchorId="2885E184" wp14:editId="332945EB">
            <wp:extent cx="2238375" cy="514350"/>
            <wp:effectExtent l="0" t="0" r="952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8375" cy="514350"/>
                    </a:xfrm>
                    <a:prstGeom prst="rect">
                      <a:avLst/>
                    </a:prstGeom>
                    <a:noFill/>
                    <a:ln>
                      <a:noFill/>
                    </a:ln>
                  </pic:spPr>
                </pic:pic>
              </a:graphicData>
            </a:graphic>
          </wp:inline>
        </w:drawing>
      </w:r>
      <w:r w:rsidR="00F30F69" w:rsidRPr="005D1897">
        <w:rPr>
          <w:noProof/>
        </w:rPr>
        <w:t xml:space="preserve"> </w:t>
      </w:r>
      <w:r>
        <w:rPr>
          <w:noProof/>
        </w:rPr>
        <w:drawing>
          <wp:inline distT="0" distB="0" distL="0" distR="0" wp14:anchorId="516C0E5A" wp14:editId="396F8590">
            <wp:extent cx="2247900" cy="409575"/>
            <wp:effectExtent l="0" t="0" r="0" b="9525"/>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7900" cy="409575"/>
                    </a:xfrm>
                    <a:prstGeom prst="rect">
                      <a:avLst/>
                    </a:prstGeom>
                    <a:noFill/>
                    <a:ln>
                      <a:noFill/>
                    </a:ln>
                  </pic:spPr>
                </pic:pic>
              </a:graphicData>
            </a:graphic>
          </wp:inline>
        </w:drawing>
      </w:r>
    </w:p>
    <w:p w:rsidR="00F30F69" w:rsidRDefault="00F30F69" w:rsidP="00F30F69">
      <w:pPr>
        <w:pStyle w:val="Retraitcorpsdetexte2"/>
      </w:pPr>
      <w:r>
        <w:t>le fichier XML au nom du dossier GUID contient la description de notre VM …</w:t>
      </w:r>
    </w:p>
    <w:p w:rsidR="00F30F69" w:rsidRPr="001628AE" w:rsidRDefault="00F30F69" w:rsidP="00F30F69">
      <w:pPr>
        <w:pStyle w:val="Retraitcorpsdetexte2"/>
      </w:pPr>
    </w:p>
    <w:p w:rsidR="00F30F69" w:rsidRDefault="00F30F69" w:rsidP="00F30F69">
      <w:pPr>
        <w:pStyle w:val="Titre3"/>
      </w:pPr>
      <w:bookmarkStart w:id="57" w:name="_Toc478995406"/>
      <w:bookmarkStart w:id="58" w:name="_Toc500484162"/>
      <w:r>
        <w:t>S</w:t>
      </w:r>
      <w:r>
        <w:rPr>
          <w:lang w:val="fr-FR"/>
        </w:rPr>
        <w:t>i s</w:t>
      </w:r>
      <w:r>
        <w:t xml:space="preserve">tockage dans </w:t>
      </w:r>
      <w:r>
        <w:rPr>
          <w:lang w:val="fr-FR"/>
        </w:rPr>
        <w:t>un autre dossier</w:t>
      </w:r>
      <w:r>
        <w:t xml:space="preserve"> (</w:t>
      </w:r>
      <w:r>
        <w:rPr>
          <w:lang w:val="fr-FR"/>
        </w:rPr>
        <w:t>D</w:t>
      </w:r>
      <w:r>
        <w:t>:\)</w:t>
      </w:r>
      <w:bookmarkEnd w:id="57"/>
      <w:bookmarkEnd w:id="58"/>
    </w:p>
    <w:p w:rsidR="00F30F69" w:rsidRDefault="00F30F69" w:rsidP="00F30F69">
      <w:pPr>
        <w:pStyle w:val="Retraitcorpsdetexte2"/>
        <w:rPr>
          <w:noProof/>
        </w:rPr>
      </w:pPr>
      <w:r>
        <w:rPr>
          <w:noProof/>
        </w:rPr>
        <w:t xml:space="preserve">Si on crée une VM nommée </w:t>
      </w:r>
      <w:r>
        <w:rPr>
          <w:b/>
          <w:noProof/>
        </w:rPr>
        <w:t>pc-windows-10</w:t>
      </w:r>
      <w:r>
        <w:rPr>
          <w:noProof/>
        </w:rPr>
        <w:t xml:space="preserve">, et bien un  dossier </w:t>
      </w:r>
      <w:r w:rsidR="00936E43">
        <w:rPr>
          <w:noProof/>
        </w:rPr>
        <w:t>homonime</w:t>
      </w:r>
      <w:r>
        <w:rPr>
          <w:noProof/>
        </w:rPr>
        <w:t xml:space="preserve"> sera crée. </w:t>
      </w:r>
    </w:p>
    <w:p w:rsidR="00F30F69" w:rsidRDefault="00A91776" w:rsidP="00F30F69">
      <w:pPr>
        <w:pStyle w:val="Retraitcorpsdetexte2"/>
        <w:rPr>
          <w:noProof/>
        </w:rPr>
      </w:pPr>
      <w:r>
        <w:rPr>
          <w:noProof/>
        </w:rPr>
        <w:drawing>
          <wp:inline distT="0" distB="0" distL="0" distR="0" wp14:anchorId="0663AA40" wp14:editId="388710EC">
            <wp:extent cx="1209675" cy="657225"/>
            <wp:effectExtent l="0" t="0" r="9525" b="952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9675" cy="657225"/>
                    </a:xfrm>
                    <a:prstGeom prst="rect">
                      <a:avLst/>
                    </a:prstGeom>
                    <a:noFill/>
                    <a:ln>
                      <a:noFill/>
                    </a:ln>
                  </pic:spPr>
                </pic:pic>
              </a:graphicData>
            </a:graphic>
          </wp:inline>
        </w:drawing>
      </w:r>
    </w:p>
    <w:p w:rsidR="00F30F69" w:rsidRDefault="00936E43" w:rsidP="00F30F69">
      <w:pPr>
        <w:pStyle w:val="Retraitcorpsdetexte2"/>
        <w:rPr>
          <w:rFonts w:ascii="Arial" w:hAnsi="Arial" w:cs="Arial"/>
          <w:b/>
          <w:noProof/>
        </w:rPr>
      </w:pPr>
      <w:r>
        <w:rPr>
          <w:noProof/>
        </w:rPr>
        <w:drawing>
          <wp:anchor distT="0" distB="0" distL="114300" distR="114300" simplePos="0" relativeHeight="251697664" behindDoc="0" locked="0" layoutInCell="1" allowOverlap="1" wp14:anchorId="30A10600" wp14:editId="2C7006CB">
            <wp:simplePos x="0" y="0"/>
            <wp:positionH relativeFrom="column">
              <wp:posOffset>4784090</wp:posOffset>
            </wp:positionH>
            <wp:positionV relativeFrom="paragraph">
              <wp:posOffset>62865</wp:posOffset>
            </wp:positionV>
            <wp:extent cx="1648460" cy="334645"/>
            <wp:effectExtent l="0" t="0" r="8890" b="8255"/>
            <wp:wrapSquare wrapText="bothSides"/>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8460"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F69">
        <w:rPr>
          <w:noProof/>
        </w:rPr>
        <w:t xml:space="preserve">Par défaut son disque dur sera nommé </w:t>
      </w:r>
      <w:r w:rsidR="00F30F69">
        <w:rPr>
          <w:b/>
          <w:noProof/>
        </w:rPr>
        <w:t>pc-windows-10</w:t>
      </w:r>
      <w:r w:rsidR="00F30F69" w:rsidRPr="00536169">
        <w:rPr>
          <w:b/>
          <w:noProof/>
        </w:rPr>
        <w:t>.vhd</w:t>
      </w:r>
      <w:r w:rsidR="00F30F69">
        <w:rPr>
          <w:b/>
          <w:noProof/>
        </w:rPr>
        <w:t xml:space="preserve">. </w:t>
      </w:r>
      <w:r w:rsidR="00F30F69">
        <w:rPr>
          <w:noProof/>
        </w:rPr>
        <w:t xml:space="preserve">et stocké dans le sous dossier </w:t>
      </w:r>
      <w:r w:rsidR="00F30F69" w:rsidRPr="006907F8">
        <w:rPr>
          <w:rFonts w:ascii="Arial" w:hAnsi="Arial" w:cs="Arial"/>
          <w:b/>
          <w:noProof/>
        </w:rPr>
        <w:t>Virtual Hard Disks</w:t>
      </w:r>
    </w:p>
    <w:p w:rsidR="00F30F69" w:rsidRDefault="00F30F69" w:rsidP="00F30F69">
      <w:pPr>
        <w:pStyle w:val="Retraitcorpsdetexte2"/>
        <w:rPr>
          <w:noProof/>
        </w:rPr>
      </w:pPr>
      <w:r>
        <w:rPr>
          <w:noProof/>
        </w:rPr>
        <w:t xml:space="preserve">Dans le dossier </w:t>
      </w:r>
      <w:r w:rsidRPr="00536169">
        <w:rPr>
          <w:rStyle w:val="Code"/>
        </w:rPr>
        <w:t>Virtual Machines</w:t>
      </w:r>
      <w:r>
        <w:rPr>
          <w:noProof/>
        </w:rPr>
        <w:t xml:space="preserve">, </w:t>
      </w:r>
      <w:r>
        <w:rPr>
          <w:b/>
          <w:noProof/>
        </w:rPr>
        <w:t xml:space="preserve"> un dossier</w:t>
      </w:r>
      <w:r>
        <w:rPr>
          <w:noProof/>
        </w:rPr>
        <w:t xml:space="preserve"> nommé avec un </w:t>
      </w:r>
      <w:r w:rsidRPr="00536169">
        <w:rPr>
          <w:rStyle w:val="Code"/>
        </w:rPr>
        <w:t>GUID</w:t>
      </w:r>
      <w:r>
        <w:rPr>
          <w:noProof/>
        </w:rPr>
        <w:t xml:space="preserve"> et le fichier de conf nommé pareil sera crée </w:t>
      </w:r>
    </w:p>
    <w:p w:rsidR="00F30F69" w:rsidRPr="00146794" w:rsidRDefault="00A91776" w:rsidP="00F30F69">
      <w:pPr>
        <w:pStyle w:val="Retraitcorpsdetexte2"/>
        <w:rPr>
          <w:b/>
          <w:noProof/>
        </w:rPr>
      </w:pPr>
      <w:r>
        <w:rPr>
          <w:noProof/>
        </w:rPr>
        <w:drawing>
          <wp:inline distT="0" distB="0" distL="0" distR="0" wp14:anchorId="60C15696" wp14:editId="7423A536">
            <wp:extent cx="2228850" cy="78105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inline>
        </w:drawing>
      </w:r>
      <w:r>
        <w:rPr>
          <w:noProof/>
        </w:rPr>
        <w:drawing>
          <wp:inline distT="0" distB="0" distL="0" distR="0" wp14:anchorId="1685F7F7" wp14:editId="2C866F36">
            <wp:extent cx="2667000" cy="504825"/>
            <wp:effectExtent l="0" t="0" r="0" b="9525"/>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504825"/>
                    </a:xfrm>
                    <a:prstGeom prst="rect">
                      <a:avLst/>
                    </a:prstGeom>
                    <a:noFill/>
                    <a:ln>
                      <a:noFill/>
                    </a:ln>
                  </pic:spPr>
                </pic:pic>
              </a:graphicData>
            </a:graphic>
          </wp:inline>
        </w:drawing>
      </w:r>
    </w:p>
    <w:p w:rsidR="00F30F69" w:rsidRDefault="00F30F69" w:rsidP="00F30F69"/>
    <w:p w:rsidR="00F30F69" w:rsidRDefault="00F30F69" w:rsidP="00F30F69">
      <w:pPr>
        <w:pStyle w:val="Titre3"/>
      </w:pPr>
      <w:bookmarkStart w:id="59" w:name="_Toc478995407"/>
      <w:bookmarkStart w:id="60" w:name="_Toc500484163"/>
      <w:r>
        <w:rPr>
          <w:lang w:val="fr-FR"/>
        </w:rPr>
        <w:t>Si Import / Export</w:t>
      </w:r>
      <w:bookmarkEnd w:id="59"/>
      <w:bookmarkEnd w:id="60"/>
      <w:r>
        <w:t xml:space="preserve"> </w:t>
      </w:r>
    </w:p>
    <w:p w:rsidR="00F30F69" w:rsidRDefault="00F30F69" w:rsidP="00F30F69">
      <w:r>
        <w:t>Une structure de 3 dossiers est créé automatiquement, nommés :</w:t>
      </w:r>
    </w:p>
    <w:p w:rsidR="00F30F69" w:rsidRPr="001628AE" w:rsidRDefault="00F30F69" w:rsidP="00F30F69">
      <w:pPr>
        <w:ind w:left="1418"/>
        <w:rPr>
          <w:rFonts w:ascii="Arial" w:hAnsi="Arial" w:cs="Arial"/>
          <w:b/>
        </w:rPr>
      </w:pPr>
      <w:r w:rsidRPr="001628AE">
        <w:rPr>
          <w:rFonts w:ascii="Arial" w:hAnsi="Arial" w:cs="Arial"/>
          <w:b/>
        </w:rPr>
        <w:t>Virtual Hard Disk</w:t>
      </w:r>
      <w:r w:rsidR="00216B03">
        <w:rPr>
          <w:rFonts w:ascii="Arial" w:hAnsi="Arial" w:cs="Arial"/>
          <w:b/>
        </w:rPr>
        <w:t xml:space="preserve"> - </w:t>
      </w:r>
      <w:r w:rsidRPr="001628AE">
        <w:rPr>
          <w:rFonts w:ascii="Arial" w:hAnsi="Arial" w:cs="Arial"/>
          <w:b/>
        </w:rPr>
        <w:t>Virtual Machine</w:t>
      </w:r>
      <w:r w:rsidR="00216B03">
        <w:rPr>
          <w:rFonts w:ascii="Arial" w:hAnsi="Arial" w:cs="Arial"/>
          <w:b/>
        </w:rPr>
        <w:t xml:space="preserve"> - </w:t>
      </w:r>
      <w:r w:rsidRPr="001628AE">
        <w:rPr>
          <w:rFonts w:ascii="Arial" w:hAnsi="Arial" w:cs="Arial"/>
          <w:b/>
        </w:rPr>
        <w:t>Snapshot</w:t>
      </w:r>
    </w:p>
    <w:p w:rsidR="00F66EE8" w:rsidRPr="003F1A80" w:rsidRDefault="000730C0" w:rsidP="00976A34">
      <w:pPr>
        <w:pStyle w:val="Titre2"/>
      </w:pPr>
      <w:bookmarkStart w:id="61" w:name="_Toc500484164"/>
      <w:r>
        <w:lastRenderedPageBreak/>
        <w:t>Fichier vhd</w:t>
      </w:r>
      <w:r w:rsidR="001B6CF8">
        <w:t>x</w:t>
      </w:r>
      <w:r>
        <w:t>, paramètres</w:t>
      </w:r>
      <w:r w:rsidR="00F66EE8" w:rsidRPr="003F1A80">
        <w:t xml:space="preserve"> </w:t>
      </w:r>
      <w:r w:rsidR="006806D8">
        <w:t>vm</w:t>
      </w:r>
      <w:r w:rsidR="00D50A8E">
        <w:t>,</w:t>
      </w:r>
      <w:r w:rsidR="0070010E">
        <w:t xml:space="preserve"> </w:t>
      </w:r>
      <w:r w:rsidR="00220F7B">
        <w:t>dossier GUID</w:t>
      </w:r>
      <w:r w:rsidR="00F66EE8" w:rsidRPr="003F1A80">
        <w:t>:</w:t>
      </w:r>
      <w:bookmarkEnd w:id="51"/>
      <w:bookmarkEnd w:id="61"/>
    </w:p>
    <w:p w:rsidR="00CC59F6" w:rsidRDefault="00CC59F6" w:rsidP="00CC59F6">
      <w:pPr>
        <w:pStyle w:val="Retraitcorpsdetexte2"/>
        <w:rPr>
          <w:b/>
          <w:noProof/>
        </w:rPr>
      </w:pPr>
      <w:r>
        <w:rPr>
          <w:noProof/>
        </w:rPr>
        <w:t xml:space="preserve">Si on crée une VM nommée </w:t>
      </w:r>
      <w:r>
        <w:rPr>
          <w:b/>
          <w:noProof/>
        </w:rPr>
        <w:t>pc-virtuel</w:t>
      </w:r>
      <w:r>
        <w:rPr>
          <w:noProof/>
        </w:rPr>
        <w:t xml:space="preserve">, et bien par défaut son disque dur sera nommé </w:t>
      </w:r>
      <w:r>
        <w:rPr>
          <w:b/>
          <w:noProof/>
        </w:rPr>
        <w:t>pc-virtuel</w:t>
      </w:r>
      <w:r w:rsidRPr="00536169">
        <w:rPr>
          <w:b/>
          <w:noProof/>
        </w:rPr>
        <w:t>.vhd</w:t>
      </w:r>
      <w:r w:rsidR="001B6CF8">
        <w:rPr>
          <w:b/>
          <w:noProof/>
        </w:rPr>
        <w:t>x</w:t>
      </w:r>
      <w:r>
        <w:rPr>
          <w:b/>
          <w:noProof/>
        </w:rPr>
        <w:t>.</w:t>
      </w:r>
    </w:p>
    <w:p w:rsidR="00D50A8E" w:rsidRDefault="00CC59F6" w:rsidP="00D50A8E">
      <w:pPr>
        <w:pStyle w:val="Retraitcorpsdetexte2"/>
      </w:pPr>
      <w:r>
        <w:rPr>
          <w:b/>
          <w:noProof/>
        </w:rPr>
        <w:t>Un dossier</w:t>
      </w:r>
      <w:r>
        <w:rPr>
          <w:noProof/>
        </w:rPr>
        <w:t xml:space="preserve"> nommé avec un </w:t>
      </w:r>
      <w:r w:rsidRPr="00536169">
        <w:rPr>
          <w:rStyle w:val="Code"/>
        </w:rPr>
        <w:t>GUID</w:t>
      </w:r>
      <w:r>
        <w:rPr>
          <w:noProof/>
        </w:rPr>
        <w:t xml:space="preserve"> et le fichier de conf nommé pareil sera crée dans le dossier </w:t>
      </w:r>
      <w:r w:rsidRPr="00536169">
        <w:rPr>
          <w:rStyle w:val="Code"/>
        </w:rPr>
        <w:t>Virtual Machines</w:t>
      </w:r>
      <w:r>
        <w:rPr>
          <w:noProof/>
        </w:rPr>
        <w:t>.</w:t>
      </w:r>
      <w:r w:rsidR="00D50A8E">
        <w:rPr>
          <w:noProof/>
        </w:rPr>
        <w:t xml:space="preserve"> </w:t>
      </w:r>
      <w:r w:rsidR="00D50A8E">
        <w:t xml:space="preserve">On trouve donc pour </w:t>
      </w:r>
      <w:r w:rsidR="00D50A8E" w:rsidRPr="008A7DC0">
        <w:rPr>
          <w:u w:val="single"/>
        </w:rPr>
        <w:t>chaque VM</w:t>
      </w:r>
      <w:r w:rsidR="00D50A8E">
        <w:t xml:space="preserve"> au nom de son GUID, un fichier XML et un dossier de stockage pour les fichiers …</w:t>
      </w:r>
    </w:p>
    <w:p w:rsidR="00CC59F6" w:rsidRDefault="00A91776" w:rsidP="00CC59F6">
      <w:pPr>
        <w:pStyle w:val="Retraitcorpsdetexte2"/>
        <w:ind w:left="1418"/>
      </w:pPr>
      <w:r>
        <w:rPr>
          <w:noProof/>
        </w:rPr>
        <w:drawing>
          <wp:inline distT="0" distB="0" distL="0" distR="0">
            <wp:extent cx="4419600" cy="457200"/>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a:ln>
                      <a:noFill/>
                    </a:ln>
                  </pic:spPr>
                </pic:pic>
              </a:graphicData>
            </a:graphic>
          </wp:inline>
        </w:drawing>
      </w:r>
    </w:p>
    <w:p w:rsidR="00F97273" w:rsidRDefault="00A91776" w:rsidP="00976A34">
      <w:r>
        <w:rPr>
          <w:noProof/>
        </w:rPr>
        <mc:AlternateContent>
          <mc:Choice Requires="wps">
            <w:drawing>
              <wp:anchor distT="0" distB="0" distL="114300" distR="114300" simplePos="0" relativeHeight="251670016" behindDoc="0" locked="0" layoutInCell="1" allowOverlap="1">
                <wp:simplePos x="0" y="0"/>
                <wp:positionH relativeFrom="column">
                  <wp:posOffset>5758180</wp:posOffset>
                </wp:positionH>
                <wp:positionV relativeFrom="paragraph">
                  <wp:posOffset>370205</wp:posOffset>
                </wp:positionV>
                <wp:extent cx="0" cy="1295400"/>
                <wp:effectExtent l="0" t="0" r="0" b="0"/>
                <wp:wrapNone/>
                <wp:docPr id="3840" name="AutoShap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54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51" o:spid="_x0000_s1026" type="#_x0000_t32" style="position:absolute;margin-left:453.4pt;margin-top:29.15pt;width:0;height:102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" strokecolor="#333"/>
            </w:pict>
          </mc:Fallback>
        </mc:AlternateContent>
      </w:r>
      <w:r w:rsidR="00F97273">
        <w:t xml:space="preserve">Dans le </w:t>
      </w:r>
      <w:r w:rsidR="00F97273" w:rsidRPr="00CC59F6">
        <w:rPr>
          <w:rStyle w:val="Code"/>
        </w:rPr>
        <w:t xml:space="preserve">gestionnaire </w:t>
      </w:r>
      <w:r w:rsidR="00CC59F6" w:rsidRPr="00CC59F6">
        <w:rPr>
          <w:rStyle w:val="Code"/>
        </w:rPr>
        <w:t>de fichier</w:t>
      </w:r>
      <w:r w:rsidR="00F97273">
        <w:t xml:space="preserve">, si on essaye de savoir quel est le </w:t>
      </w:r>
      <w:r w:rsidR="00F97273" w:rsidRPr="008A7DC0">
        <w:rPr>
          <w:rStyle w:val="Code"/>
        </w:rPr>
        <w:t>GUID</w:t>
      </w:r>
      <w:r w:rsidR="00F97273">
        <w:t xml:space="preserve"> associé à un</w:t>
      </w:r>
      <w:r w:rsidR="008A7DC0">
        <w:t xml:space="preserve"> disque</w:t>
      </w:r>
      <w:r w:rsidR="00F97273">
        <w:t xml:space="preserve"> </w:t>
      </w:r>
      <w:r w:rsidR="00F97273" w:rsidRPr="008A7DC0">
        <w:rPr>
          <w:rStyle w:val="Code"/>
        </w:rPr>
        <w:t>V</w:t>
      </w:r>
      <w:r w:rsidR="000730C0" w:rsidRPr="008A7DC0">
        <w:rPr>
          <w:rStyle w:val="Code"/>
        </w:rPr>
        <w:t>HD</w:t>
      </w:r>
      <w:r w:rsidR="00F97273">
        <w:t xml:space="preserve">, on peut demander les propriétés de </w:t>
      </w:r>
      <w:r w:rsidR="00F97273" w:rsidRPr="008A7DC0">
        <w:rPr>
          <w:rStyle w:val="Code"/>
        </w:rPr>
        <w:t>Sécurité</w:t>
      </w:r>
      <w:r w:rsidR="00F97273">
        <w:t xml:space="preserve">, et lire le </w:t>
      </w:r>
      <w:r w:rsidR="00F97273" w:rsidRPr="008A7DC0">
        <w:rPr>
          <w:rStyle w:val="Code"/>
        </w:rPr>
        <w:t>GUID</w:t>
      </w:r>
      <w:r w:rsidR="00F97273">
        <w:t>…</w:t>
      </w:r>
    </w:p>
    <w:p w:rsidR="00F97273" w:rsidRDefault="00A91776" w:rsidP="000730C0">
      <w:pPr>
        <w:ind w:left="1418"/>
      </w:pPr>
      <w:r>
        <w:rPr>
          <w:noProof/>
        </w:rPr>
        <mc:AlternateContent>
          <mc:Choice Requires="wps">
            <w:drawing>
              <wp:anchor distT="0" distB="0" distL="114300" distR="114300" simplePos="0" relativeHeight="251668992" behindDoc="0" locked="0" layoutInCell="1" allowOverlap="1">
                <wp:simplePos x="0" y="0"/>
                <wp:positionH relativeFrom="column">
                  <wp:posOffset>5554980</wp:posOffset>
                </wp:positionH>
                <wp:positionV relativeFrom="paragraph">
                  <wp:posOffset>1233805</wp:posOffset>
                </wp:positionV>
                <wp:extent cx="203200" cy="5080"/>
                <wp:effectExtent l="0" t="0" r="0" b="0"/>
                <wp:wrapNone/>
                <wp:docPr id="639" name="AutoShap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 cy="50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50" o:spid="_x0000_s1026" type="#_x0000_t32" style="position:absolute;margin-left:437.4pt;margin-top:97.15pt;width:16pt;height:.4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" strokecolor="#333">
                <v:stroke endarrow="block"/>
              </v:shape>
            </w:pict>
          </mc:Fallback>
        </mc:AlternateContent>
      </w:r>
      <w:r>
        <w:rPr>
          <w:noProof/>
        </w:rPr>
        <w:drawing>
          <wp:inline distT="0" distB="0" distL="0" distR="0">
            <wp:extent cx="4552950" cy="1247775"/>
            <wp:effectExtent l="0" t="0" r="0" b="9525"/>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2950" cy="1247775"/>
                    </a:xfrm>
                    <a:prstGeom prst="rect">
                      <a:avLst/>
                    </a:prstGeom>
                    <a:noFill/>
                    <a:ln>
                      <a:noFill/>
                    </a:ln>
                  </pic:spPr>
                </pic:pic>
              </a:graphicData>
            </a:graphic>
          </wp:inline>
        </w:drawing>
      </w:r>
    </w:p>
    <w:p w:rsidR="00F66EE8" w:rsidRPr="00A95C51" w:rsidRDefault="00936E43" w:rsidP="008A30EE">
      <w:pPr>
        <w:pStyle w:val="Titre3"/>
        <w:rPr>
          <w:lang w:val="fr-FR"/>
        </w:rPr>
      </w:pPr>
      <w:bookmarkStart w:id="62" w:name="_Toc500484165"/>
      <w:r>
        <w:rPr>
          <w:lang w:val="fr-FR"/>
        </w:rPr>
        <w:t xml:space="preserve">Fichier de </w:t>
      </w:r>
      <w:r w:rsidR="00D50A8E" w:rsidRPr="00A95C51">
        <w:rPr>
          <w:lang w:val="fr-FR"/>
        </w:rPr>
        <w:t>configuration</w:t>
      </w:r>
      <w:r>
        <w:rPr>
          <w:lang w:val="fr-FR"/>
        </w:rPr>
        <w:t xml:space="preserve"> </w:t>
      </w:r>
      <w:r w:rsidR="006806D8">
        <w:rPr>
          <w:lang w:val="fr-FR"/>
        </w:rPr>
        <w:t>.vmcx</w:t>
      </w:r>
      <w:r>
        <w:rPr>
          <w:lang w:val="fr-FR"/>
        </w:rPr>
        <w:t xml:space="preserve"> - </w:t>
      </w:r>
      <w:r w:rsidRPr="00A95C51">
        <w:rPr>
          <w:lang w:val="fr-FR"/>
        </w:rPr>
        <w:t>.xml</w:t>
      </w:r>
      <w:bookmarkEnd w:id="62"/>
    </w:p>
    <w:p w:rsidR="00F66EE8" w:rsidRDefault="00F66EE8" w:rsidP="00976A34">
      <w:r>
        <w:t>Chaque ordinateur virtuel est doté de paramètres, tels que la quantité de RAM</w:t>
      </w:r>
      <w:r w:rsidR="0004454F">
        <w:t>,</w:t>
      </w:r>
      <w:r>
        <w:t xml:space="preserve"> </w:t>
      </w:r>
      <w:r w:rsidR="0004454F">
        <w:t xml:space="preserve">le nombre de processeurs… </w:t>
      </w:r>
      <w:r>
        <w:t>les affectations des ports COM1</w:t>
      </w:r>
      <w:r w:rsidR="0004454F">
        <w:t>..</w:t>
      </w:r>
      <w:r>
        <w:t xml:space="preserve">. </w:t>
      </w:r>
      <w:r w:rsidR="00FC0A6C">
        <w:t>un</w:t>
      </w:r>
      <w:r>
        <w:t xml:space="preserve"> fichier</w:t>
      </w:r>
      <w:r w:rsidR="006806D8">
        <w:t xml:space="preserve"> </w:t>
      </w:r>
      <w:r w:rsidR="006806D8" w:rsidRPr="006806D8">
        <w:rPr>
          <w:rFonts w:ascii="Arial" w:hAnsi="Arial" w:cs="Arial"/>
          <w:b/>
        </w:rPr>
        <w:t>.vmcx</w:t>
      </w:r>
      <w:r w:rsidR="006806D8">
        <w:t xml:space="preserve"> ou  </w:t>
      </w:r>
      <w:r>
        <w:t>.</w:t>
      </w:r>
      <w:r w:rsidR="00363D2F">
        <w:rPr>
          <w:rFonts w:ascii="Arial" w:hAnsi="Arial" w:cs="Arial"/>
          <w:b/>
          <w:bCs/>
        </w:rPr>
        <w:t>xml</w:t>
      </w:r>
      <w:r>
        <w:rPr>
          <w:rFonts w:ascii="Arial" w:hAnsi="Arial" w:cs="Arial"/>
          <w:b/>
          <w:bCs/>
        </w:rPr>
        <w:t xml:space="preserve"> </w:t>
      </w:r>
      <w:r>
        <w:t>contient toutes ces informations</w:t>
      </w:r>
      <w:r w:rsidR="00D50A8E">
        <w:t>.</w:t>
      </w:r>
    </w:p>
    <w:p w:rsidR="00F97273" w:rsidRDefault="00D50A8E" w:rsidP="00D50A8E">
      <w:pPr>
        <w:pStyle w:val="Retraitcorpsdetexte2"/>
      </w:pPr>
      <w:r w:rsidRPr="00D50A8E">
        <w:rPr>
          <w:b/>
        </w:rPr>
        <w:t>N.B</w:t>
      </w:r>
      <w:r>
        <w:t xml:space="preserve"> : La perte du fichier </w:t>
      </w:r>
      <w:r w:rsidRPr="006806D8">
        <w:rPr>
          <w:rFonts w:ascii="Arial" w:hAnsi="Arial" w:cs="Arial"/>
          <w:b/>
        </w:rPr>
        <w:t>XML</w:t>
      </w:r>
      <w:r>
        <w:t xml:space="preserve"> nom du dossier </w:t>
      </w:r>
      <w:r w:rsidRPr="006806D8">
        <w:rPr>
          <w:rFonts w:ascii="Arial" w:hAnsi="Arial" w:cs="Arial"/>
          <w:b/>
        </w:rPr>
        <w:t>GUID</w:t>
      </w:r>
      <w:r w:rsidR="006806D8">
        <w:t xml:space="preserve">, </w:t>
      </w:r>
      <w:r>
        <w:t xml:space="preserve"> </w:t>
      </w:r>
      <w:r w:rsidR="006806D8">
        <w:t>ou du fichier binaire .</w:t>
      </w:r>
      <w:r w:rsidR="006806D8" w:rsidRPr="006806D8">
        <w:rPr>
          <w:rFonts w:ascii="Arial" w:hAnsi="Arial" w:cs="Arial"/>
          <w:b/>
        </w:rPr>
        <w:t>VMCX</w:t>
      </w:r>
      <w:r w:rsidR="006806D8">
        <w:t xml:space="preserve"> (nouveau format binaire du fichier de configuration sous 2016 et 2012) </w:t>
      </w:r>
      <w:r>
        <w:t xml:space="preserve">qui contient la description de notre </w:t>
      </w:r>
      <w:r w:rsidRPr="006806D8">
        <w:rPr>
          <w:rFonts w:ascii="Arial" w:hAnsi="Arial" w:cs="Arial"/>
          <w:b/>
        </w:rPr>
        <w:t>VM</w:t>
      </w:r>
      <w:r>
        <w:t xml:space="preserve"> n’est pas </w:t>
      </w:r>
      <w:r w:rsidR="002659B2">
        <w:t>vital</w:t>
      </w:r>
      <w:r w:rsidR="00565A88">
        <w:t xml:space="preserve">e. En effet </w:t>
      </w:r>
      <w:r>
        <w:t>la reconstruction d’une VM à partir d</w:t>
      </w:r>
      <w:r w:rsidR="00FC0A6C">
        <w:t>u</w:t>
      </w:r>
      <w:r w:rsidR="006806D8">
        <w:t xml:space="preserve"> fichier disque</w:t>
      </w:r>
      <w:r>
        <w:t xml:space="preserve"> </w:t>
      </w:r>
      <w:r w:rsidRPr="006806D8">
        <w:rPr>
          <w:rFonts w:ascii="Arial" w:hAnsi="Arial" w:cs="Arial"/>
          <w:b/>
        </w:rPr>
        <w:t>.VHD</w:t>
      </w:r>
      <w:r>
        <w:t xml:space="preserve"> </w:t>
      </w:r>
      <w:r w:rsidR="00FC0A6C">
        <w:t xml:space="preserve">ou </w:t>
      </w:r>
      <w:r w:rsidR="00FC0A6C" w:rsidRPr="006806D8">
        <w:rPr>
          <w:rFonts w:ascii="Arial" w:hAnsi="Arial" w:cs="Arial"/>
          <w:b/>
        </w:rPr>
        <w:t>.VHDX</w:t>
      </w:r>
      <w:r w:rsidR="00FC0A6C">
        <w:t xml:space="preserve"> </w:t>
      </w:r>
      <w:r>
        <w:t xml:space="preserve">reste </w:t>
      </w:r>
      <w:r w:rsidR="00565A88">
        <w:t xml:space="preserve">toujours </w:t>
      </w:r>
      <w:r>
        <w:t>possible.</w:t>
      </w:r>
    </w:p>
    <w:p w:rsidR="00D50A8E" w:rsidRDefault="00D50A8E" w:rsidP="00D50A8E">
      <w:pPr>
        <w:pStyle w:val="Retraitcorpsdetexte2"/>
      </w:pPr>
    </w:p>
    <w:p w:rsidR="00F97273" w:rsidRPr="00A95C51" w:rsidRDefault="00F97273" w:rsidP="008A30EE">
      <w:pPr>
        <w:pStyle w:val="Titre3"/>
        <w:rPr>
          <w:lang w:val="fr-FR"/>
        </w:rPr>
      </w:pPr>
      <w:bookmarkStart w:id="63" w:name="_Toc500484166"/>
      <w:r w:rsidRPr="00A95C51">
        <w:rPr>
          <w:lang w:val="fr-FR"/>
        </w:rPr>
        <w:t>dossier "guid"</w:t>
      </w:r>
      <w:bookmarkEnd w:id="63"/>
      <w:r w:rsidRPr="00A95C51">
        <w:rPr>
          <w:lang w:val="fr-FR"/>
        </w:rPr>
        <w:t xml:space="preserve"> </w:t>
      </w:r>
    </w:p>
    <w:p w:rsidR="004D26D8" w:rsidRPr="004D26D8" w:rsidRDefault="004D26D8" w:rsidP="004D26D8">
      <w:pPr>
        <w:rPr>
          <w:lang w:val="en-US"/>
        </w:rPr>
      </w:pPr>
      <w:r>
        <w:rPr>
          <w:lang w:val="en-US"/>
        </w:rPr>
        <w:t>Dans</w:t>
      </w:r>
      <w:r w:rsidRPr="004D26D8">
        <w:rPr>
          <w:lang w:val="en-US"/>
        </w:rPr>
        <w:t xml:space="preserve"> Windows Server 2016 Hyper-V, Microsoft </w:t>
      </w:r>
      <w:r>
        <w:rPr>
          <w:lang w:val="en-US"/>
        </w:rPr>
        <w:t>a changé les fichiers de configuration des Vm avec de nouvelles exensions</w:t>
      </w:r>
      <w:r w:rsidRPr="004D26D8">
        <w:rPr>
          <w:lang w:val="en-US"/>
        </w:rPr>
        <w:t>:</w:t>
      </w:r>
    </w:p>
    <w:p w:rsidR="004D26D8" w:rsidRPr="004D26D8" w:rsidRDefault="004D26D8" w:rsidP="00CF0BE9">
      <w:pPr>
        <w:numPr>
          <w:ilvl w:val="0"/>
          <w:numId w:val="30"/>
        </w:numPr>
        <w:tabs>
          <w:tab w:val="num" w:pos="720"/>
        </w:tabs>
        <w:rPr>
          <w:lang w:val="en-US"/>
        </w:rPr>
      </w:pPr>
      <w:r w:rsidRPr="004D26D8">
        <w:rPr>
          <w:lang w:val="en-US"/>
        </w:rPr>
        <w:t>.</w:t>
      </w:r>
      <w:r w:rsidRPr="004D26D8">
        <w:rPr>
          <w:rFonts w:ascii="Arial" w:hAnsi="Arial" w:cs="Arial"/>
          <w:b/>
          <w:lang w:val="en-US"/>
        </w:rPr>
        <w:t>VMCX (Virtual Machine Configuration</w:t>
      </w:r>
      <w:r w:rsidRPr="004D26D8">
        <w:rPr>
          <w:lang w:val="en-US"/>
        </w:rPr>
        <w:t xml:space="preserve">)– </w:t>
      </w:r>
      <w:r>
        <w:rPr>
          <w:lang w:val="en-US"/>
        </w:rPr>
        <w:t xml:space="preserve">qui remplace le fichier </w:t>
      </w:r>
      <w:r w:rsidRPr="004D26D8">
        <w:rPr>
          <w:lang w:val="en-US"/>
        </w:rPr>
        <w:t>.</w:t>
      </w:r>
      <w:r w:rsidRPr="004D26D8">
        <w:rPr>
          <w:rFonts w:ascii="Arial" w:hAnsi="Arial" w:cs="Arial"/>
          <w:b/>
          <w:lang w:val="en-US"/>
        </w:rPr>
        <w:t>xml</w:t>
      </w:r>
      <w:r w:rsidRPr="004D26D8">
        <w:rPr>
          <w:lang w:val="en-US"/>
        </w:rPr>
        <w:t xml:space="preserve"> </w:t>
      </w:r>
    </w:p>
    <w:p w:rsidR="004D26D8" w:rsidRPr="004D26D8" w:rsidRDefault="004D26D8" w:rsidP="00CF0BE9">
      <w:pPr>
        <w:numPr>
          <w:ilvl w:val="0"/>
          <w:numId w:val="30"/>
        </w:numPr>
        <w:tabs>
          <w:tab w:val="num" w:pos="720"/>
        </w:tabs>
        <w:rPr>
          <w:lang w:val="en-US"/>
        </w:rPr>
      </w:pPr>
      <w:r w:rsidRPr="004D26D8">
        <w:rPr>
          <w:rFonts w:ascii="Arial" w:hAnsi="Arial" w:cs="Arial"/>
          <w:b/>
          <w:lang w:val="en-US"/>
        </w:rPr>
        <w:t>.VMRS</w:t>
      </w:r>
      <w:r w:rsidRPr="004D26D8">
        <w:rPr>
          <w:lang w:val="en-US"/>
        </w:rPr>
        <w:t xml:space="preserve"> (</w:t>
      </w:r>
      <w:r w:rsidRPr="004D26D8">
        <w:rPr>
          <w:rFonts w:ascii="Arial" w:hAnsi="Arial" w:cs="Arial"/>
          <w:b/>
          <w:lang w:val="en-US"/>
        </w:rPr>
        <w:t>Virtual Machine Runtime State</w:t>
      </w:r>
      <w:r w:rsidRPr="004D26D8">
        <w:rPr>
          <w:lang w:val="en-US"/>
        </w:rPr>
        <w:t>)</w:t>
      </w:r>
      <w:r>
        <w:rPr>
          <w:lang w:val="en-US"/>
        </w:rPr>
        <w:t xml:space="preserve"> </w:t>
      </w:r>
      <w:r w:rsidRPr="004D26D8">
        <w:rPr>
          <w:lang w:val="en-US"/>
        </w:rPr>
        <w:t>–</w:t>
      </w:r>
      <w:r>
        <w:rPr>
          <w:lang w:val="en-US"/>
        </w:rPr>
        <w:t xml:space="preserve"> qui remplace les fichiers </w:t>
      </w:r>
      <w:r w:rsidRPr="004D26D8">
        <w:rPr>
          <w:lang w:val="en-US"/>
        </w:rPr>
        <w:t xml:space="preserve"> </w:t>
      </w:r>
      <w:r w:rsidRPr="004D26D8">
        <w:rPr>
          <w:rFonts w:ascii="Arial" w:hAnsi="Arial" w:cs="Arial"/>
          <w:b/>
          <w:lang w:val="en-US"/>
        </w:rPr>
        <w:t>.bin</w:t>
      </w:r>
      <w:r w:rsidRPr="004D26D8">
        <w:rPr>
          <w:lang w:val="en-US"/>
        </w:rPr>
        <w:t xml:space="preserve"> </w:t>
      </w:r>
      <w:r>
        <w:rPr>
          <w:lang w:val="en-US"/>
        </w:rPr>
        <w:t>et</w:t>
      </w:r>
      <w:r w:rsidRPr="004D26D8">
        <w:rPr>
          <w:lang w:val="en-US"/>
        </w:rPr>
        <w:t xml:space="preserve"> </w:t>
      </w:r>
      <w:r w:rsidRPr="004D26D8">
        <w:rPr>
          <w:rFonts w:ascii="Arial" w:hAnsi="Arial" w:cs="Arial"/>
          <w:b/>
          <w:lang w:val="en-US"/>
        </w:rPr>
        <w:t>.vsv</w:t>
      </w:r>
    </w:p>
    <w:p w:rsidR="004D26D8" w:rsidRDefault="00A91776" w:rsidP="00565A88">
      <w:pPr>
        <w:ind w:left="1069"/>
        <w:rPr>
          <w:noProof/>
        </w:rPr>
      </w:pPr>
      <w:r>
        <w:rPr>
          <w:noProof/>
        </w:rPr>
        <w:drawing>
          <wp:inline distT="0" distB="0" distL="0" distR="0">
            <wp:extent cx="5972175" cy="609600"/>
            <wp:effectExtent l="0" t="0" r="9525"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2175" cy="609600"/>
                    </a:xfrm>
                    <a:prstGeom prst="rect">
                      <a:avLst/>
                    </a:prstGeom>
                    <a:noFill/>
                    <a:ln>
                      <a:noFill/>
                    </a:ln>
                  </pic:spPr>
                </pic:pic>
              </a:graphicData>
            </a:graphic>
          </wp:inline>
        </w:drawing>
      </w:r>
    </w:p>
    <w:p w:rsidR="006806D8" w:rsidRDefault="006806D8" w:rsidP="00565A88">
      <w:pPr>
        <w:ind w:left="1069"/>
      </w:pPr>
    </w:p>
    <w:p w:rsidR="00D50A8E" w:rsidRDefault="004D26D8" w:rsidP="00976A34">
      <w:r>
        <w:t xml:space="preserve">Avant, </w:t>
      </w:r>
      <w:r w:rsidR="0004454F">
        <w:t xml:space="preserve"> </w:t>
      </w:r>
      <w:r>
        <w:t xml:space="preserve">sous 2008R2 </w:t>
      </w:r>
      <w:r w:rsidR="0004454F">
        <w:t xml:space="preserve">également dans le dossier homonyme-guid de la machine, </w:t>
      </w:r>
    </w:p>
    <w:p w:rsidR="00D50A8E" w:rsidRDefault="0004454F" w:rsidP="00CF0BE9">
      <w:pPr>
        <w:numPr>
          <w:ilvl w:val="0"/>
          <w:numId w:val="20"/>
        </w:numPr>
      </w:pPr>
      <w:r>
        <w:t xml:space="preserve">un fichier </w:t>
      </w:r>
      <w:r w:rsidRPr="0004454F">
        <w:rPr>
          <w:rFonts w:ascii="Arial" w:hAnsi="Arial" w:cs="Arial"/>
          <w:b/>
        </w:rPr>
        <w:t>.BIN</w:t>
      </w:r>
      <w:r>
        <w:t xml:space="preserve"> correspondant à la RAM, et donc de la taille de la RAM déclarée, </w:t>
      </w:r>
    </w:p>
    <w:p w:rsidR="0004454F" w:rsidRDefault="0004454F" w:rsidP="00CF0BE9">
      <w:pPr>
        <w:numPr>
          <w:ilvl w:val="0"/>
          <w:numId w:val="20"/>
        </w:numPr>
      </w:pPr>
      <w:r>
        <w:t>un</w:t>
      </w:r>
      <w:r w:rsidR="00D50A8E">
        <w:t xml:space="preserve"> fichier</w:t>
      </w:r>
      <w:r>
        <w:t xml:space="preserve"> </w:t>
      </w:r>
      <w:r w:rsidRPr="0004454F">
        <w:rPr>
          <w:rFonts w:ascii="Arial" w:hAnsi="Arial" w:cs="Arial"/>
          <w:b/>
        </w:rPr>
        <w:t>.VSV</w:t>
      </w:r>
      <w:r>
        <w:t xml:space="preserve"> stockant l'état des périphériques, d'une taille entre 20 et 50 mega</w:t>
      </w:r>
    </w:p>
    <w:p w:rsidR="00427B26" w:rsidRDefault="00A91776" w:rsidP="00565A88">
      <w:pPr>
        <w:ind w:left="1069"/>
      </w:pPr>
      <w:r>
        <w:rPr>
          <w:noProof/>
        </w:rPr>
        <w:drawing>
          <wp:inline distT="0" distB="0" distL="0" distR="0">
            <wp:extent cx="5753100" cy="7715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inline>
        </w:drawing>
      </w:r>
    </w:p>
    <w:p w:rsidR="00565A88" w:rsidRDefault="00565A88" w:rsidP="00976A34"/>
    <w:p w:rsidR="00427B26" w:rsidRPr="00A95C51" w:rsidRDefault="00936E43" w:rsidP="008A30EE">
      <w:pPr>
        <w:pStyle w:val="Titre3"/>
        <w:rPr>
          <w:lang w:val="fr-FR"/>
        </w:rPr>
      </w:pPr>
      <w:bookmarkStart w:id="64" w:name="_Toc500484167"/>
      <w:r w:rsidRPr="00A95C51">
        <w:rPr>
          <w:lang w:val="fr-FR"/>
        </w:rPr>
        <w:lastRenderedPageBreak/>
        <w:t>F</w:t>
      </w:r>
      <w:r w:rsidR="00427B26" w:rsidRPr="00A95C51">
        <w:rPr>
          <w:lang w:val="fr-FR"/>
        </w:rPr>
        <w:t>ichier</w:t>
      </w:r>
      <w:r>
        <w:rPr>
          <w:lang w:val="fr-FR"/>
        </w:rPr>
        <w:t xml:space="preserve"> disque dur</w:t>
      </w:r>
      <w:r w:rsidR="00427B26" w:rsidRPr="00A95C51">
        <w:rPr>
          <w:lang w:val="fr-FR"/>
        </w:rPr>
        <w:t xml:space="preserve"> .vhd</w:t>
      </w:r>
      <w:r w:rsidR="00FE2F64">
        <w:rPr>
          <w:lang w:val="fr-FR"/>
        </w:rPr>
        <w:t xml:space="preserve">x </w:t>
      </w:r>
      <w:r>
        <w:rPr>
          <w:lang w:val="fr-FR"/>
        </w:rPr>
        <w:t xml:space="preserve">- </w:t>
      </w:r>
      <w:r w:rsidR="00FE2F64">
        <w:rPr>
          <w:lang w:val="fr-FR"/>
        </w:rPr>
        <w:t>.vhd</w:t>
      </w:r>
      <w:bookmarkEnd w:id="64"/>
    </w:p>
    <w:p w:rsidR="00F66EE8" w:rsidRDefault="00F66EE8" w:rsidP="00976A34">
      <w:r>
        <w:t xml:space="preserve">Un fichier </w:t>
      </w:r>
      <w:r w:rsidR="00E74B2F" w:rsidRPr="00E74B2F">
        <w:rPr>
          <w:rFonts w:ascii="Arial" w:hAnsi="Arial" w:cs="Arial"/>
          <w:b/>
        </w:rPr>
        <w:t>.VHD</w:t>
      </w:r>
      <w:r w:rsidR="00FE2F64">
        <w:rPr>
          <w:rFonts w:ascii="Arial" w:hAnsi="Arial" w:cs="Arial"/>
          <w:b/>
        </w:rPr>
        <w:t>X</w:t>
      </w:r>
      <w:r w:rsidR="00E74B2F">
        <w:t xml:space="preserve"> </w:t>
      </w:r>
      <w:r w:rsidR="002F70B5">
        <w:t>(ou .</w:t>
      </w:r>
      <w:r w:rsidR="002F70B5" w:rsidRPr="002F70B5">
        <w:rPr>
          <w:rFonts w:ascii="Arial" w:hAnsi="Arial" w:cs="Arial"/>
          <w:b/>
        </w:rPr>
        <w:t>vhd</w:t>
      </w:r>
      <w:r w:rsidR="002F70B5">
        <w:t xml:space="preserve">) </w:t>
      </w:r>
      <w:r>
        <w:t>qui représente le disque dur de l'ordinateur virtuel</w:t>
      </w:r>
    </w:p>
    <w:p w:rsidR="00BB610B" w:rsidRDefault="00F66EE8" w:rsidP="00976A34">
      <w:r>
        <w:t xml:space="preserve">Différents types de disques durs virtuels existent, on peut configurer jusqu'à trois disques durs virtuels différents par ordinateur virtuel, et leur taille peut être dynamique (augmente selon les besoins). </w:t>
      </w:r>
    </w:p>
    <w:p w:rsidR="00BB610B" w:rsidRDefault="00BB610B" w:rsidP="00976A34"/>
    <w:p w:rsidR="00BB610B" w:rsidRDefault="00F66EE8" w:rsidP="00976A34">
      <w:r>
        <w:t xml:space="preserve">Un fichier  correspondant à un disque dur virtuel a une extension </w:t>
      </w:r>
      <w:r w:rsidRPr="00E54A50">
        <w:rPr>
          <w:rFonts w:ascii="Arial" w:hAnsi="Arial" w:cs="Arial"/>
          <w:b/>
          <w:bCs/>
        </w:rPr>
        <w:t>.vhd</w:t>
      </w:r>
      <w:r w:rsidR="00FE2F64">
        <w:rPr>
          <w:rFonts w:ascii="Arial" w:hAnsi="Arial" w:cs="Arial"/>
          <w:b/>
          <w:bCs/>
        </w:rPr>
        <w:t>x</w:t>
      </w:r>
      <w:r>
        <w:t>.</w:t>
      </w:r>
      <w:r w:rsidR="00477B6C">
        <w:t xml:space="preserve"> </w:t>
      </w:r>
    </w:p>
    <w:p w:rsidR="00F66EE8" w:rsidRDefault="00FE2F64" w:rsidP="00976A34">
      <w:r>
        <w:t xml:space="preserve">Les fichiers </w:t>
      </w:r>
      <w:r w:rsidRPr="002F70B5">
        <w:rPr>
          <w:rFonts w:ascii="Arial" w:hAnsi="Arial" w:cs="Arial"/>
          <w:b/>
        </w:rPr>
        <w:t>vhdx</w:t>
      </w:r>
      <w:r>
        <w:t xml:space="preserve"> sont l'évolution 2012-2016 des </w:t>
      </w:r>
      <w:r w:rsidRPr="002F70B5">
        <w:rPr>
          <w:rFonts w:ascii="Arial" w:hAnsi="Arial" w:cs="Arial"/>
          <w:b/>
        </w:rPr>
        <w:t>vhd</w:t>
      </w:r>
      <w:r>
        <w:t xml:space="preserve"> présent depuis 2008</w:t>
      </w:r>
    </w:p>
    <w:p w:rsidR="001D03C7" w:rsidRDefault="00A91776" w:rsidP="00477B6C">
      <w:pPr>
        <w:pStyle w:val="Retraitcorpsdetexte2"/>
        <w:ind w:left="1418"/>
      </w:pPr>
      <w:r>
        <w:rPr>
          <w:noProof/>
        </w:rPr>
        <w:drawing>
          <wp:inline distT="0" distB="0" distL="0" distR="0">
            <wp:extent cx="4467225" cy="5334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67225" cy="533400"/>
                    </a:xfrm>
                    <a:prstGeom prst="rect">
                      <a:avLst/>
                    </a:prstGeom>
                    <a:noFill/>
                    <a:ln>
                      <a:noFill/>
                    </a:ln>
                  </pic:spPr>
                </pic:pic>
              </a:graphicData>
            </a:graphic>
          </wp:inline>
        </w:drawing>
      </w:r>
    </w:p>
    <w:p w:rsidR="001D03C7" w:rsidRDefault="00FE2F64" w:rsidP="00976A34">
      <w:pPr>
        <w:pStyle w:val="Retraitcorpsdetexte2"/>
      </w:pPr>
      <w:r>
        <w:t xml:space="preserve">Sur un disque dynamique, la taille </w:t>
      </w:r>
      <w:r w:rsidR="001D03C7">
        <w:t>Initialement réduite, 42ko, s'ajuste</w:t>
      </w:r>
      <w:r w:rsidR="00F97273">
        <w:t xml:space="preserve"> selon le contenu</w:t>
      </w:r>
      <w:r w:rsidR="001D03C7">
        <w:t>…</w:t>
      </w:r>
    </w:p>
    <w:p w:rsidR="00F97273" w:rsidRDefault="00F97273" w:rsidP="00F5345A">
      <w:pPr>
        <w:pStyle w:val="Retraitcorpsdetexte2"/>
        <w:ind w:left="1418"/>
      </w:pPr>
      <w:r>
        <w:t>6.5 Giga pour du Seven Natif</w:t>
      </w:r>
    </w:p>
    <w:p w:rsidR="00F97273" w:rsidRDefault="00F97273" w:rsidP="00F5345A">
      <w:pPr>
        <w:pStyle w:val="Retraitcorpsdetexte2"/>
        <w:ind w:left="1418"/>
      </w:pPr>
      <w:r>
        <w:t>6.9 Giga pour du 2008 R2 Natif</w:t>
      </w:r>
    </w:p>
    <w:p w:rsidR="00FE2F64" w:rsidRDefault="00FE2F64" w:rsidP="00FE2F64">
      <w:pPr>
        <w:pStyle w:val="Retraitcorpsdetexte2"/>
      </w:pPr>
    </w:p>
    <w:p w:rsidR="002F70B5" w:rsidRDefault="00FE2F64" w:rsidP="002F70B5">
      <w:pPr>
        <w:pStyle w:val="Retraitcorpsdetexte2"/>
      </w:pPr>
      <w:r>
        <w:t xml:space="preserve">Les fichiers </w:t>
      </w:r>
      <w:r w:rsidRPr="002F70B5">
        <w:rPr>
          <w:rFonts w:ascii="Arial" w:hAnsi="Arial" w:cs="Arial"/>
          <w:b/>
        </w:rPr>
        <w:t>VHDX</w:t>
      </w:r>
      <w:r>
        <w:t xml:space="preserve"> sont </w:t>
      </w:r>
      <w:r w:rsidR="002F70B5">
        <w:t xml:space="preserve">potentiellement </w:t>
      </w:r>
      <w:r>
        <w:t>plus grand (</w:t>
      </w:r>
      <w:r w:rsidRPr="002F70B5">
        <w:rPr>
          <w:rFonts w:ascii="Arial" w:hAnsi="Arial" w:cs="Arial"/>
          <w:b/>
        </w:rPr>
        <w:t xml:space="preserve">64T </w:t>
      </w:r>
      <w:r>
        <w:t xml:space="preserve">au lieu de </w:t>
      </w:r>
      <w:r w:rsidRPr="002F70B5">
        <w:rPr>
          <w:rFonts w:ascii="Arial" w:hAnsi="Arial" w:cs="Arial"/>
          <w:b/>
        </w:rPr>
        <w:t>2T</w:t>
      </w:r>
      <w:r>
        <w:t xml:space="preserve">), plus fiables (dixit microsoft), </w:t>
      </w:r>
      <w:r w:rsidR="002F70B5">
        <w:t xml:space="preserve">plus optimisés au niveau de la taille des clusters (rendement plus efficace en terme taille utilisée taille allouée) et surtout il sont </w:t>
      </w:r>
      <w:r w:rsidRPr="002F70B5">
        <w:rPr>
          <w:u w:val="single"/>
        </w:rPr>
        <w:t>manipulables à chaud</w:t>
      </w:r>
      <w:r>
        <w:t>, (extension, réduction</w:t>
      </w:r>
      <w:r w:rsidR="002F70B5">
        <w:t xml:space="preserve"> de taille avec VM en cours d’utilisation). Ils sont cependant incompatibles avec des serveurs 2008R2</w:t>
      </w:r>
    </w:p>
    <w:p w:rsidR="002F70B5" w:rsidRDefault="002F70B5" w:rsidP="002F70B5">
      <w:pPr>
        <w:pStyle w:val="Retraitcorpsdetexte2"/>
      </w:pPr>
      <w:r>
        <w:t xml:space="preserve">Les fichiers </w:t>
      </w:r>
      <w:r w:rsidRPr="002F70B5">
        <w:rPr>
          <w:rFonts w:ascii="Arial" w:hAnsi="Arial" w:cs="Arial"/>
          <w:b/>
        </w:rPr>
        <w:t>.VHD</w:t>
      </w:r>
      <w:r>
        <w:t xml:space="preserve"> </w:t>
      </w:r>
      <w:r w:rsidR="00FE2F64">
        <w:t>nécessitent</w:t>
      </w:r>
      <w:r>
        <w:t xml:space="preserve"> eux</w:t>
      </w:r>
      <w:r w:rsidR="00FE2F64">
        <w:t xml:space="preserve"> l'arrêt de la VM pour </w:t>
      </w:r>
      <w:r>
        <w:t>pouvoir subir les mêmes  modifications.</w:t>
      </w:r>
      <w:r w:rsidR="00FE2F64">
        <w:t xml:space="preserve"> </w:t>
      </w:r>
      <w:r>
        <w:t>Il sont cependant compatibles avec des serveurs 2008R2 et suivant !</w:t>
      </w:r>
    </w:p>
    <w:p w:rsidR="00FE2F64" w:rsidRDefault="00FE2F64" w:rsidP="00FE2F64">
      <w:pPr>
        <w:pStyle w:val="Retraitcorpsdetexte2"/>
      </w:pPr>
    </w:p>
    <w:p w:rsidR="007A2A8C" w:rsidRPr="00A95C51" w:rsidRDefault="00936E43" w:rsidP="007A2A8C">
      <w:pPr>
        <w:pStyle w:val="Titre3"/>
        <w:rPr>
          <w:lang w:val="fr-FR"/>
        </w:rPr>
      </w:pPr>
      <w:bookmarkStart w:id="65" w:name="_Toc500484168"/>
      <w:r w:rsidRPr="00A95C51">
        <w:rPr>
          <w:lang w:val="fr-FR"/>
        </w:rPr>
        <w:t>F</w:t>
      </w:r>
      <w:r w:rsidR="007A2A8C" w:rsidRPr="00A95C51">
        <w:rPr>
          <w:lang w:val="fr-FR"/>
        </w:rPr>
        <w:t>ichier</w:t>
      </w:r>
      <w:r>
        <w:rPr>
          <w:lang w:val="fr-FR"/>
        </w:rPr>
        <w:t xml:space="preserve"> disque dur différentiel</w:t>
      </w:r>
      <w:r w:rsidR="007A2A8C" w:rsidRPr="00A95C51">
        <w:rPr>
          <w:lang w:val="fr-FR"/>
        </w:rPr>
        <w:t xml:space="preserve"> .</w:t>
      </w:r>
      <w:r w:rsidR="007A2A8C">
        <w:rPr>
          <w:lang w:val="fr-FR"/>
        </w:rPr>
        <w:t>a</w:t>
      </w:r>
      <w:r w:rsidR="007A2A8C" w:rsidRPr="00A95C51">
        <w:rPr>
          <w:lang w:val="fr-FR"/>
        </w:rPr>
        <w:t>vhd</w:t>
      </w:r>
      <w:bookmarkEnd w:id="65"/>
    </w:p>
    <w:p w:rsidR="00F66EE8" w:rsidRDefault="00936E43" w:rsidP="00976A34">
      <w:r>
        <w:t>C'est u</w:t>
      </w:r>
      <w:r w:rsidR="00F66EE8">
        <w:t>n fichier qui représente le disque dur d’annulation (</w:t>
      </w:r>
      <w:r w:rsidR="00711709" w:rsidRPr="00BB610B">
        <w:rPr>
          <w:rFonts w:ascii="Arial" w:hAnsi="Arial" w:cs="Arial"/>
          <w:b/>
        </w:rPr>
        <w:t>s</w:t>
      </w:r>
      <w:r w:rsidR="007A2A8C" w:rsidRPr="00BB610B">
        <w:rPr>
          <w:rFonts w:ascii="Arial" w:hAnsi="Arial" w:cs="Arial"/>
          <w:b/>
        </w:rPr>
        <w:t>n</w:t>
      </w:r>
      <w:r w:rsidR="00711709" w:rsidRPr="00BB610B">
        <w:rPr>
          <w:rFonts w:ascii="Arial" w:hAnsi="Arial" w:cs="Arial"/>
          <w:b/>
        </w:rPr>
        <w:t>apshot</w:t>
      </w:r>
      <w:r w:rsidR="00F66EE8">
        <w:t>)</w:t>
      </w:r>
      <w:r w:rsidR="007A2A8C">
        <w:t>. Bien sûr il faut qu’il y ait au moins un snapshot en cours.</w:t>
      </w:r>
      <w:r>
        <w:t xml:space="preserve"> Il est s</w:t>
      </w:r>
      <w:r w:rsidR="00F66EE8">
        <w:t xml:space="preserve">tocké s’il existe dans un fichier avec une extension </w:t>
      </w:r>
      <w:r w:rsidR="00F66EE8" w:rsidRPr="00E54A50">
        <w:rPr>
          <w:rFonts w:ascii="Arial" w:hAnsi="Arial" w:cs="Arial"/>
          <w:b/>
          <w:bCs/>
        </w:rPr>
        <w:t>.</w:t>
      </w:r>
      <w:r w:rsidR="0004454F">
        <w:rPr>
          <w:rFonts w:ascii="Arial" w:hAnsi="Arial" w:cs="Arial"/>
          <w:b/>
          <w:bCs/>
        </w:rPr>
        <w:t>AVHD</w:t>
      </w:r>
      <w:r w:rsidR="00F66EE8">
        <w:t xml:space="preserve">. </w:t>
      </w:r>
    </w:p>
    <w:p w:rsidR="00477B6C" w:rsidRDefault="00477B6C" w:rsidP="00CB51BA">
      <w:pPr>
        <w:pStyle w:val="Retraitcorpsdetexte2"/>
      </w:pPr>
    </w:p>
    <w:p w:rsidR="00477B6C" w:rsidRDefault="00477B6C" w:rsidP="00477B6C">
      <w:pPr>
        <w:pStyle w:val="Titre2"/>
      </w:pPr>
      <w:bookmarkStart w:id="66" w:name="_Toc500484169"/>
      <w:r>
        <w:t>Depalcement stockage d’une VM</w:t>
      </w:r>
      <w:bookmarkEnd w:id="66"/>
    </w:p>
    <w:p w:rsidR="00477B6C" w:rsidRDefault="00477B6C" w:rsidP="00477B6C">
      <w:pPr>
        <w:pStyle w:val="Retraitcorpsdetexte2"/>
      </w:pPr>
      <w:r>
        <w:rPr>
          <w:noProof/>
        </w:rPr>
        <w:drawing>
          <wp:anchor distT="0" distB="0" distL="114300" distR="114300" simplePos="0" relativeHeight="251698688" behindDoc="0" locked="0" layoutInCell="1" allowOverlap="1" wp14:anchorId="5EC8588E" wp14:editId="46FA3034">
            <wp:simplePos x="0" y="0"/>
            <wp:positionH relativeFrom="column">
              <wp:posOffset>4479290</wp:posOffset>
            </wp:positionH>
            <wp:positionV relativeFrom="paragraph">
              <wp:posOffset>31115</wp:posOffset>
            </wp:positionV>
            <wp:extent cx="1886400" cy="2343600"/>
            <wp:effectExtent l="0" t="0" r="0" b="0"/>
            <wp:wrapSquare wrapText="bothSides"/>
            <wp:docPr id="3718" name="Imag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886400" cy="2343600"/>
                    </a:xfrm>
                    <a:prstGeom prst="rect">
                      <a:avLst/>
                    </a:prstGeom>
                  </pic:spPr>
                </pic:pic>
              </a:graphicData>
            </a:graphic>
            <wp14:sizeRelH relativeFrom="margin">
              <wp14:pctWidth>0</wp14:pctWidth>
            </wp14:sizeRelH>
            <wp14:sizeRelV relativeFrom="margin">
              <wp14:pctHeight>0</wp14:pctHeight>
            </wp14:sizeRelV>
          </wp:anchor>
        </w:drawing>
      </w:r>
      <w:r w:rsidRPr="00146794">
        <w:rPr>
          <w:b/>
        </w:rPr>
        <w:t>N.B</w:t>
      </w:r>
      <w:r>
        <w:t> : le déplacement des fichiers de stockage d'un</w:t>
      </w:r>
      <w:r w:rsidR="00BB610B">
        <w:t>e</w:t>
      </w:r>
      <w:r>
        <w:t xml:space="preserve"> </w:t>
      </w:r>
      <w:r w:rsidRPr="00BB610B">
        <w:rPr>
          <w:rFonts w:ascii="Arial" w:hAnsi="Arial" w:cs="Arial"/>
          <w:b/>
        </w:rPr>
        <w:t>Vm</w:t>
      </w:r>
      <w:r>
        <w:t xml:space="preserve"> ne doit jamais se faire "manuellement. </w:t>
      </w:r>
    </w:p>
    <w:p w:rsidR="00477B6C" w:rsidRDefault="00477B6C" w:rsidP="00477B6C">
      <w:pPr>
        <w:pStyle w:val="Retraitcorpsdetexte2"/>
      </w:pPr>
      <w:r>
        <w:t xml:space="preserve">Depuis </w:t>
      </w:r>
      <w:r w:rsidRPr="00BB610B">
        <w:rPr>
          <w:rFonts w:ascii="Arial" w:hAnsi="Arial" w:cs="Arial"/>
          <w:b/>
        </w:rPr>
        <w:t xml:space="preserve">Hyper-V 2012 </w:t>
      </w:r>
      <w:r>
        <w:t xml:space="preserve">on peut executer une commande contextuelle sur la </w:t>
      </w:r>
      <w:r w:rsidRPr="00BB610B">
        <w:rPr>
          <w:rFonts w:ascii="Arial" w:hAnsi="Arial" w:cs="Arial"/>
          <w:b/>
        </w:rPr>
        <w:t>VM</w:t>
      </w:r>
      <w:r>
        <w:t xml:space="preserve"> nommée </w:t>
      </w:r>
      <w:r w:rsidRPr="00477B6C">
        <w:rPr>
          <w:rFonts w:ascii="Arial" w:hAnsi="Arial" w:cs="Arial"/>
          <w:b/>
        </w:rPr>
        <w:t>Déplacer</w:t>
      </w:r>
    </w:p>
    <w:p w:rsidR="00477B6C" w:rsidRDefault="00477B6C" w:rsidP="00477B6C">
      <w:pPr>
        <w:pStyle w:val="Retraitcorpsdetexte2"/>
      </w:pPr>
      <w:r>
        <w:rPr>
          <w:noProof/>
        </w:rPr>
        <mc:AlternateContent>
          <mc:Choice Requires="wps">
            <w:drawing>
              <wp:anchor distT="0" distB="0" distL="114300" distR="114300" simplePos="0" relativeHeight="251699712" behindDoc="0" locked="0" layoutInCell="1" allowOverlap="1">
                <wp:simplePos x="0" y="0"/>
                <wp:positionH relativeFrom="column">
                  <wp:posOffset>3450589</wp:posOffset>
                </wp:positionH>
                <wp:positionV relativeFrom="paragraph">
                  <wp:posOffset>21590</wp:posOffset>
                </wp:positionV>
                <wp:extent cx="1819275" cy="1181100"/>
                <wp:effectExtent l="0" t="0" r="66675" b="57150"/>
                <wp:wrapNone/>
                <wp:docPr id="3722" name="Connecteur droit avec flèche 3722"/>
                <wp:cNvGraphicFramePr/>
                <a:graphic xmlns:a="http://schemas.openxmlformats.org/drawingml/2006/main">
                  <a:graphicData uri="http://schemas.microsoft.com/office/word/2010/wordprocessingShape">
                    <wps:wsp>
                      <wps:cNvCnPr/>
                      <wps:spPr>
                        <a:xfrm>
                          <a:off x="0" y="0"/>
                          <a:ext cx="1819275"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722" o:spid="_x0000_s1026" type="#_x0000_t32" style="position:absolute;margin-left:271.7pt;margin-top:1.7pt;width:143.25pt;height:93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" strokecolor="black [3040]">
                <v:stroke endarrow="block"/>
              </v:shape>
            </w:pict>
          </mc:Fallback>
        </mc:AlternateContent>
      </w:r>
    </w:p>
    <w:p w:rsidR="00477B6C" w:rsidRDefault="00477B6C" w:rsidP="00CB51BA">
      <w:pPr>
        <w:pStyle w:val="Retraitcorpsdetexte2"/>
      </w:pPr>
      <w:r>
        <w:t xml:space="preserve">Voir chap </w:t>
      </w:r>
      <w:r w:rsidR="00BB610B">
        <w:t>déplacement</w:t>
      </w:r>
      <w:r>
        <w:t xml:space="preserve"> de VM.</w:t>
      </w:r>
    </w:p>
    <w:p w:rsidR="00BB610B" w:rsidRDefault="00BB610B" w:rsidP="00BB610B">
      <w:r>
        <w:br w:type="page"/>
      </w:r>
    </w:p>
    <w:p w:rsidR="00BB610B" w:rsidRDefault="00BB610B" w:rsidP="00BB610B">
      <w:pPr>
        <w:pStyle w:val="Retraitcorpsdetexte2"/>
      </w:pPr>
    </w:p>
    <w:p w:rsidR="00BB610B" w:rsidRPr="002B543D" w:rsidRDefault="00BB610B" w:rsidP="00BB610B">
      <w:pPr>
        <w:pStyle w:val="Titre1"/>
      </w:pPr>
      <w:r>
        <w:tab/>
      </w:r>
      <w:bookmarkStart w:id="67" w:name="_Toc481598790"/>
      <w:bookmarkStart w:id="68" w:name="_Toc500484170"/>
      <w:r>
        <w:t>Disque Dur VHDx - VHD</w:t>
      </w:r>
      <w:bookmarkEnd w:id="67"/>
      <w:bookmarkEnd w:id="68"/>
    </w:p>
    <w:p w:rsidR="00BB610B" w:rsidRDefault="00BB610B" w:rsidP="00BB610B">
      <w:pPr>
        <w:pStyle w:val="Titre2"/>
      </w:pPr>
      <w:bookmarkStart w:id="69" w:name="_Toc481598791"/>
      <w:bookmarkStart w:id="70" w:name="_Toc500484171"/>
      <w:r>
        <w:t>Disque Dynamique - Fixe</w:t>
      </w:r>
      <w:bookmarkEnd w:id="69"/>
      <w:bookmarkEnd w:id="70"/>
    </w:p>
    <w:p w:rsidR="00BB610B" w:rsidRDefault="00BB610B" w:rsidP="00BB610B">
      <w:pPr>
        <w:pStyle w:val="Retraitcorpsdetexte2"/>
        <w:rPr>
          <w:rFonts w:ascii="Arial" w:hAnsi="Arial" w:cs="Arial"/>
          <w:b/>
        </w:rPr>
      </w:pPr>
      <w:r>
        <w:rPr>
          <w:noProof/>
        </w:rPr>
        <w:drawing>
          <wp:anchor distT="0" distB="0" distL="114300" distR="114300" simplePos="0" relativeHeight="251704832" behindDoc="0" locked="0" layoutInCell="1" allowOverlap="1">
            <wp:simplePos x="0" y="0"/>
            <wp:positionH relativeFrom="column">
              <wp:posOffset>3968750</wp:posOffset>
            </wp:positionH>
            <wp:positionV relativeFrom="paragraph">
              <wp:posOffset>99695</wp:posOffset>
            </wp:positionV>
            <wp:extent cx="2418080" cy="1417320"/>
            <wp:effectExtent l="0" t="0" r="1270" b="0"/>
            <wp:wrapSquare wrapText="bothSides"/>
            <wp:docPr id="3735" name="Imag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808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Dans le gestionnaire Hyper-V, paramètres VM, disque dur demander </w:t>
      </w:r>
      <w:r>
        <w:rPr>
          <w:rFonts w:ascii="Arial" w:hAnsi="Arial" w:cs="Arial"/>
          <w:b/>
        </w:rPr>
        <w:t>Inspecter</w:t>
      </w:r>
    </w:p>
    <w:p w:rsidR="00BB610B" w:rsidRDefault="00BB610B" w:rsidP="00BB610B">
      <w:pPr>
        <w:pStyle w:val="Retraitcorpsdetexte2"/>
        <w:rPr>
          <w:noProof/>
        </w:rPr>
      </w:pPr>
      <w:r>
        <w:rPr>
          <w:noProof/>
        </w:rPr>
        <w:drawing>
          <wp:inline distT="0" distB="0" distL="0" distR="0">
            <wp:extent cx="2800350" cy="533400"/>
            <wp:effectExtent l="0" t="0" r="0" b="0"/>
            <wp:docPr id="3730" name="Imag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0350" cy="533400"/>
                    </a:xfrm>
                    <a:prstGeom prst="rect">
                      <a:avLst/>
                    </a:prstGeom>
                    <a:noFill/>
                    <a:ln>
                      <a:noFill/>
                    </a:ln>
                  </pic:spPr>
                </pic:pic>
              </a:graphicData>
            </a:graphic>
          </wp:inline>
        </w:drawing>
      </w:r>
      <w:r>
        <w:rPr>
          <w:noProof/>
        </w:rPr>
        <w:t xml:space="preserve"> cela donne</w:t>
      </w:r>
    </w:p>
    <w:p w:rsidR="00BB610B" w:rsidRDefault="00BB610B" w:rsidP="00BB610B">
      <w:pPr>
        <w:pStyle w:val="Retraitcorpsdetexte2"/>
        <w:rPr>
          <w:noProof/>
        </w:rPr>
      </w:pPr>
    </w:p>
    <w:p w:rsidR="00BB610B" w:rsidRPr="008C2754" w:rsidRDefault="00BB610B" w:rsidP="00CF0BE9">
      <w:pPr>
        <w:pStyle w:val="Retraitcorpsdetexte2"/>
        <w:numPr>
          <w:ilvl w:val="0"/>
          <w:numId w:val="33"/>
        </w:numPr>
        <w:spacing w:line="288" w:lineRule="auto"/>
      </w:pPr>
      <w:r w:rsidRPr="008C2754">
        <w:rPr>
          <w:b/>
          <w:bCs/>
        </w:rPr>
        <w:t>Disque dur virtuel de taille dynamique.</w:t>
      </w:r>
      <w:r w:rsidRPr="008C2754">
        <w:t xml:space="preserve"> </w:t>
      </w:r>
      <w:r>
        <w:t>R</w:t>
      </w:r>
      <w:r w:rsidRPr="008C2754">
        <w:t xml:space="preserve">equiert un minimum de </w:t>
      </w:r>
      <w:r w:rsidRPr="00D43672">
        <w:rPr>
          <w:rStyle w:val="Code"/>
        </w:rPr>
        <w:t>8 Mo</w:t>
      </w:r>
      <w:r w:rsidRPr="008C2754">
        <w:t xml:space="preserve"> d'espace libre sur le support physique. La taille du fichier </w:t>
      </w:r>
      <w:r w:rsidRPr="008523B8">
        <w:rPr>
          <w:rStyle w:val="Code"/>
        </w:rPr>
        <w:t>.vhd</w:t>
      </w:r>
      <w:r w:rsidRPr="008C2754">
        <w:t xml:space="preserve"> croît en proportion de l'utilisation du disque, jusqu'à la limite spécifiée</w:t>
      </w:r>
      <w:r>
        <w:t xml:space="preserve"> à la création</w:t>
      </w:r>
      <w:r w:rsidRPr="008C2754">
        <w:t>.</w:t>
      </w:r>
      <w:r>
        <w:t xml:space="preserve"> </w:t>
      </w:r>
      <w:r>
        <w:br/>
        <w:t>Il est, à priori, un tout petit peu moins Rapide que le VHD de taille fixe.</w:t>
      </w:r>
    </w:p>
    <w:p w:rsidR="00BB610B" w:rsidRDefault="00BB610B" w:rsidP="00CF0BE9">
      <w:pPr>
        <w:pStyle w:val="Retraitcorpsdetexte2"/>
        <w:numPr>
          <w:ilvl w:val="0"/>
          <w:numId w:val="33"/>
        </w:numPr>
        <w:spacing w:line="288" w:lineRule="auto"/>
      </w:pPr>
      <w:r w:rsidRPr="008C2754">
        <w:rPr>
          <w:b/>
          <w:bCs/>
        </w:rPr>
        <w:t>Disque dur virtuel fixe.</w:t>
      </w:r>
      <w:r>
        <w:rPr>
          <w:b/>
          <w:bCs/>
        </w:rPr>
        <w:t xml:space="preserve"> </w:t>
      </w:r>
      <w:r>
        <w:t>R</w:t>
      </w:r>
      <w:r w:rsidRPr="008C2754">
        <w:t>equiert un espace de stockage physique équivalent à la taille spécifiée lors de sa création. La taille du fichier .vhd est identique à celle du disque dur virtuel.</w:t>
      </w:r>
    </w:p>
    <w:p w:rsidR="00BB610B" w:rsidRDefault="00BB610B" w:rsidP="00BB610B">
      <w:pPr>
        <w:pStyle w:val="Retraitcorpsdetexte2"/>
        <w:rPr>
          <w:noProof/>
        </w:rPr>
      </w:pPr>
    </w:p>
    <w:p w:rsidR="00BB610B" w:rsidRDefault="00BB610B" w:rsidP="00BB610B">
      <w:pPr>
        <w:pStyle w:val="Retraitcorpsdetexte2"/>
      </w:pPr>
      <w:r>
        <w:t xml:space="preserve">Par défaut lorsque l’on crée un disque VHD il est dynamique. On peut changer le type de VHD facilement via </w:t>
      </w:r>
      <w:r w:rsidRPr="00D43672">
        <w:rPr>
          <w:rStyle w:val="Code"/>
        </w:rPr>
        <w:t>Modifier</w:t>
      </w:r>
      <w:r>
        <w:rPr>
          <w:rStyle w:val="Code"/>
        </w:rPr>
        <w:t xml:space="preserve"> / Convertir</w:t>
      </w:r>
    </w:p>
    <w:p w:rsidR="00BB610B" w:rsidRDefault="00BB610B" w:rsidP="00BB610B">
      <w:pPr>
        <w:pStyle w:val="Retraitcorpsdetexte2"/>
        <w:ind w:left="1418"/>
        <w:rPr>
          <w:noProof/>
        </w:rPr>
      </w:pPr>
      <w:r>
        <w:rPr>
          <w:noProof/>
        </w:rPr>
        <mc:AlternateContent>
          <mc:Choice Requires="wps">
            <w:drawing>
              <wp:anchor distT="0" distB="0" distL="114300" distR="114300" simplePos="0" relativeHeight="251705856" behindDoc="0" locked="0" layoutInCell="1" allowOverlap="1">
                <wp:simplePos x="0" y="0"/>
                <wp:positionH relativeFrom="column">
                  <wp:posOffset>5170170</wp:posOffset>
                </wp:positionH>
                <wp:positionV relativeFrom="paragraph">
                  <wp:posOffset>864235</wp:posOffset>
                </wp:positionV>
                <wp:extent cx="1117600" cy="1100455"/>
                <wp:effectExtent l="3175" t="4445" r="3175" b="0"/>
                <wp:wrapNone/>
                <wp:docPr id="3733" name="Zone de texte 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00455"/>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2A3" w:rsidRDefault="005B32A3" w:rsidP="00BB610B">
                            <w:pPr>
                              <w:ind w:left="0"/>
                            </w:pPr>
                            <w:r>
                              <w:t>La convertion peut se faire dans les deux 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33" o:spid="_x0000_s1027" type="#_x0000_t202" style="position:absolute;left:0;text-align:left;margin-left:407.1pt;margin-top:68.05pt;width:88pt;height:86.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" stroked="f" strokecolor="#333">
                <v:textbox>
                  <w:txbxContent>
                    <w:p w:rsidR="005B32A3" w:rsidRDefault="005B32A3" w:rsidP="00BB610B">
                      <w:pPr>
                        <w:ind w:left="0"/>
                      </w:pPr>
                      <w:r>
                        <w:t>La convertion peut se faire dans les deux sens.</w:t>
                      </w:r>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1832610</wp:posOffset>
                </wp:positionH>
                <wp:positionV relativeFrom="paragraph">
                  <wp:posOffset>1130935</wp:posOffset>
                </wp:positionV>
                <wp:extent cx="0" cy="1132840"/>
                <wp:effectExtent l="8890" t="13970" r="10160" b="5715"/>
                <wp:wrapNone/>
                <wp:docPr id="3732" name="Connecteur droit avec flèche 3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28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32" o:spid="_x0000_s1026" type="#_x0000_t32" style="position:absolute;margin-left:144.3pt;margin-top:89.05pt;width:0;height:89.2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" strokecolor="#333"/>
            </w:pict>
          </mc:Fallback>
        </mc:AlternateContent>
      </w:r>
      <w:r>
        <w:rPr>
          <w:noProof/>
        </w:rPr>
        <w:drawing>
          <wp:inline distT="0" distB="0" distL="0" distR="0">
            <wp:extent cx="3933825" cy="1581150"/>
            <wp:effectExtent l="0" t="0" r="9525" b="0"/>
            <wp:docPr id="3729" name="Imag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b="8704"/>
                    <a:stretch>
                      <a:fillRect/>
                    </a:stretch>
                  </pic:blipFill>
                  <pic:spPr bwMode="auto">
                    <a:xfrm>
                      <a:off x="0" y="0"/>
                      <a:ext cx="3933825" cy="1581150"/>
                    </a:xfrm>
                    <a:prstGeom prst="rect">
                      <a:avLst/>
                    </a:prstGeom>
                    <a:noFill/>
                    <a:ln>
                      <a:noFill/>
                    </a:ln>
                  </pic:spPr>
                </pic:pic>
              </a:graphicData>
            </a:graphic>
          </wp:inline>
        </w:drawing>
      </w:r>
    </w:p>
    <w:p w:rsidR="00BB610B" w:rsidRDefault="00BB610B" w:rsidP="00BB610B">
      <w:pPr>
        <w:pStyle w:val="Retraitcorpsdetexte2"/>
        <w:ind w:left="3545"/>
      </w:pPr>
      <w:r>
        <w:rPr>
          <w:noProof/>
        </w:rPr>
        <mc:AlternateContent>
          <mc:Choice Requires="wps">
            <w:drawing>
              <wp:anchor distT="0" distB="0" distL="114300" distR="114300" simplePos="0" relativeHeight="251702784" behindDoc="0" locked="0" layoutInCell="1" allowOverlap="1">
                <wp:simplePos x="0" y="0"/>
                <wp:positionH relativeFrom="column">
                  <wp:posOffset>1832610</wp:posOffset>
                </wp:positionH>
                <wp:positionV relativeFrom="paragraph">
                  <wp:posOffset>568960</wp:posOffset>
                </wp:positionV>
                <wp:extent cx="355600" cy="0"/>
                <wp:effectExtent l="8890" t="60960" r="16510" b="53340"/>
                <wp:wrapNone/>
                <wp:docPr id="3731" name="Connecteur droit avec flèche 3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31" o:spid="_x0000_s1026" type="#_x0000_t32" style="position:absolute;margin-left:144.3pt;margin-top:44.8pt;width:28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" strokecolor="#333">
                <v:stroke endarrow="block"/>
              </v:shape>
            </w:pict>
          </mc:Fallback>
        </mc:AlternateContent>
      </w:r>
      <w:r>
        <w:rPr>
          <w:noProof/>
        </w:rPr>
        <w:drawing>
          <wp:inline distT="0" distB="0" distL="0" distR="0">
            <wp:extent cx="2800350" cy="1181100"/>
            <wp:effectExtent l="0" t="0" r="0" b="0"/>
            <wp:docPr id="3728" name="Imag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0350" cy="1181100"/>
                    </a:xfrm>
                    <a:prstGeom prst="rect">
                      <a:avLst/>
                    </a:prstGeom>
                    <a:noFill/>
                    <a:ln>
                      <a:noFill/>
                    </a:ln>
                  </pic:spPr>
                </pic:pic>
              </a:graphicData>
            </a:graphic>
          </wp:inline>
        </w:drawing>
      </w:r>
    </w:p>
    <w:p w:rsidR="00BB610B" w:rsidRDefault="00BB610B" w:rsidP="00BB610B">
      <w:pPr>
        <w:pStyle w:val="Retraitcorpsdetexte2"/>
      </w:pPr>
    </w:p>
    <w:p w:rsidR="00BB610B" w:rsidRDefault="00BB610B" w:rsidP="00BB610B">
      <w:pPr>
        <w:pStyle w:val="Retraitcorpsdetexte2"/>
      </w:pPr>
      <w:r>
        <w:t>Dans l’exemple 2 disques de 30 Giga avec la même installation d’un Serveur 2008 en Core Mode occupant 4.5 Giga, en dynamique et en fixe</w:t>
      </w:r>
    </w:p>
    <w:p w:rsidR="00BB610B" w:rsidRDefault="00BB610B" w:rsidP="00BB610B">
      <w:pPr>
        <w:pStyle w:val="Retraitcorpsdetexte2"/>
        <w:ind w:left="1418"/>
      </w:pPr>
      <w:r>
        <w:rPr>
          <w:noProof/>
        </w:rPr>
        <w:drawing>
          <wp:inline distT="0" distB="0" distL="0" distR="0">
            <wp:extent cx="4124325" cy="323850"/>
            <wp:effectExtent l="0" t="0" r="9525" b="0"/>
            <wp:docPr id="3727" name="Imag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24325" cy="323850"/>
                    </a:xfrm>
                    <a:prstGeom prst="rect">
                      <a:avLst/>
                    </a:prstGeom>
                    <a:noFill/>
                    <a:ln>
                      <a:noFill/>
                    </a:ln>
                  </pic:spPr>
                </pic:pic>
              </a:graphicData>
            </a:graphic>
          </wp:inline>
        </w:drawing>
      </w:r>
    </w:p>
    <w:p w:rsidR="00BB610B" w:rsidRDefault="00BB610B" w:rsidP="00BB610B">
      <w:pPr>
        <w:pStyle w:val="Retraitcorpsdetexte2"/>
        <w:ind w:left="1418"/>
      </w:pPr>
    </w:p>
    <w:p w:rsidR="00BB610B" w:rsidRDefault="00BB610B" w:rsidP="00BB610B">
      <w:pPr>
        <w:pStyle w:val="Titre2"/>
      </w:pPr>
      <w:bookmarkStart w:id="71" w:name="_Toc481598792"/>
      <w:bookmarkStart w:id="72" w:name="_Toc500484172"/>
      <w:r>
        <w:lastRenderedPageBreak/>
        <w:t>Taille Disque MAX</w:t>
      </w:r>
      <w:bookmarkEnd w:id="71"/>
      <w:bookmarkEnd w:id="72"/>
    </w:p>
    <w:p w:rsidR="00BB610B" w:rsidRDefault="00BB610B" w:rsidP="00BB610B">
      <w:pPr>
        <w:pStyle w:val="Retraitcorpsdetexte2"/>
      </w:pPr>
      <w:r>
        <w:t xml:space="preserve">Un disque VHD ne peut excéder </w:t>
      </w:r>
    </w:p>
    <w:p w:rsidR="00BB610B" w:rsidRDefault="00BB610B" w:rsidP="00CF0BE9">
      <w:pPr>
        <w:pStyle w:val="Retraitcorpsdetexte2"/>
        <w:numPr>
          <w:ilvl w:val="0"/>
          <w:numId w:val="34"/>
        </w:numPr>
        <w:spacing w:line="288" w:lineRule="auto"/>
        <w:rPr>
          <w:lang w:val="en-US"/>
        </w:rPr>
      </w:pPr>
      <w:r w:rsidRPr="00B835C7">
        <w:rPr>
          <w:rStyle w:val="Code"/>
          <w:lang w:val="en-US"/>
        </w:rPr>
        <w:t>127 Giga</w:t>
      </w:r>
      <w:r w:rsidRPr="00B835C7">
        <w:rPr>
          <w:lang w:val="en-US"/>
        </w:rPr>
        <w:t xml:space="preserve"> sur </w:t>
      </w:r>
      <w:r w:rsidRPr="00B835C7">
        <w:rPr>
          <w:rStyle w:val="Code"/>
          <w:lang w:val="en-US"/>
        </w:rPr>
        <w:t>Virtual PC</w:t>
      </w:r>
      <w:r w:rsidRPr="00B835C7">
        <w:rPr>
          <w:lang w:val="en-US"/>
        </w:rPr>
        <w:t xml:space="preserve">, </w:t>
      </w:r>
    </w:p>
    <w:p w:rsidR="00BB610B" w:rsidRDefault="00BB610B" w:rsidP="00CF0BE9">
      <w:pPr>
        <w:pStyle w:val="Retraitcorpsdetexte2"/>
        <w:numPr>
          <w:ilvl w:val="0"/>
          <w:numId w:val="34"/>
        </w:numPr>
        <w:spacing w:line="288" w:lineRule="auto"/>
        <w:rPr>
          <w:lang w:val="en-US"/>
        </w:rPr>
      </w:pPr>
      <w:r w:rsidRPr="00B835C7">
        <w:rPr>
          <w:rStyle w:val="Code"/>
          <w:lang w:val="en-US"/>
        </w:rPr>
        <w:t>2048 Go</w:t>
      </w:r>
      <w:r w:rsidRPr="00B835C7">
        <w:rPr>
          <w:lang w:val="en-US"/>
        </w:rPr>
        <w:t xml:space="preserve"> soit </w:t>
      </w:r>
      <w:r w:rsidRPr="00B835C7">
        <w:rPr>
          <w:rStyle w:val="Code"/>
          <w:lang w:val="en-US"/>
        </w:rPr>
        <w:t>2 To</w:t>
      </w:r>
      <w:r w:rsidRPr="00B835C7">
        <w:rPr>
          <w:lang w:val="en-US"/>
        </w:rPr>
        <w:t xml:space="preserve"> sur </w:t>
      </w:r>
      <w:r w:rsidRPr="00B835C7">
        <w:rPr>
          <w:rStyle w:val="Code"/>
          <w:lang w:val="en-US"/>
        </w:rPr>
        <w:t>hyper-V 2.0</w:t>
      </w:r>
      <w:r w:rsidRPr="00B835C7">
        <w:rPr>
          <w:lang w:val="en-US"/>
        </w:rPr>
        <w:t xml:space="preserve"> (2008r2)</w:t>
      </w:r>
    </w:p>
    <w:p w:rsidR="00BB610B" w:rsidRPr="00B835C7" w:rsidRDefault="00BB610B" w:rsidP="00CF0BE9">
      <w:pPr>
        <w:pStyle w:val="Retraitcorpsdetexte2"/>
        <w:numPr>
          <w:ilvl w:val="0"/>
          <w:numId w:val="34"/>
        </w:numPr>
        <w:spacing w:line="288" w:lineRule="auto"/>
        <w:rPr>
          <w:lang w:val="en-US"/>
        </w:rPr>
      </w:pPr>
      <w:r w:rsidRPr="00B835C7">
        <w:rPr>
          <w:rStyle w:val="Code"/>
          <w:lang w:val="en-US"/>
        </w:rPr>
        <w:t>64 To</w:t>
      </w:r>
      <w:r w:rsidRPr="00B835C7">
        <w:rPr>
          <w:lang w:val="en-US"/>
        </w:rPr>
        <w:t xml:space="preserve"> sur </w:t>
      </w:r>
      <w:r w:rsidRPr="00B835C7">
        <w:rPr>
          <w:rStyle w:val="Code"/>
          <w:lang w:val="en-US"/>
        </w:rPr>
        <w:t>HyperV 3.0</w:t>
      </w:r>
      <w:r w:rsidRPr="00B835C7">
        <w:rPr>
          <w:lang w:val="en-US"/>
        </w:rPr>
        <w:t xml:space="preserve"> (</w:t>
      </w:r>
      <w:r>
        <w:rPr>
          <w:lang w:val="en-US"/>
        </w:rPr>
        <w:t xml:space="preserve">depuis </w:t>
      </w:r>
      <w:r w:rsidRPr="00B835C7">
        <w:rPr>
          <w:lang w:val="en-US"/>
        </w:rPr>
        <w:t>2012 et windows 8)</w:t>
      </w:r>
      <w:r>
        <w:rPr>
          <w:lang w:val="en-US"/>
        </w:rPr>
        <w:t xml:space="preserve"> (au format </w:t>
      </w:r>
      <w:r w:rsidRPr="00BB610B">
        <w:rPr>
          <w:rFonts w:ascii="Arial" w:hAnsi="Arial" w:cs="Arial"/>
          <w:b/>
          <w:lang w:val="en-US"/>
        </w:rPr>
        <w:t>vhdx</w:t>
      </w:r>
      <w:r>
        <w:rPr>
          <w:lang w:val="en-US"/>
        </w:rPr>
        <w:t>)</w:t>
      </w:r>
    </w:p>
    <w:p w:rsidR="00BB610B" w:rsidRPr="00B835C7" w:rsidRDefault="00BB610B" w:rsidP="00BB610B">
      <w:pPr>
        <w:pStyle w:val="Retraitcorpsdetexte2"/>
      </w:pPr>
      <w:r>
        <w:t>Les fichiers VHD doivent résider sur une partition NTFS, sans utiliser de dossier compressé !</w:t>
      </w:r>
    </w:p>
    <w:p w:rsidR="00BB610B" w:rsidRDefault="00BB610B" w:rsidP="00BB610B">
      <w:pPr>
        <w:pStyle w:val="Retraitcorpsdetexte2"/>
      </w:pPr>
      <w:r>
        <w:t xml:space="preserve">Un disque Vhd peut s’agrandir à tout moment, </w:t>
      </w:r>
    </w:p>
    <w:p w:rsidR="00BB610B" w:rsidRDefault="00BB610B" w:rsidP="00BB610B">
      <w:pPr>
        <w:pStyle w:val="Retraitcorpsdetexte2"/>
      </w:pPr>
      <w:r>
        <w:t xml:space="preserve">Dans le gestionnaire Hyper-V, paramètres VM, disque dur VHD demander </w:t>
      </w:r>
      <w:r>
        <w:rPr>
          <w:rFonts w:ascii="Arial" w:hAnsi="Arial" w:cs="Arial"/>
          <w:b/>
        </w:rPr>
        <w:t>Modifier / Etendre</w:t>
      </w:r>
    </w:p>
    <w:p w:rsidR="00BB610B" w:rsidRDefault="00BB610B" w:rsidP="00BB610B">
      <w:pPr>
        <w:pStyle w:val="Retraitcorpsdetexte2"/>
        <w:rPr>
          <w:noProof/>
        </w:rPr>
      </w:pPr>
      <w:r>
        <w:rPr>
          <w:noProof/>
        </w:rPr>
        <w:drawing>
          <wp:inline distT="0" distB="0" distL="0" distR="0">
            <wp:extent cx="2800350" cy="533400"/>
            <wp:effectExtent l="0" t="0" r="0" b="0"/>
            <wp:docPr id="3726" name="Imag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0350" cy="533400"/>
                    </a:xfrm>
                    <a:prstGeom prst="rect">
                      <a:avLst/>
                    </a:prstGeom>
                    <a:noFill/>
                    <a:ln>
                      <a:noFill/>
                    </a:ln>
                  </pic:spPr>
                </pic:pic>
              </a:graphicData>
            </a:graphic>
          </wp:inline>
        </w:drawing>
      </w:r>
      <w:r>
        <w:rPr>
          <w:noProof/>
        </w:rPr>
        <w:t xml:space="preserve"> cela donne</w:t>
      </w:r>
    </w:p>
    <w:p w:rsidR="00BB610B" w:rsidRDefault="00BB610B" w:rsidP="00BB610B">
      <w:pPr>
        <w:pStyle w:val="Retraitcorpsdetexte2"/>
        <w:ind w:left="1418"/>
        <w:rPr>
          <w:noProof/>
        </w:rPr>
      </w:pPr>
      <w:r>
        <w:rPr>
          <w:noProof/>
        </w:rPr>
        <w:drawing>
          <wp:inline distT="0" distB="0" distL="0" distR="0">
            <wp:extent cx="4495800" cy="1847850"/>
            <wp:effectExtent l="0" t="0" r="0" b="0"/>
            <wp:docPr id="3725" name="Imag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5800" cy="1847850"/>
                    </a:xfrm>
                    <a:prstGeom prst="rect">
                      <a:avLst/>
                    </a:prstGeom>
                    <a:noFill/>
                    <a:ln>
                      <a:noFill/>
                    </a:ln>
                  </pic:spPr>
                </pic:pic>
              </a:graphicData>
            </a:graphic>
          </wp:inline>
        </w:drawing>
      </w:r>
    </w:p>
    <w:p w:rsidR="00BB610B" w:rsidRDefault="00BB610B" w:rsidP="00BB610B">
      <w:pPr>
        <w:pStyle w:val="Retraitcorpsdetexte2"/>
        <w:ind w:left="1418"/>
        <w:rPr>
          <w:noProof/>
        </w:rPr>
      </w:pPr>
      <w:r>
        <w:rPr>
          <w:noProof/>
        </w:rPr>
        <w:t xml:space="preserve">Et ensuite </w:t>
      </w:r>
      <w:r>
        <w:rPr>
          <w:noProof/>
        </w:rPr>
        <w:drawing>
          <wp:inline distT="0" distB="0" distL="0" distR="0">
            <wp:extent cx="2028825" cy="590550"/>
            <wp:effectExtent l="0" t="0" r="9525" b="0"/>
            <wp:docPr id="3724" name="Imag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28825" cy="590550"/>
                    </a:xfrm>
                    <a:prstGeom prst="rect">
                      <a:avLst/>
                    </a:prstGeom>
                    <a:noFill/>
                    <a:ln>
                      <a:noFill/>
                    </a:ln>
                  </pic:spPr>
                </pic:pic>
              </a:graphicData>
            </a:graphic>
          </wp:inline>
        </w:drawing>
      </w:r>
    </w:p>
    <w:p w:rsidR="00BB610B" w:rsidRDefault="00BB610B" w:rsidP="00BB610B">
      <w:pPr>
        <w:pStyle w:val="Retraitcorpsdetexte2"/>
        <w:ind w:left="1418"/>
      </w:pPr>
    </w:p>
    <w:p w:rsidR="00BB610B" w:rsidRDefault="00BB610B" w:rsidP="00BB610B">
      <w:pPr>
        <w:pStyle w:val="Retraitcorpsdetexte2"/>
      </w:pPr>
      <w:r w:rsidRPr="00B835C7">
        <w:rPr>
          <w:b/>
        </w:rPr>
        <w:t>N.B</w:t>
      </w:r>
      <w:r>
        <w:t xml:space="preserve"> : Un disque VDH ne peut pas être diminué. Il faut utiliser un outil tierce partie, genre </w:t>
      </w:r>
      <w:r w:rsidRPr="00D43672">
        <w:rPr>
          <w:rStyle w:val="Code"/>
        </w:rPr>
        <w:t>vhd-resizer</w:t>
      </w:r>
      <w:r>
        <w:t xml:space="preserve">. </w:t>
      </w:r>
    </w:p>
    <w:p w:rsidR="00BB610B" w:rsidRDefault="00BB610B" w:rsidP="00BB610B"/>
    <w:p w:rsidR="00BB610B" w:rsidRDefault="00BB610B" w:rsidP="00BB610B">
      <w:pPr>
        <w:pStyle w:val="Retraitcorpsdetexte2"/>
      </w:pPr>
      <w:r>
        <w:t xml:space="preserve">Les fichiers </w:t>
      </w:r>
      <w:r w:rsidRPr="002F70B5">
        <w:rPr>
          <w:rFonts w:ascii="Arial" w:hAnsi="Arial" w:cs="Arial"/>
          <w:b/>
        </w:rPr>
        <w:t>VHDX</w:t>
      </w:r>
      <w:r>
        <w:t xml:space="preserve"> sont potentiellement plus grand (</w:t>
      </w:r>
      <w:r w:rsidRPr="002F70B5">
        <w:rPr>
          <w:rFonts w:ascii="Arial" w:hAnsi="Arial" w:cs="Arial"/>
          <w:b/>
        </w:rPr>
        <w:t xml:space="preserve">64T </w:t>
      </w:r>
      <w:r>
        <w:t xml:space="preserve">au lieu de </w:t>
      </w:r>
      <w:r w:rsidRPr="002F70B5">
        <w:rPr>
          <w:rFonts w:ascii="Arial" w:hAnsi="Arial" w:cs="Arial"/>
          <w:b/>
        </w:rPr>
        <w:t>2T</w:t>
      </w:r>
      <w:r>
        <w:t xml:space="preserve">), plus fiables (dixit microsoft), plus optimisés au niveau de la taille des clusters (rendement plus efficace en terme taille utilisée taille allouée) et surtout il sont </w:t>
      </w:r>
      <w:r w:rsidRPr="002F70B5">
        <w:rPr>
          <w:u w:val="single"/>
        </w:rPr>
        <w:t>manipulables à chaud</w:t>
      </w:r>
      <w:r>
        <w:t>, (extension, réduction de taille avec VM en cours d’utilisation). Ils sont cependant incompatibles avec des serveurs 2008R2</w:t>
      </w:r>
    </w:p>
    <w:p w:rsidR="00BB610B" w:rsidRDefault="00BB610B" w:rsidP="00BB610B">
      <w:pPr>
        <w:pStyle w:val="Retraitcorpsdetexte2"/>
      </w:pPr>
      <w:r>
        <w:t xml:space="preserve">Les fichiers </w:t>
      </w:r>
      <w:r w:rsidRPr="002F70B5">
        <w:rPr>
          <w:rFonts w:ascii="Arial" w:hAnsi="Arial" w:cs="Arial"/>
          <w:b/>
        </w:rPr>
        <w:t>.VHD</w:t>
      </w:r>
      <w:r>
        <w:t xml:space="preserve"> nécessitent eux l'arrêt de la VM pour pouvoir subir les mêmes  modifications. Il sont cependant compatibles avec des serveurs 2008R2 et suivant !</w:t>
      </w:r>
    </w:p>
    <w:p w:rsidR="00BB610B" w:rsidRDefault="00BB610B" w:rsidP="00BB610B">
      <w:pPr>
        <w:pStyle w:val="Retraitcorpsdetexte2"/>
      </w:pPr>
    </w:p>
    <w:p w:rsidR="00BB610B" w:rsidRDefault="00BB610B" w:rsidP="00BB610B">
      <w:pPr>
        <w:pStyle w:val="Retraitcorpsdetexte2"/>
      </w:pPr>
      <w:r w:rsidRPr="00FE2F64">
        <w:rPr>
          <w:b/>
        </w:rPr>
        <w:t>N.B</w:t>
      </w:r>
      <w:r>
        <w:t xml:space="preserve">: Les </w:t>
      </w:r>
      <w:r w:rsidRPr="00477B6C">
        <w:rPr>
          <w:rFonts w:ascii="Arial" w:hAnsi="Arial" w:cs="Arial"/>
          <w:b/>
        </w:rPr>
        <w:t>Vm</w:t>
      </w:r>
      <w:r>
        <w:t xml:space="preserve"> de </w:t>
      </w:r>
      <w:r w:rsidRPr="00477B6C">
        <w:rPr>
          <w:rFonts w:ascii="Arial" w:hAnsi="Arial" w:cs="Arial"/>
          <w:b/>
        </w:rPr>
        <w:t>génération 1</w:t>
      </w:r>
      <w:r>
        <w:t xml:space="preserve"> peuvent travailler avec des .</w:t>
      </w:r>
      <w:r w:rsidRPr="00477B6C">
        <w:rPr>
          <w:rFonts w:ascii="Arial" w:hAnsi="Arial" w:cs="Arial"/>
          <w:b/>
        </w:rPr>
        <w:t>vhd</w:t>
      </w:r>
      <w:r>
        <w:t xml:space="preserve"> et des </w:t>
      </w:r>
      <w:r w:rsidRPr="00477B6C">
        <w:rPr>
          <w:rFonts w:ascii="Arial" w:hAnsi="Arial" w:cs="Arial"/>
          <w:b/>
        </w:rPr>
        <w:t>. vhdx</w:t>
      </w:r>
      <w:r>
        <w:t xml:space="preserve">, mais les </w:t>
      </w:r>
      <w:r w:rsidRPr="00477B6C">
        <w:rPr>
          <w:rFonts w:ascii="Arial" w:hAnsi="Arial" w:cs="Arial"/>
          <w:b/>
        </w:rPr>
        <w:t>Vm</w:t>
      </w:r>
      <w:r>
        <w:t xml:space="preserve"> de </w:t>
      </w:r>
      <w:r w:rsidRPr="00477B6C">
        <w:rPr>
          <w:rFonts w:ascii="Arial" w:hAnsi="Arial" w:cs="Arial"/>
          <w:b/>
        </w:rPr>
        <w:t>géneration 2</w:t>
      </w:r>
      <w:r>
        <w:t xml:space="preserve"> ne </w:t>
      </w:r>
      <w:r w:rsidRPr="00477B6C">
        <w:rPr>
          <w:u w:val="single"/>
        </w:rPr>
        <w:t>peuvent booter</w:t>
      </w:r>
      <w:r>
        <w:t xml:space="preserve"> que sur des </w:t>
      </w:r>
      <w:r w:rsidRPr="00477B6C">
        <w:rPr>
          <w:rFonts w:ascii="Arial" w:hAnsi="Arial" w:cs="Arial"/>
          <w:b/>
        </w:rPr>
        <w:t>vhdx</w:t>
      </w:r>
      <w:r>
        <w:t>.</w:t>
      </w:r>
    </w:p>
    <w:p w:rsidR="00BB610B" w:rsidRDefault="00BB610B" w:rsidP="00BB610B">
      <w:pPr>
        <w:pStyle w:val="Retraitcorpsdetexte2"/>
      </w:pPr>
    </w:p>
    <w:p w:rsidR="00BB610B" w:rsidRDefault="00BB610B" w:rsidP="00BB610B"/>
    <w:p w:rsidR="00216B03" w:rsidRDefault="001B6CF8" w:rsidP="00216B03">
      <w:r>
        <w:br w:type="page"/>
      </w:r>
      <w:r>
        <w:lastRenderedPageBreak/>
        <w:tab/>
      </w:r>
    </w:p>
    <w:p w:rsidR="001B6CF8" w:rsidRPr="002B543D" w:rsidRDefault="001B6CF8" w:rsidP="00BB610B">
      <w:pPr>
        <w:pStyle w:val="Titre1"/>
      </w:pPr>
      <w:bookmarkStart w:id="73" w:name="_Toc500484173"/>
      <w:r>
        <w:t>creation Vm - génération &amp; versions</w:t>
      </w:r>
      <w:bookmarkEnd w:id="73"/>
    </w:p>
    <w:p w:rsidR="001B6CF8" w:rsidRPr="003F1A80" w:rsidRDefault="001B6CF8" w:rsidP="001B6CF8">
      <w:pPr>
        <w:pStyle w:val="Titre2"/>
      </w:pPr>
      <w:bookmarkStart w:id="74" w:name="_Toc500484174"/>
      <w:r>
        <w:t>Type - Génération de Vm</w:t>
      </w:r>
      <w:r w:rsidRPr="003F1A80">
        <w:t>:</w:t>
      </w:r>
      <w:bookmarkEnd w:id="74"/>
    </w:p>
    <w:p w:rsidR="00216B03" w:rsidRDefault="001B6CF8" w:rsidP="001B6CF8">
      <w:pPr>
        <w:pStyle w:val="Retraitcorpsdetexte2"/>
      </w:pPr>
      <w:r>
        <w:t xml:space="preserve">Depuis hyper-v 3.0 sous 2008r2 on peut créer des Vm de </w:t>
      </w:r>
      <w:r w:rsidRPr="00E91589">
        <w:rPr>
          <w:rFonts w:ascii="Arial" w:hAnsi="Arial" w:cs="Arial"/>
          <w:b/>
        </w:rPr>
        <w:t>type 1</w:t>
      </w:r>
      <w:r>
        <w:t xml:space="preserve"> ou des VM de </w:t>
      </w:r>
      <w:r w:rsidRPr="00E91589">
        <w:rPr>
          <w:rFonts w:ascii="Arial" w:hAnsi="Arial" w:cs="Arial"/>
          <w:b/>
        </w:rPr>
        <w:t>type 2</w:t>
      </w:r>
      <w:r w:rsidR="00ED60C1">
        <w:t xml:space="preserve">. </w:t>
      </w:r>
      <w:r>
        <w:t>Il ne faut pas confondre le "</w:t>
      </w:r>
      <w:r w:rsidRPr="00E91589">
        <w:rPr>
          <w:rFonts w:ascii="Arial" w:hAnsi="Arial" w:cs="Arial"/>
          <w:b/>
        </w:rPr>
        <w:t>type de vm</w:t>
      </w:r>
      <w:r>
        <w:t xml:space="preserve">" – (ou </w:t>
      </w:r>
      <w:r w:rsidRPr="00E91589">
        <w:rPr>
          <w:rFonts w:ascii="Arial" w:hAnsi="Arial" w:cs="Arial"/>
          <w:b/>
        </w:rPr>
        <w:t>génération de VM</w:t>
      </w:r>
      <w:r>
        <w:t>) et la "</w:t>
      </w:r>
      <w:r w:rsidRPr="00E91589">
        <w:rPr>
          <w:rFonts w:ascii="Arial" w:hAnsi="Arial" w:cs="Arial"/>
          <w:b/>
        </w:rPr>
        <w:t>version</w:t>
      </w:r>
      <w:r>
        <w:t xml:space="preserve"> "de la </w:t>
      </w:r>
      <w:r w:rsidRPr="009E5DFB">
        <w:rPr>
          <w:rFonts w:ascii="Arial" w:hAnsi="Arial" w:cs="Arial"/>
          <w:b/>
        </w:rPr>
        <w:t>VM</w:t>
      </w:r>
      <w:r>
        <w:t xml:space="preserve"> qui correspond à une version du </w:t>
      </w:r>
      <w:r w:rsidRPr="009E5DFB">
        <w:rPr>
          <w:rFonts w:ascii="Arial" w:hAnsi="Arial" w:cs="Arial"/>
          <w:b/>
        </w:rPr>
        <w:t xml:space="preserve">fichier XML </w:t>
      </w:r>
      <w:r>
        <w:t xml:space="preserve">de description de la </w:t>
      </w:r>
      <w:r w:rsidRPr="009E5DFB">
        <w:rPr>
          <w:rFonts w:ascii="Arial" w:hAnsi="Arial" w:cs="Arial"/>
          <w:b/>
        </w:rPr>
        <w:t>VM</w:t>
      </w:r>
      <w:r w:rsidR="00ED60C1">
        <w:t>.</w:t>
      </w:r>
    </w:p>
    <w:p w:rsidR="00216B03" w:rsidRDefault="00216B03" w:rsidP="001B6CF8">
      <w:pPr>
        <w:pStyle w:val="Retraitcorpsdetexte2"/>
      </w:pPr>
      <w:r>
        <w:rPr>
          <w:noProof/>
        </w:rPr>
        <w:drawing>
          <wp:anchor distT="0" distB="0" distL="114300" distR="114300" simplePos="0" relativeHeight="251772416" behindDoc="0" locked="0" layoutInCell="1" allowOverlap="1" wp14:anchorId="1F6DCAA4" wp14:editId="5203BE42">
            <wp:simplePos x="0" y="0"/>
            <wp:positionH relativeFrom="column">
              <wp:posOffset>1793240</wp:posOffset>
            </wp:positionH>
            <wp:positionV relativeFrom="paragraph">
              <wp:posOffset>42545</wp:posOffset>
            </wp:positionV>
            <wp:extent cx="4744720" cy="1943735"/>
            <wp:effectExtent l="0" t="0" r="0" b="0"/>
            <wp:wrapSquare wrapText="bothSides"/>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76">
                      <a:extLst>
                        <a:ext uri="{28A0092B-C50C-407E-A947-70E740481C1C}">
                          <a14:useLocalDpi xmlns:a14="http://schemas.microsoft.com/office/drawing/2010/main" val="0"/>
                        </a:ext>
                      </a:extLst>
                    </a:blip>
                    <a:srcRect b="4673"/>
                    <a:stretch/>
                  </pic:blipFill>
                  <pic:spPr bwMode="auto">
                    <a:xfrm>
                      <a:off x="0" y="0"/>
                      <a:ext cx="4744720" cy="194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6CF8" w:rsidRDefault="00F95E13" w:rsidP="001B6CF8">
      <w:pPr>
        <w:pStyle w:val="Retraitcorpsdetexte2"/>
      </w:pPr>
      <w:r>
        <w:t xml:space="preserve">Lorsque l'on crée une </w:t>
      </w:r>
      <w:r w:rsidRPr="009B568A">
        <w:rPr>
          <w:rFonts w:ascii="Arial" w:hAnsi="Arial" w:cs="Arial"/>
          <w:b/>
        </w:rPr>
        <w:t>VM</w:t>
      </w:r>
      <w:r>
        <w:t xml:space="preserve"> ce choix </w:t>
      </w:r>
      <w:r w:rsidR="009B568A">
        <w:t xml:space="preserve">de </w:t>
      </w:r>
      <w:r w:rsidR="009B568A" w:rsidRPr="009B568A">
        <w:rPr>
          <w:rFonts w:ascii="Arial" w:hAnsi="Arial" w:cs="Arial"/>
          <w:b/>
        </w:rPr>
        <w:t>type / Gén</w:t>
      </w:r>
      <w:r w:rsidR="009B568A">
        <w:rPr>
          <w:rFonts w:ascii="Arial" w:hAnsi="Arial" w:cs="Arial"/>
          <w:b/>
        </w:rPr>
        <w:t>é</w:t>
      </w:r>
      <w:r w:rsidR="009B568A" w:rsidRPr="009B568A">
        <w:rPr>
          <w:rFonts w:ascii="Arial" w:hAnsi="Arial" w:cs="Arial"/>
          <w:b/>
        </w:rPr>
        <w:t>ration</w:t>
      </w:r>
      <w:r w:rsidR="009B568A">
        <w:t xml:space="preserve"> </w:t>
      </w:r>
      <w:r>
        <w:t>est inéluctable, on ne peut revenir en arrière:</w:t>
      </w:r>
    </w:p>
    <w:p w:rsidR="00F95E13" w:rsidRDefault="00F95E13" w:rsidP="00F95E13">
      <w:pPr>
        <w:pStyle w:val="Retraitcorpsdetexte2"/>
        <w:ind w:left="1418"/>
        <w:rPr>
          <w:noProof/>
        </w:rPr>
      </w:pPr>
    </w:p>
    <w:p w:rsidR="00F95E13" w:rsidRDefault="00F95E13" w:rsidP="001B6CF8">
      <w:pPr>
        <w:pStyle w:val="Retraitcorpsdetexte2"/>
      </w:pPr>
    </w:p>
    <w:p w:rsidR="00216B03" w:rsidRDefault="00216B03" w:rsidP="001B6CF8">
      <w:pPr>
        <w:pStyle w:val="Retraitcorpsdetexte2"/>
      </w:pPr>
    </w:p>
    <w:p w:rsidR="00F95E13" w:rsidRDefault="00F95E13" w:rsidP="001B6CF8">
      <w:pPr>
        <w:pStyle w:val="Retraitcorpsdetexte2"/>
      </w:pPr>
      <w:r>
        <w:t>Ce qui change en résumé :</w:t>
      </w:r>
      <w:r w:rsidR="00ED60C1">
        <w:t xml:space="preserve"> moins de </w:t>
      </w:r>
      <w:r w:rsidR="00ED60C1" w:rsidRPr="009B568A">
        <w:rPr>
          <w:rFonts w:ascii="Arial" w:hAnsi="Arial" w:cs="Arial"/>
          <w:b/>
        </w:rPr>
        <w:t>Hard émulé</w:t>
      </w:r>
      <w:r w:rsidR="00ED60C1">
        <w:t xml:space="preserve">, plus de fiabilité/ </w:t>
      </w:r>
      <w:r w:rsidR="00E91589">
        <w:t>Op</w:t>
      </w:r>
      <w:r w:rsidR="00ED60C1">
        <w:t>t</w:t>
      </w:r>
      <w:r w:rsidR="00E91589">
        <w:t>i</w:t>
      </w:r>
      <w:r w:rsidR="00ED60C1">
        <w:t>misation</w:t>
      </w:r>
    </w:p>
    <w:p w:rsidR="00F95E13" w:rsidRDefault="00A91776" w:rsidP="00F95E13">
      <w:pPr>
        <w:pStyle w:val="Retraitcorpsdetexte2"/>
        <w:ind w:left="1418"/>
        <w:rPr>
          <w:noProof/>
        </w:rPr>
      </w:pPr>
      <w:r>
        <w:rPr>
          <w:noProof/>
        </w:rPr>
        <w:drawing>
          <wp:anchor distT="0" distB="0" distL="114300" distR="114300" simplePos="0" relativeHeight="251673088" behindDoc="0" locked="0" layoutInCell="1" allowOverlap="1">
            <wp:simplePos x="0" y="0"/>
            <wp:positionH relativeFrom="column">
              <wp:posOffset>3426460</wp:posOffset>
            </wp:positionH>
            <wp:positionV relativeFrom="paragraph">
              <wp:posOffset>186055</wp:posOffset>
            </wp:positionV>
            <wp:extent cx="1911350" cy="2680335"/>
            <wp:effectExtent l="0" t="0" r="0" b="5715"/>
            <wp:wrapSquare wrapText="bothSides"/>
            <wp:docPr id="3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1350" cy="2680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57375" cy="3876675"/>
            <wp:effectExtent l="0" t="0" r="9525" b="9525"/>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57375" cy="3876675"/>
                    </a:xfrm>
                    <a:prstGeom prst="rect">
                      <a:avLst/>
                    </a:prstGeom>
                    <a:noFill/>
                    <a:ln>
                      <a:noFill/>
                    </a:ln>
                  </pic:spPr>
                </pic:pic>
              </a:graphicData>
            </a:graphic>
          </wp:inline>
        </w:drawing>
      </w:r>
      <w:r w:rsidR="00F95E13" w:rsidRPr="00F95E13">
        <w:rPr>
          <w:noProof/>
        </w:rPr>
        <w:t xml:space="preserve"> </w:t>
      </w:r>
    </w:p>
    <w:p w:rsidR="00F95E13" w:rsidRDefault="00ED60C1" w:rsidP="00ED60C1">
      <w:pPr>
        <w:pStyle w:val="Retraitcorpsdetexte2"/>
        <w:rPr>
          <w:noProof/>
        </w:rPr>
      </w:pPr>
      <w:r w:rsidRPr="00ED60C1">
        <w:rPr>
          <w:b/>
          <w:noProof/>
        </w:rPr>
        <w:t>Type 1</w:t>
      </w:r>
      <w:r>
        <w:rPr>
          <w:noProof/>
        </w:rPr>
        <w:t>:</w:t>
      </w:r>
      <w:r>
        <w:rPr>
          <w:noProof/>
        </w:rPr>
        <w:tab/>
        <w:t xml:space="preserve">std 2008 - 2008R2 </w:t>
      </w:r>
      <w:r>
        <w:rPr>
          <w:noProof/>
        </w:rPr>
        <w:tab/>
      </w:r>
      <w:r>
        <w:rPr>
          <w:noProof/>
        </w:rPr>
        <w:tab/>
      </w:r>
      <w:r w:rsidRPr="00ED60C1">
        <w:rPr>
          <w:b/>
          <w:noProof/>
        </w:rPr>
        <w:t>Type 2</w:t>
      </w:r>
      <w:r>
        <w:rPr>
          <w:noProof/>
        </w:rPr>
        <w:t xml:space="preserve"> :</w:t>
      </w:r>
      <w:r>
        <w:rPr>
          <w:noProof/>
        </w:rPr>
        <w:tab/>
      </w:r>
      <w:r w:rsidR="00685D2E">
        <w:rPr>
          <w:noProof/>
        </w:rPr>
        <w:t xml:space="preserve">depuis 2012 </w:t>
      </w:r>
      <w:r>
        <w:rPr>
          <w:noProof/>
        </w:rPr>
        <w:t>optimisation  - sécurité</w:t>
      </w:r>
    </w:p>
    <w:p w:rsidR="00F95E13" w:rsidRDefault="00ED60C1" w:rsidP="00F95E13">
      <w:pPr>
        <w:pStyle w:val="Retraitcorpsdetexte2"/>
        <w:ind w:left="1418"/>
      </w:pPr>
      <w:r>
        <w:tab/>
        <w:t>Compatible Azure</w:t>
      </w:r>
      <w:r>
        <w:tab/>
      </w:r>
      <w:r>
        <w:tab/>
      </w:r>
      <w:r>
        <w:tab/>
      </w:r>
      <w:r>
        <w:tab/>
        <w:t>Plus d'attache DVD physique</w:t>
      </w:r>
    </w:p>
    <w:p w:rsidR="00ED60C1" w:rsidRDefault="00ED60C1" w:rsidP="00F95E13">
      <w:pPr>
        <w:pStyle w:val="Retraitcorpsdetexte2"/>
        <w:ind w:left="1418"/>
      </w:pPr>
      <w:r>
        <w:tab/>
      </w:r>
      <w:r w:rsidR="009B568A">
        <w:t>(paradoxalement)</w:t>
      </w:r>
      <w:r>
        <w:tab/>
      </w:r>
      <w:r>
        <w:tab/>
      </w:r>
      <w:r>
        <w:tab/>
      </w:r>
      <w:r>
        <w:tab/>
        <w:t>Boot PXE depuis carte lan std</w:t>
      </w:r>
    </w:p>
    <w:p w:rsidR="00ED60C1" w:rsidRDefault="00ED60C1" w:rsidP="00F95E13">
      <w:pPr>
        <w:pStyle w:val="Retraitcorpsdetexte2"/>
        <w:ind w:left="1418"/>
      </w:pPr>
      <w:r>
        <w:tab/>
      </w:r>
      <w:r>
        <w:tab/>
      </w:r>
      <w:r>
        <w:tab/>
      </w:r>
      <w:r>
        <w:tab/>
      </w:r>
      <w:r>
        <w:tab/>
      </w:r>
      <w:r>
        <w:tab/>
      </w:r>
      <w:r>
        <w:tab/>
        <w:t>Boot depuis vhdx ( peut utiliser vhd)</w:t>
      </w:r>
    </w:p>
    <w:p w:rsidR="00302B74" w:rsidRPr="003F1A80" w:rsidRDefault="00302B74" w:rsidP="00302B74">
      <w:pPr>
        <w:pStyle w:val="Titre2"/>
      </w:pPr>
      <w:bookmarkStart w:id="75" w:name="_Toc500484175"/>
      <w:r>
        <w:lastRenderedPageBreak/>
        <w:t xml:space="preserve">Caractéristiques – fonctionnalités Vm par type </w:t>
      </w:r>
      <w:r w:rsidRPr="003F1A80">
        <w:t>:</w:t>
      </w:r>
      <w:bookmarkEnd w:id="75"/>
    </w:p>
    <w:p w:rsidR="00302B74" w:rsidRDefault="00302B74" w:rsidP="00F95E13">
      <w:pPr>
        <w:pStyle w:val="Retraitcorpsdetexte2"/>
        <w:ind w:left="1418"/>
      </w:pPr>
    </w:p>
    <w:p w:rsidR="00685D2E" w:rsidRDefault="00685D2E" w:rsidP="00685D2E">
      <w:pPr>
        <w:pStyle w:val="Retraitcorpsdetexte2"/>
      </w:pPr>
      <w:r>
        <w:t>Selon le type de VM on n’</w:t>
      </w:r>
      <w:r w:rsidR="005B4BE3">
        <w:t>héberge</w:t>
      </w:r>
      <w:r>
        <w:t xml:space="preserve"> pas les même OS</w:t>
      </w:r>
    </w:p>
    <w:p w:rsidR="00685D2E" w:rsidRDefault="00A91776" w:rsidP="00685D2E">
      <w:pPr>
        <w:pStyle w:val="Retraitcorpsdetexte2"/>
        <w:ind w:left="1418"/>
        <w:rPr>
          <w:noProof/>
        </w:rPr>
      </w:pPr>
      <w:r>
        <w:rPr>
          <w:noProof/>
        </w:rPr>
        <w:drawing>
          <wp:inline distT="0" distB="0" distL="0" distR="0">
            <wp:extent cx="5324475" cy="3038475"/>
            <wp:effectExtent l="0" t="0" r="9525" b="9525"/>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24475" cy="3038475"/>
                    </a:xfrm>
                    <a:prstGeom prst="rect">
                      <a:avLst/>
                    </a:prstGeom>
                    <a:noFill/>
                    <a:ln>
                      <a:noFill/>
                    </a:ln>
                  </pic:spPr>
                </pic:pic>
              </a:graphicData>
            </a:graphic>
          </wp:inline>
        </w:drawing>
      </w:r>
    </w:p>
    <w:p w:rsidR="00685D2E" w:rsidRDefault="00685D2E" w:rsidP="00685D2E">
      <w:pPr>
        <w:pStyle w:val="Retraitcorpsdetexte2"/>
      </w:pPr>
      <w:r>
        <w:t>Surtout les OS 32 bits</w:t>
      </w:r>
    </w:p>
    <w:p w:rsidR="00685D2E" w:rsidRDefault="00A91776" w:rsidP="00685D2E">
      <w:pPr>
        <w:pStyle w:val="Retraitcorpsdetexte2"/>
        <w:ind w:left="1418"/>
        <w:rPr>
          <w:noProof/>
        </w:rPr>
      </w:pPr>
      <w:r>
        <w:rPr>
          <w:noProof/>
        </w:rPr>
        <w:drawing>
          <wp:inline distT="0" distB="0" distL="0" distR="0">
            <wp:extent cx="5467350" cy="1847850"/>
            <wp:effectExtent l="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7350" cy="1847850"/>
                    </a:xfrm>
                    <a:prstGeom prst="rect">
                      <a:avLst/>
                    </a:prstGeom>
                    <a:noFill/>
                    <a:ln>
                      <a:noFill/>
                    </a:ln>
                  </pic:spPr>
                </pic:pic>
              </a:graphicData>
            </a:graphic>
          </wp:inline>
        </w:drawing>
      </w:r>
    </w:p>
    <w:p w:rsidR="00421FDB" w:rsidRDefault="00421FDB" w:rsidP="00421FDB">
      <w:pPr>
        <w:pStyle w:val="Retraitcorpsdetexte2"/>
      </w:pPr>
    </w:p>
    <w:p w:rsidR="00421FDB" w:rsidRDefault="00421FDB" w:rsidP="00421FDB">
      <w:pPr>
        <w:pStyle w:val="Retraitcorpsdetexte2"/>
      </w:pPr>
      <w:r>
        <w:t>L’ Import – Export à chaud ou non dépendra de la version de Hyper-V (et non pas de la generation de la VM)</w:t>
      </w:r>
    </w:p>
    <w:p w:rsidR="00573562" w:rsidRDefault="00A91776" w:rsidP="00573562">
      <w:pPr>
        <w:pStyle w:val="Retraitcorpsdetexte2"/>
        <w:rPr>
          <w:noProof/>
        </w:rPr>
      </w:pPr>
      <w:r>
        <w:rPr>
          <w:noProof/>
        </w:rPr>
        <w:drawing>
          <wp:inline distT="0" distB="0" distL="0" distR="0">
            <wp:extent cx="4410075" cy="1447800"/>
            <wp:effectExtent l="0" t="0" r="9525"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573562" w:rsidRDefault="00573562" w:rsidP="00573562">
      <w:pPr>
        <w:pStyle w:val="Retraitcorpsdetexte2"/>
        <w:rPr>
          <w:noProof/>
        </w:rPr>
      </w:pPr>
    </w:p>
    <w:p w:rsidR="00573562" w:rsidRDefault="00573562" w:rsidP="00421FDB">
      <w:pPr>
        <w:pStyle w:val="Retraitcorpsdetexte2"/>
      </w:pPr>
    </w:p>
    <w:p w:rsidR="002A2829" w:rsidRDefault="00A91776" w:rsidP="00421FDB">
      <w:pPr>
        <w:pStyle w:val="Retraitcorpsdetexte2"/>
        <w:rPr>
          <w:noProof/>
        </w:rPr>
      </w:pPr>
      <w:r>
        <w:rPr>
          <w:noProof/>
        </w:rPr>
        <w:lastRenderedPageBreak/>
        <w:drawing>
          <wp:inline distT="0" distB="0" distL="0" distR="0">
            <wp:extent cx="3562350" cy="704850"/>
            <wp:effectExtent l="0" t="0" r="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a:ln>
                      <a:noFill/>
                    </a:ln>
                  </pic:spPr>
                </pic:pic>
              </a:graphicData>
            </a:graphic>
          </wp:inline>
        </w:drawing>
      </w:r>
    </w:p>
    <w:p w:rsidR="007D3249" w:rsidRDefault="00A91776" w:rsidP="00421FDB">
      <w:pPr>
        <w:pStyle w:val="Retraitcorpsdetexte2"/>
      </w:pPr>
      <w:r>
        <w:rPr>
          <w:noProof/>
        </w:rPr>
        <w:drawing>
          <wp:inline distT="0" distB="0" distL="0" distR="0">
            <wp:extent cx="5972175" cy="1104900"/>
            <wp:effectExtent l="0" t="0" r="9525"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2175" cy="1104900"/>
                    </a:xfrm>
                    <a:prstGeom prst="rect">
                      <a:avLst/>
                    </a:prstGeom>
                    <a:noFill/>
                    <a:ln>
                      <a:noFill/>
                    </a:ln>
                  </pic:spPr>
                </pic:pic>
              </a:graphicData>
            </a:graphic>
          </wp:inline>
        </w:drawing>
      </w:r>
    </w:p>
    <w:p w:rsidR="00302B74" w:rsidRDefault="00A91776" w:rsidP="00685D2E">
      <w:pPr>
        <w:pStyle w:val="Retraitcorpsdetexte2"/>
        <w:rPr>
          <w:noProof/>
        </w:rPr>
      </w:pPr>
      <w:r>
        <w:rPr>
          <w:noProof/>
        </w:rPr>
        <w:drawing>
          <wp:inline distT="0" distB="0" distL="0" distR="0">
            <wp:extent cx="4876800" cy="1323975"/>
            <wp:effectExtent l="0" t="0" r="0" b="9525"/>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800" cy="1323975"/>
                    </a:xfrm>
                    <a:prstGeom prst="rect">
                      <a:avLst/>
                    </a:prstGeom>
                    <a:noFill/>
                    <a:ln>
                      <a:noFill/>
                    </a:ln>
                  </pic:spPr>
                </pic:pic>
              </a:graphicData>
            </a:graphic>
          </wp:inline>
        </w:drawing>
      </w:r>
    </w:p>
    <w:p w:rsidR="002A2829" w:rsidRDefault="00A91776" w:rsidP="00685D2E">
      <w:pPr>
        <w:pStyle w:val="Retraitcorpsdetexte2"/>
        <w:rPr>
          <w:noProof/>
        </w:rPr>
      </w:pPr>
      <w:r>
        <w:rPr>
          <w:noProof/>
        </w:rPr>
        <w:drawing>
          <wp:inline distT="0" distB="0" distL="0" distR="0">
            <wp:extent cx="5429250" cy="1562100"/>
            <wp:effectExtent l="0" t="0" r="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29250" cy="1562100"/>
                    </a:xfrm>
                    <a:prstGeom prst="rect">
                      <a:avLst/>
                    </a:prstGeom>
                    <a:noFill/>
                    <a:ln>
                      <a:noFill/>
                    </a:ln>
                  </pic:spPr>
                </pic:pic>
              </a:graphicData>
            </a:graphic>
          </wp:inline>
        </w:drawing>
      </w:r>
    </w:p>
    <w:p w:rsidR="007D3249" w:rsidRDefault="00A91776" w:rsidP="00685D2E">
      <w:pPr>
        <w:pStyle w:val="Retraitcorpsdetexte2"/>
        <w:rPr>
          <w:noProof/>
        </w:rPr>
      </w:pPr>
      <w:r>
        <w:rPr>
          <w:noProof/>
        </w:rPr>
        <w:drawing>
          <wp:inline distT="0" distB="0" distL="0" distR="0">
            <wp:extent cx="5972175" cy="2419350"/>
            <wp:effectExtent l="0" t="0" r="9525"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2175" cy="2419350"/>
                    </a:xfrm>
                    <a:prstGeom prst="rect">
                      <a:avLst/>
                    </a:prstGeom>
                    <a:noFill/>
                    <a:ln>
                      <a:noFill/>
                    </a:ln>
                  </pic:spPr>
                </pic:pic>
              </a:graphicData>
            </a:graphic>
          </wp:inline>
        </w:drawing>
      </w:r>
    </w:p>
    <w:p w:rsidR="007D3249" w:rsidRDefault="00A91776" w:rsidP="00685D2E">
      <w:pPr>
        <w:pStyle w:val="Retraitcorpsdetexte2"/>
      </w:pPr>
      <w:r>
        <w:rPr>
          <w:noProof/>
        </w:rPr>
        <w:drawing>
          <wp:inline distT="0" distB="0" distL="0" distR="0">
            <wp:extent cx="5972175" cy="1647825"/>
            <wp:effectExtent l="0" t="0" r="9525" b="9525"/>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2175" cy="1647825"/>
                    </a:xfrm>
                    <a:prstGeom prst="rect">
                      <a:avLst/>
                    </a:prstGeom>
                    <a:noFill/>
                    <a:ln>
                      <a:noFill/>
                    </a:ln>
                  </pic:spPr>
                </pic:pic>
              </a:graphicData>
            </a:graphic>
          </wp:inline>
        </w:drawing>
      </w:r>
    </w:p>
    <w:p w:rsidR="001B6CF8" w:rsidRPr="003F1A80" w:rsidRDefault="00E91589" w:rsidP="001B6CF8">
      <w:pPr>
        <w:pStyle w:val="Titre2"/>
      </w:pPr>
      <w:bookmarkStart w:id="76" w:name="_Toc500484176"/>
      <w:r>
        <w:lastRenderedPageBreak/>
        <w:t xml:space="preserve">Version </w:t>
      </w:r>
      <w:r w:rsidR="001B6CF8">
        <w:t>Vm</w:t>
      </w:r>
      <w:r>
        <w:t xml:space="preserve"> </w:t>
      </w:r>
      <w:r w:rsidR="00E5682A">
        <w:t xml:space="preserve">par defaut </w:t>
      </w:r>
      <w:r>
        <w:t>- Get-VMhostsupportedVersion</w:t>
      </w:r>
      <w:r w:rsidR="001B6CF8" w:rsidRPr="003F1A80">
        <w:t>:</w:t>
      </w:r>
      <w:bookmarkEnd w:id="76"/>
    </w:p>
    <w:p w:rsidR="00E91589" w:rsidRDefault="00E91589" w:rsidP="00E91589">
      <w:pPr>
        <w:pStyle w:val="Retraitcorpsdetexte2"/>
      </w:pPr>
      <w:r>
        <w:t>Au départ, chaque version de l'hyperviseur à amener sa version de VM, l'historique des versions étant le suivant</w:t>
      </w:r>
    </w:p>
    <w:p w:rsidR="00E91589" w:rsidRDefault="00A91776" w:rsidP="00E91589">
      <w:pPr>
        <w:pStyle w:val="Retraitcorpsdetexte2"/>
        <w:ind w:left="1134"/>
        <w:rPr>
          <w:noProof/>
        </w:rPr>
      </w:pPr>
      <w:r>
        <w:rPr>
          <w:noProof/>
        </w:rPr>
        <w:drawing>
          <wp:inline distT="0" distB="0" distL="0" distR="0">
            <wp:extent cx="3971925" cy="1600200"/>
            <wp:effectExtent l="0" t="0" r="9525"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b="15062"/>
                    <a:stretch>
                      <a:fillRect/>
                    </a:stretch>
                  </pic:blipFill>
                  <pic:spPr bwMode="auto">
                    <a:xfrm>
                      <a:off x="0" y="0"/>
                      <a:ext cx="3971925" cy="1600200"/>
                    </a:xfrm>
                    <a:prstGeom prst="rect">
                      <a:avLst/>
                    </a:prstGeom>
                    <a:noFill/>
                    <a:ln>
                      <a:noFill/>
                    </a:ln>
                  </pic:spPr>
                </pic:pic>
              </a:graphicData>
            </a:graphic>
          </wp:inline>
        </w:drawing>
      </w:r>
    </w:p>
    <w:p w:rsidR="00E91589" w:rsidRDefault="00E91589" w:rsidP="00E91589">
      <w:pPr>
        <w:pStyle w:val="Retraitcorpsdetexte2"/>
        <w:ind w:left="1134"/>
      </w:pPr>
    </w:p>
    <w:p w:rsidR="001B6CF8" w:rsidRDefault="001B6CF8" w:rsidP="001B6CF8">
      <w:pPr>
        <w:pStyle w:val="Retraitcorpsdetexte2"/>
      </w:pPr>
      <w:r>
        <w:t>Sur windows 2016 par défaut on crée de</w:t>
      </w:r>
      <w:r w:rsidR="00E91589">
        <w:t>s</w:t>
      </w:r>
      <w:r>
        <w:t xml:space="preserve"> Vm de version 8.0</w:t>
      </w:r>
      <w:r w:rsidR="00E91589">
        <w:t xml:space="preserve"> </w:t>
      </w:r>
      <w:r>
        <w:t>:</w:t>
      </w:r>
    </w:p>
    <w:p w:rsidR="00512297" w:rsidRDefault="00512297" w:rsidP="00512297">
      <w:pPr>
        <w:ind w:left="1134" w:hanging="425"/>
        <w:rPr>
          <w:rFonts w:ascii="Arial" w:hAnsi="Arial" w:cs="Arial"/>
          <w:b/>
        </w:rPr>
      </w:pPr>
      <w:r>
        <w:t xml:space="preserve">La commande  </w:t>
      </w:r>
      <w:r w:rsidRPr="00423561">
        <w:rPr>
          <w:rFonts w:ascii="Arial" w:hAnsi="Arial" w:cs="Arial"/>
          <w:b/>
        </w:rPr>
        <w:t>Powerschel</w:t>
      </w:r>
      <w:r>
        <w:rPr>
          <w:rFonts w:ascii="Arial" w:hAnsi="Arial" w:cs="Arial"/>
          <w:b/>
        </w:rPr>
        <w:t>l</w:t>
      </w:r>
    </w:p>
    <w:p w:rsidR="00512297" w:rsidRPr="00423561" w:rsidRDefault="00512297" w:rsidP="00512297">
      <w:pPr>
        <w:ind w:left="1559" w:hanging="425"/>
        <w:rPr>
          <w:rFonts w:ascii="Arial" w:hAnsi="Arial" w:cs="Arial"/>
          <w:b/>
        </w:rPr>
      </w:pPr>
      <w:r w:rsidRPr="00423561">
        <w:rPr>
          <w:rFonts w:ascii="Arial" w:hAnsi="Arial" w:cs="Arial"/>
          <w:b/>
        </w:rPr>
        <w:t>Get-VMHostSupportedVersion</w:t>
      </w:r>
    </w:p>
    <w:p w:rsidR="00512297" w:rsidRDefault="00512297" w:rsidP="00512297">
      <w:pPr>
        <w:ind w:left="1134" w:hanging="425"/>
      </w:pPr>
      <w:r>
        <w:t xml:space="preserve">Affiche un tableau recapitulatif, et la version générée par défaut </w:t>
      </w:r>
      <w:r>
        <w:rPr>
          <w:rFonts w:ascii="Arial" w:hAnsi="Arial" w:cs="Arial"/>
          <w:b/>
        </w:rPr>
        <w:t>is</w:t>
      </w:r>
      <w:r w:rsidRPr="00423561">
        <w:rPr>
          <w:rFonts w:ascii="Arial" w:hAnsi="Arial" w:cs="Arial"/>
          <w:b/>
        </w:rPr>
        <w:t>Default</w:t>
      </w:r>
    </w:p>
    <w:p w:rsidR="00512297" w:rsidRDefault="00512297" w:rsidP="001B6CF8">
      <w:pPr>
        <w:pStyle w:val="Retraitcorpsdetexte2"/>
      </w:pPr>
    </w:p>
    <w:p w:rsidR="001B6CF8" w:rsidRDefault="00A91776" w:rsidP="001B6CF8">
      <w:pPr>
        <w:ind w:left="1843" w:hanging="425"/>
        <w:rPr>
          <w:noProof/>
        </w:rPr>
      </w:pPr>
      <w:r>
        <w:rPr>
          <w:noProof/>
        </w:rPr>
        <w:drawing>
          <wp:inline distT="0" distB="0" distL="0" distR="0">
            <wp:extent cx="4593600" cy="1501200"/>
            <wp:effectExtent l="0" t="0" r="0" b="381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3600" cy="1501200"/>
                    </a:xfrm>
                    <a:prstGeom prst="rect">
                      <a:avLst/>
                    </a:prstGeom>
                    <a:noFill/>
                    <a:ln>
                      <a:noFill/>
                    </a:ln>
                  </pic:spPr>
                </pic:pic>
              </a:graphicData>
            </a:graphic>
          </wp:inline>
        </w:drawing>
      </w:r>
    </w:p>
    <w:p w:rsidR="001B6CF8" w:rsidRPr="003F1A80" w:rsidRDefault="001B6CF8" w:rsidP="001B6CF8">
      <w:pPr>
        <w:pStyle w:val="Titre2"/>
      </w:pPr>
      <w:bookmarkStart w:id="77" w:name="_Toc500484177"/>
      <w:r>
        <w:t>Version de VM possibles selon l'hôte</w:t>
      </w:r>
      <w:r w:rsidRPr="003F1A80">
        <w:t>:</w:t>
      </w:r>
      <w:bookmarkEnd w:id="77"/>
    </w:p>
    <w:p w:rsidR="001B6CF8" w:rsidRDefault="001B6CF8" w:rsidP="001B6CF8">
      <w:pPr>
        <w:pStyle w:val="Retraitcorpsdetexte2"/>
      </w:pPr>
      <w:r>
        <w:t xml:space="preserve">La version 5.0 est la version la plus </w:t>
      </w:r>
      <w:r w:rsidR="00E91589">
        <w:t>"</w:t>
      </w:r>
      <w:r>
        <w:t>ancienne</w:t>
      </w:r>
      <w:r w:rsidR="00E91589">
        <w:t>"</w:t>
      </w:r>
      <w:r>
        <w:t xml:space="preserve"> viable partout</w:t>
      </w:r>
    </w:p>
    <w:p w:rsidR="00E91589" w:rsidRDefault="00E91589" w:rsidP="001B6CF8">
      <w:pPr>
        <w:pStyle w:val="Retraitcorpsdetexte2"/>
      </w:pPr>
      <w:r>
        <w:t>Si on migre sur un hyper-V 2016 une VM depuis un Hyper-V 2012r2, on peut lui laisser la version 5.0 sans nuire à ses performances. Cela permettra de la faire tourner de nouveau sur un Hyper-V 2012R2 au cas où.</w:t>
      </w:r>
    </w:p>
    <w:p w:rsidR="00E91589" w:rsidRDefault="00E91589" w:rsidP="001B6CF8">
      <w:pPr>
        <w:pStyle w:val="Retraitcorpsdetexte2"/>
      </w:pPr>
      <w:r w:rsidRPr="00E91589">
        <w:rPr>
          <w:b/>
        </w:rPr>
        <w:t>N.B</w:t>
      </w:r>
      <w:r>
        <w:t>: Par contre si on migre la version de la VM, alors tout retour sera impossible</w:t>
      </w:r>
    </w:p>
    <w:p w:rsidR="001B6CF8" w:rsidRDefault="00A91776" w:rsidP="001B6CF8">
      <w:pPr>
        <w:pStyle w:val="Retraitcorpsdetexte2"/>
        <w:ind w:left="1418"/>
        <w:rPr>
          <w:noProof/>
        </w:rPr>
      </w:pPr>
      <w:r>
        <w:rPr>
          <w:noProof/>
        </w:rPr>
        <w:drawing>
          <wp:inline distT="0" distB="0" distL="0" distR="0">
            <wp:extent cx="4048125" cy="2133600"/>
            <wp:effectExtent l="0" t="0" r="9525"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48125" cy="2133600"/>
                    </a:xfrm>
                    <a:prstGeom prst="rect">
                      <a:avLst/>
                    </a:prstGeom>
                    <a:noFill/>
                    <a:ln>
                      <a:noFill/>
                    </a:ln>
                  </pic:spPr>
                </pic:pic>
              </a:graphicData>
            </a:graphic>
          </wp:inline>
        </w:drawing>
      </w:r>
    </w:p>
    <w:p w:rsidR="001B6CF8" w:rsidRPr="003F1A80" w:rsidRDefault="00E91589" w:rsidP="001B6CF8">
      <w:pPr>
        <w:pStyle w:val="Titre2"/>
      </w:pPr>
      <w:r>
        <w:br w:type="page"/>
      </w:r>
      <w:bookmarkStart w:id="78" w:name="_Toc500484178"/>
      <w:r w:rsidR="001B6CF8">
        <w:lastRenderedPageBreak/>
        <w:t xml:space="preserve">Caractéristiques – fonctionnalités Vm par version </w:t>
      </w:r>
      <w:r w:rsidR="001B6CF8" w:rsidRPr="003F1A80">
        <w:t>:</w:t>
      </w:r>
      <w:bookmarkEnd w:id="78"/>
    </w:p>
    <w:p w:rsidR="00E91589" w:rsidRDefault="00E91589" w:rsidP="00E91589">
      <w:pPr>
        <w:pStyle w:val="Retraitcorpsdetexte2"/>
      </w:pPr>
      <w:r>
        <w:t>Les plus intéressantes peuvent être</w:t>
      </w:r>
    </w:p>
    <w:p w:rsidR="00E91589" w:rsidRDefault="00E91589" w:rsidP="00E91589">
      <w:pPr>
        <w:pStyle w:val="Retraitcorpsdetexte2"/>
      </w:pPr>
    </w:p>
    <w:p w:rsidR="00E91589" w:rsidRDefault="00E91589" w:rsidP="00CF0BE9">
      <w:pPr>
        <w:pStyle w:val="Retraitcorpsdetexte2"/>
        <w:numPr>
          <w:ilvl w:val="0"/>
          <w:numId w:val="25"/>
        </w:numPr>
      </w:pPr>
      <w:r w:rsidRPr="00E91589">
        <w:rPr>
          <w:rFonts w:ascii="Arial" w:hAnsi="Arial" w:cs="Arial"/>
          <w:b/>
        </w:rPr>
        <w:t>Hot Add/remove Memory</w:t>
      </w:r>
      <w:r>
        <w:t xml:space="preserve"> : gestion mémoire dynamique à chaud </w:t>
      </w:r>
    </w:p>
    <w:p w:rsidR="00E91589" w:rsidRDefault="00E91589" w:rsidP="00E91589">
      <w:pPr>
        <w:pStyle w:val="Retraitcorpsdetexte2"/>
        <w:ind w:left="2127"/>
      </w:pPr>
      <w:r>
        <w:t>depuis hyper-v 2016 donc vm ver 8.0</w:t>
      </w:r>
    </w:p>
    <w:p w:rsidR="00E91589" w:rsidRDefault="00E91589" w:rsidP="00CF0BE9">
      <w:pPr>
        <w:pStyle w:val="Retraitcorpsdetexte2"/>
        <w:numPr>
          <w:ilvl w:val="0"/>
          <w:numId w:val="25"/>
        </w:numPr>
      </w:pPr>
      <w:r>
        <w:rPr>
          <w:rFonts w:ascii="Arial" w:hAnsi="Arial" w:cs="Arial"/>
          <w:b/>
        </w:rPr>
        <w:t xml:space="preserve">Ajout/suppression Carte réseau </w:t>
      </w:r>
      <w:r>
        <w:t xml:space="preserve"> : à chaud </w:t>
      </w:r>
    </w:p>
    <w:p w:rsidR="00E91589" w:rsidRDefault="00E91589" w:rsidP="00E91589">
      <w:pPr>
        <w:pStyle w:val="Retraitcorpsdetexte2"/>
        <w:ind w:left="2127"/>
      </w:pPr>
      <w:r>
        <w:t>depuis hyper-v 2016 donc vm ver 8.0 et type Vm 2 uniquement</w:t>
      </w:r>
    </w:p>
    <w:p w:rsidR="00E91589" w:rsidRDefault="00E91589" w:rsidP="00CF0BE9">
      <w:pPr>
        <w:pStyle w:val="Retraitcorpsdetexte2"/>
        <w:numPr>
          <w:ilvl w:val="0"/>
          <w:numId w:val="25"/>
        </w:numPr>
      </w:pPr>
      <w:r>
        <w:rPr>
          <w:rFonts w:ascii="Arial" w:hAnsi="Arial" w:cs="Arial"/>
          <w:b/>
        </w:rPr>
        <w:t xml:space="preserve">Nested virtualization </w:t>
      </w:r>
      <w:r>
        <w:t xml:space="preserve"> : Virtualisation dans un hôte virtualisé </w:t>
      </w:r>
    </w:p>
    <w:p w:rsidR="00E91589" w:rsidRDefault="00E91589" w:rsidP="00E91589">
      <w:pPr>
        <w:pStyle w:val="Retraitcorpsdetexte2"/>
        <w:ind w:left="2127"/>
      </w:pPr>
      <w:r>
        <w:t>depuis hyper-v 2016 donc vm ver 8.0</w:t>
      </w:r>
    </w:p>
    <w:p w:rsidR="00E91589" w:rsidRDefault="00E91589" w:rsidP="00CF0BE9">
      <w:pPr>
        <w:pStyle w:val="Retraitcorpsdetexte2"/>
        <w:numPr>
          <w:ilvl w:val="0"/>
          <w:numId w:val="25"/>
        </w:numPr>
      </w:pPr>
      <w:r>
        <w:rPr>
          <w:rFonts w:ascii="Arial" w:hAnsi="Arial" w:cs="Arial"/>
          <w:b/>
        </w:rPr>
        <w:t xml:space="preserve">Direct powershell </w:t>
      </w:r>
      <w:r>
        <w:t xml:space="preserve"> : Accès direct en powershell a des VM </w:t>
      </w:r>
    </w:p>
    <w:p w:rsidR="00E91589" w:rsidRDefault="00E91589" w:rsidP="00E91589">
      <w:pPr>
        <w:pStyle w:val="Retraitcorpsdetexte2"/>
        <w:ind w:left="2127"/>
      </w:pPr>
      <w:r>
        <w:t>depuis hyper-v 2016 donc vm ver 6.0</w:t>
      </w:r>
    </w:p>
    <w:p w:rsidR="00E91589" w:rsidRDefault="00E91589" w:rsidP="001B6CF8">
      <w:pPr>
        <w:pStyle w:val="Retraitcorpsdetexte2"/>
        <w:rPr>
          <w:noProof/>
        </w:rPr>
      </w:pPr>
    </w:p>
    <w:p w:rsidR="00E5682A" w:rsidRDefault="00E5682A" w:rsidP="001B6CF8">
      <w:pPr>
        <w:pStyle w:val="Retraitcorpsdetexte2"/>
        <w:rPr>
          <w:noProof/>
        </w:rPr>
      </w:pPr>
    </w:p>
    <w:p w:rsidR="001B6CF8" w:rsidRDefault="001B6CF8" w:rsidP="001B6CF8">
      <w:r>
        <w:br w:type="page"/>
      </w:r>
    </w:p>
    <w:p w:rsidR="00216B03" w:rsidRDefault="00216B03" w:rsidP="00216B03"/>
    <w:p w:rsidR="001B6CF8" w:rsidRPr="002B543D" w:rsidRDefault="001B6CF8" w:rsidP="001B6CF8">
      <w:pPr>
        <w:pStyle w:val="Titre1"/>
      </w:pPr>
      <w:r>
        <w:tab/>
      </w:r>
      <w:bookmarkStart w:id="79" w:name="_Toc500484179"/>
      <w:r>
        <w:t>Vm – convertion de versions</w:t>
      </w:r>
      <w:bookmarkEnd w:id="79"/>
    </w:p>
    <w:p w:rsidR="001B6CF8" w:rsidRPr="003F1A80" w:rsidRDefault="001B6CF8" w:rsidP="001B6CF8">
      <w:pPr>
        <w:pStyle w:val="Titre2"/>
      </w:pPr>
      <w:bookmarkStart w:id="80" w:name="_Toc500484180"/>
      <w:r>
        <w:t>Connaitre la version de départ</w:t>
      </w:r>
      <w:r w:rsidR="00E91589">
        <w:t xml:space="preserve"> get-vm </w:t>
      </w:r>
      <w:r w:rsidRPr="003F1A80">
        <w:t>:</w:t>
      </w:r>
      <w:bookmarkEnd w:id="80"/>
    </w:p>
    <w:p w:rsidR="001B6CF8" w:rsidRDefault="00E91589" w:rsidP="001B6CF8">
      <w:pPr>
        <w:ind w:left="1134" w:hanging="425"/>
      </w:pPr>
      <w:r>
        <w:t>SI l'</w:t>
      </w:r>
      <w:r w:rsidR="001B6CF8">
        <w:t>'interface graphique donne</w:t>
      </w:r>
      <w:r>
        <w:t xml:space="preserve"> bien </w:t>
      </w:r>
      <w:r w:rsidR="001B6CF8">
        <w:t xml:space="preserve"> l'information</w:t>
      </w:r>
    </w:p>
    <w:p w:rsidR="001B6CF8" w:rsidRDefault="00A91776" w:rsidP="001B6CF8">
      <w:pPr>
        <w:ind w:left="1559" w:hanging="425"/>
      </w:pPr>
      <w:r>
        <w:rPr>
          <w:noProof/>
        </w:rPr>
        <mc:AlternateContent>
          <mc:Choice Requires="wps">
            <w:drawing>
              <wp:anchor distT="0" distB="0" distL="114300" distR="114300" simplePos="0" relativeHeight="251671040" behindDoc="0" locked="0" layoutInCell="1" allowOverlap="1">
                <wp:simplePos x="0" y="0"/>
                <wp:positionH relativeFrom="column">
                  <wp:posOffset>2009140</wp:posOffset>
                </wp:positionH>
                <wp:positionV relativeFrom="paragraph">
                  <wp:posOffset>1189990</wp:posOffset>
                </wp:positionV>
                <wp:extent cx="212090" cy="1706245"/>
                <wp:effectExtent l="0" t="0" r="0" b="0"/>
                <wp:wrapNone/>
                <wp:docPr id="638" name="AutoShape 3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170624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61" o:spid="_x0000_s1026" type="#_x0000_t32" style="position:absolute;margin-left:158.2pt;margin-top:93.7pt;width:16.7pt;height:13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" strokecolor="#333">
                <v:stroke endarrow="block"/>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4250055</wp:posOffset>
                </wp:positionH>
                <wp:positionV relativeFrom="paragraph">
                  <wp:posOffset>835660</wp:posOffset>
                </wp:positionV>
                <wp:extent cx="321945" cy="2060575"/>
                <wp:effectExtent l="0" t="0" r="0" b="0"/>
                <wp:wrapNone/>
                <wp:docPr id="637" name="AutoShap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20605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62" o:spid="_x0000_s1026" type="#_x0000_t32" style="position:absolute;margin-left:334.65pt;margin-top:65.8pt;width:25.35pt;height:16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" strokecolor="#333">
                <v:stroke endarrow="block"/>
              </v:shape>
            </w:pict>
          </mc:Fallback>
        </mc:AlternateContent>
      </w:r>
      <w:r>
        <w:rPr>
          <w:noProof/>
        </w:rPr>
        <w:drawing>
          <wp:inline distT="0" distB="0" distL="0" distR="0">
            <wp:extent cx="2276475" cy="3190875"/>
            <wp:effectExtent l="0" t="0" r="9525" b="9525"/>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76475" cy="3190875"/>
                    </a:xfrm>
                    <a:prstGeom prst="rect">
                      <a:avLst/>
                    </a:prstGeom>
                    <a:noFill/>
                    <a:ln>
                      <a:noFill/>
                    </a:ln>
                  </pic:spPr>
                </pic:pic>
              </a:graphicData>
            </a:graphic>
          </wp:inline>
        </w:drawing>
      </w:r>
      <w:r w:rsidR="001B6CF8" w:rsidRPr="008078E9">
        <w:rPr>
          <w:noProof/>
        </w:rPr>
        <w:t xml:space="preserve"> </w:t>
      </w:r>
      <w:r>
        <w:rPr>
          <w:noProof/>
        </w:rPr>
        <w:drawing>
          <wp:inline distT="0" distB="0" distL="0" distR="0">
            <wp:extent cx="2247900" cy="3228975"/>
            <wp:effectExtent l="0" t="0" r="0" b="9525"/>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rsidR="001B6CF8" w:rsidRDefault="001B6CF8" w:rsidP="001B6CF8">
      <w:pPr>
        <w:ind w:left="1134" w:hanging="425"/>
      </w:pPr>
    </w:p>
    <w:p w:rsidR="001B6CF8" w:rsidRDefault="001B6CF8" w:rsidP="001B6CF8">
      <w:pPr>
        <w:ind w:left="1134" w:hanging="425"/>
      </w:pPr>
      <w:r>
        <w:t xml:space="preserve">En powershell la commande </w:t>
      </w:r>
      <w:r w:rsidRPr="00DA132C">
        <w:rPr>
          <w:rFonts w:ascii="Arial" w:hAnsi="Arial" w:cs="Arial"/>
          <w:b/>
        </w:rPr>
        <w:t>get-vm *</w:t>
      </w:r>
      <w:r>
        <w:t xml:space="preserve"> va lister toutes les Vm existantes</w:t>
      </w:r>
    </w:p>
    <w:p w:rsidR="001B6CF8" w:rsidRDefault="00A91776" w:rsidP="001B6CF8">
      <w:pPr>
        <w:ind w:left="1559" w:hanging="425"/>
        <w:rPr>
          <w:noProof/>
        </w:rPr>
      </w:pPr>
      <w:r>
        <w:rPr>
          <w:noProof/>
        </w:rPr>
        <w:drawing>
          <wp:inline distT="0" distB="0" distL="0" distR="0">
            <wp:extent cx="4176000" cy="88200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76000" cy="882000"/>
                    </a:xfrm>
                    <a:prstGeom prst="rect">
                      <a:avLst/>
                    </a:prstGeom>
                    <a:noFill/>
                    <a:ln>
                      <a:noFill/>
                    </a:ln>
                  </pic:spPr>
                </pic:pic>
              </a:graphicData>
            </a:graphic>
          </wp:inline>
        </w:drawing>
      </w:r>
    </w:p>
    <w:p w:rsidR="001B6CF8" w:rsidRDefault="001B6CF8" w:rsidP="001B6CF8">
      <w:pPr>
        <w:ind w:left="1134" w:hanging="425"/>
      </w:pPr>
      <w:r>
        <w:t>Mais selon les versions, on n'a pas nativement toujours la version de la vm</w:t>
      </w:r>
    </w:p>
    <w:p w:rsidR="001B6CF8" w:rsidRDefault="00A91776" w:rsidP="001B6CF8">
      <w:pPr>
        <w:ind w:left="1559" w:hanging="425"/>
        <w:rPr>
          <w:noProof/>
        </w:rPr>
      </w:pPr>
      <w:r>
        <w:rPr>
          <w:noProof/>
        </w:rPr>
        <w:drawing>
          <wp:inline distT="0" distB="0" distL="0" distR="0">
            <wp:extent cx="4981575" cy="933450"/>
            <wp:effectExtent l="0" t="0" r="9525"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4">
                      <a:extLst>
                        <a:ext uri="{28A0092B-C50C-407E-A947-70E740481C1C}">
                          <a14:useLocalDpi xmlns:a14="http://schemas.microsoft.com/office/drawing/2010/main" val="0"/>
                        </a:ext>
                      </a:extLst>
                    </a:blip>
                    <a:srcRect b="10909"/>
                    <a:stretch/>
                  </pic:blipFill>
                  <pic:spPr bwMode="auto">
                    <a:xfrm>
                      <a:off x="0" y="0"/>
                      <a:ext cx="4981575"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1B6CF8" w:rsidRDefault="001B6CF8" w:rsidP="001B6CF8">
      <w:pPr>
        <w:ind w:left="1134" w:hanging="425"/>
        <w:rPr>
          <w:noProof/>
        </w:rPr>
      </w:pPr>
      <w:r>
        <w:rPr>
          <w:noProof/>
        </w:rPr>
        <w:t>Une commande du genre</w:t>
      </w:r>
    </w:p>
    <w:p w:rsidR="001B6CF8" w:rsidRDefault="001B6CF8" w:rsidP="001B6CF8">
      <w:pPr>
        <w:ind w:left="1559" w:hanging="425"/>
        <w:rPr>
          <w:noProof/>
        </w:rPr>
      </w:pPr>
      <w:r w:rsidRPr="00DA132C">
        <w:rPr>
          <w:rFonts w:ascii="Arial" w:hAnsi="Arial" w:cs="Arial"/>
          <w:b/>
        </w:rPr>
        <w:t>get-vm *</w:t>
      </w:r>
      <w:r>
        <w:rPr>
          <w:rFonts w:ascii="Arial" w:hAnsi="Arial" w:cs="Arial"/>
          <w:b/>
        </w:rPr>
        <w:t xml:space="preserve"> | Format-Table name, version</w:t>
      </w:r>
    </w:p>
    <w:p w:rsidR="001B6CF8" w:rsidRDefault="001B6CF8" w:rsidP="001B6CF8">
      <w:pPr>
        <w:ind w:left="1134" w:hanging="425"/>
        <w:rPr>
          <w:noProof/>
        </w:rPr>
      </w:pPr>
      <w:r>
        <w:rPr>
          <w:noProof/>
        </w:rPr>
        <w:t>Peut pallier à ce problème</w:t>
      </w:r>
    </w:p>
    <w:p w:rsidR="001B6CF8" w:rsidRDefault="00A91776" w:rsidP="001B6CF8">
      <w:pPr>
        <w:ind w:left="1559" w:hanging="425"/>
        <w:rPr>
          <w:noProof/>
        </w:rPr>
      </w:pPr>
      <w:r>
        <w:rPr>
          <w:noProof/>
        </w:rPr>
        <w:drawing>
          <wp:inline distT="0" distB="0" distL="0" distR="0">
            <wp:extent cx="4686300" cy="114300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5">
                      <a:extLst>
                        <a:ext uri="{28A0092B-C50C-407E-A947-70E740481C1C}">
                          <a14:useLocalDpi xmlns:a14="http://schemas.microsoft.com/office/drawing/2010/main" val="0"/>
                        </a:ext>
                      </a:extLst>
                    </a:blip>
                    <a:srcRect r="-196" b="9091"/>
                    <a:stretch/>
                  </pic:blipFill>
                  <pic:spPr bwMode="auto">
                    <a:xfrm>
                      <a:off x="0" y="0"/>
                      <a:ext cx="4696364" cy="1145455"/>
                    </a:xfrm>
                    <a:prstGeom prst="rect">
                      <a:avLst/>
                    </a:prstGeom>
                    <a:noFill/>
                    <a:ln>
                      <a:noFill/>
                    </a:ln>
                    <a:extLst>
                      <a:ext uri="{53640926-AAD7-44D8-BBD7-CCE9431645EC}">
                        <a14:shadowObscured xmlns:a14="http://schemas.microsoft.com/office/drawing/2010/main"/>
                      </a:ext>
                    </a:extLst>
                  </pic:spPr>
                </pic:pic>
              </a:graphicData>
            </a:graphic>
          </wp:inline>
        </w:drawing>
      </w:r>
    </w:p>
    <w:p w:rsidR="001B6CF8" w:rsidRPr="003F1A80" w:rsidRDefault="001C4704" w:rsidP="001B6CF8">
      <w:pPr>
        <w:pStyle w:val="Titre2"/>
      </w:pPr>
      <w:bookmarkStart w:id="81" w:name="_Toc500484181"/>
      <w:r>
        <w:lastRenderedPageBreak/>
        <w:t>maj</w:t>
      </w:r>
      <w:r w:rsidR="001B6CF8">
        <w:t xml:space="preserve"> de version </w:t>
      </w:r>
      <w:r w:rsidR="001B6CF8" w:rsidRPr="003F1A80">
        <w:t>:</w:t>
      </w:r>
      <w:bookmarkEnd w:id="81"/>
    </w:p>
    <w:p w:rsidR="001B6CF8" w:rsidRDefault="001B6CF8" w:rsidP="001B6CF8">
      <w:pPr>
        <w:tabs>
          <w:tab w:val="left" w:pos="6450"/>
        </w:tabs>
        <w:ind w:left="1134" w:hanging="425"/>
      </w:pPr>
      <w:r>
        <w:t>Sachant que le retour en arrière est impossible…</w:t>
      </w:r>
    </w:p>
    <w:p w:rsidR="001B6CF8" w:rsidRDefault="001B6CF8" w:rsidP="001B6CF8">
      <w:pPr>
        <w:ind w:left="1134" w:hanging="425"/>
      </w:pPr>
      <w:r>
        <w:t xml:space="preserve">Il suffit sur la VM de demander un clic droit / </w:t>
      </w:r>
      <w:r w:rsidRPr="005C63EE">
        <w:rPr>
          <w:rFonts w:ascii="Arial" w:hAnsi="Arial" w:cs="Arial"/>
          <w:b/>
        </w:rPr>
        <w:t>Mettre à niveau la version de configuration</w:t>
      </w:r>
    </w:p>
    <w:p w:rsidR="001B6CF8" w:rsidRDefault="00A91776" w:rsidP="001B6CF8">
      <w:pPr>
        <w:ind w:left="1559" w:hanging="425"/>
        <w:rPr>
          <w:noProof/>
        </w:rPr>
      </w:pPr>
      <w:r>
        <w:rPr>
          <w:noProof/>
        </w:rPr>
        <w:drawing>
          <wp:inline distT="0" distB="0" distL="0" distR="0">
            <wp:extent cx="3552825" cy="1104900"/>
            <wp:effectExtent l="0" t="0" r="9525"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52825" cy="1104900"/>
                    </a:xfrm>
                    <a:prstGeom prst="rect">
                      <a:avLst/>
                    </a:prstGeom>
                    <a:noFill/>
                    <a:ln>
                      <a:noFill/>
                    </a:ln>
                  </pic:spPr>
                </pic:pic>
              </a:graphicData>
            </a:graphic>
          </wp:inline>
        </w:drawing>
      </w:r>
    </w:p>
    <w:p w:rsidR="001B6CF8" w:rsidRDefault="001B6CF8" w:rsidP="001B6CF8">
      <w:pPr>
        <w:ind w:left="1134" w:hanging="425"/>
      </w:pPr>
      <w:r>
        <w:t xml:space="preserve">Un warning apparaît et on confirme par </w:t>
      </w:r>
      <w:r w:rsidRPr="001B3FB5">
        <w:rPr>
          <w:rFonts w:ascii="Arial" w:hAnsi="Arial" w:cs="Arial"/>
          <w:b/>
        </w:rPr>
        <w:t>mettre à niveau</w:t>
      </w:r>
    </w:p>
    <w:p w:rsidR="001B6CF8" w:rsidRDefault="00A91776" w:rsidP="001C4704">
      <w:pPr>
        <w:ind w:left="1843" w:hanging="425"/>
      </w:pPr>
      <w:r>
        <w:rPr>
          <w:noProof/>
        </w:rPr>
        <w:drawing>
          <wp:inline distT="0" distB="0" distL="0" distR="0" wp14:anchorId="2175A845" wp14:editId="39C52D24">
            <wp:extent cx="3181350" cy="1314450"/>
            <wp:effectExtent l="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1314450"/>
                    </a:xfrm>
                    <a:prstGeom prst="rect">
                      <a:avLst/>
                    </a:prstGeom>
                    <a:noFill/>
                    <a:ln>
                      <a:noFill/>
                    </a:ln>
                  </pic:spPr>
                </pic:pic>
              </a:graphicData>
            </a:graphic>
          </wp:inline>
        </w:drawing>
      </w:r>
    </w:p>
    <w:p w:rsidR="001B6CF8" w:rsidRDefault="001B6CF8" w:rsidP="001B6CF8">
      <w:pPr>
        <w:ind w:left="1134" w:hanging="425"/>
      </w:pPr>
      <w:r>
        <w:t xml:space="preserve">Il est possible en powershell de passer la commande </w:t>
      </w:r>
      <w:r w:rsidRPr="003D5604">
        <w:rPr>
          <w:rFonts w:ascii="Arial" w:hAnsi="Arial" w:cs="Arial"/>
          <w:b/>
        </w:rPr>
        <w:t>Update-VMversion</w:t>
      </w:r>
      <w:r>
        <w:t xml:space="preserve"> comme dans</w:t>
      </w:r>
    </w:p>
    <w:p w:rsidR="001B6CF8" w:rsidRDefault="00A91776" w:rsidP="001B6CF8">
      <w:pPr>
        <w:ind w:left="1559" w:hanging="425"/>
      </w:pPr>
      <w:r>
        <w:rPr>
          <w:noProof/>
        </w:rPr>
        <w:drawing>
          <wp:inline distT="0" distB="0" distL="0" distR="0" wp14:anchorId="7AF8E4E8" wp14:editId="39729915">
            <wp:extent cx="5972175" cy="723900"/>
            <wp:effectExtent l="0" t="0" r="9525" b="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2175" cy="723900"/>
                    </a:xfrm>
                    <a:prstGeom prst="rect">
                      <a:avLst/>
                    </a:prstGeom>
                    <a:noFill/>
                    <a:ln>
                      <a:noFill/>
                    </a:ln>
                  </pic:spPr>
                </pic:pic>
              </a:graphicData>
            </a:graphic>
          </wp:inline>
        </w:drawing>
      </w:r>
    </w:p>
    <w:p w:rsidR="001C4704" w:rsidRDefault="001C4704" w:rsidP="001B6CF8">
      <w:pPr>
        <w:ind w:left="1559" w:hanging="425"/>
      </w:pPr>
    </w:p>
    <w:p w:rsidR="001C4704" w:rsidRPr="003F1A80" w:rsidRDefault="001C4704" w:rsidP="001C4704">
      <w:pPr>
        <w:pStyle w:val="Titre2"/>
      </w:pPr>
      <w:bookmarkStart w:id="82" w:name="_Toc500484182"/>
      <w:r>
        <w:t>Création Vm avec version précise</w:t>
      </w:r>
      <w:r w:rsidRPr="003F1A80">
        <w:t>:</w:t>
      </w:r>
      <w:bookmarkEnd w:id="82"/>
    </w:p>
    <w:p w:rsidR="001C4704" w:rsidRDefault="001B6CF8" w:rsidP="008E76FA">
      <w:r>
        <w:t xml:space="preserve">Il est aussi possible de créer un </w:t>
      </w:r>
      <w:r w:rsidRPr="00423561">
        <w:rPr>
          <w:rFonts w:ascii="Arial" w:hAnsi="Arial" w:cs="Arial"/>
          <w:b/>
        </w:rPr>
        <w:t>Vm</w:t>
      </w:r>
      <w:r>
        <w:t xml:space="preserve"> </w:t>
      </w:r>
      <w:r w:rsidRPr="00423561">
        <w:rPr>
          <w:u w:val="single"/>
        </w:rPr>
        <w:t>avec une version plus ancienne</w:t>
      </w:r>
      <w:r>
        <w:t xml:space="preserve"> que la</w:t>
      </w:r>
      <w:r w:rsidR="00423561">
        <w:t xml:space="preserve"> dernière dispo sur notre hôte </w:t>
      </w:r>
      <w:r w:rsidR="00423561">
        <w:rPr>
          <w:rFonts w:ascii="Arial" w:hAnsi="Arial" w:cs="Arial"/>
          <w:b/>
        </w:rPr>
        <w:t>hy</w:t>
      </w:r>
      <w:r w:rsidRPr="00423561">
        <w:rPr>
          <w:rFonts w:ascii="Arial" w:hAnsi="Arial" w:cs="Arial"/>
          <w:b/>
        </w:rPr>
        <w:t>perV</w:t>
      </w:r>
      <w:r w:rsidR="001C4704">
        <w:t>.</w:t>
      </w:r>
    </w:p>
    <w:p w:rsidR="001C4704" w:rsidRDefault="001C4704" w:rsidP="008E76FA"/>
    <w:p w:rsidR="008E76FA" w:rsidRDefault="001C4704" w:rsidP="008E76FA">
      <w:r>
        <w:t>Cela doit se fairevia</w:t>
      </w:r>
      <w:r w:rsidR="008E76FA">
        <w:t xml:space="preserve"> </w:t>
      </w:r>
      <w:r w:rsidR="00423561">
        <w:t>par</w:t>
      </w:r>
      <w:r w:rsidR="008E76FA">
        <w:t xml:space="preserve"> </w:t>
      </w:r>
      <w:r w:rsidR="008E76FA" w:rsidRPr="00423561">
        <w:rPr>
          <w:rFonts w:ascii="Arial" w:hAnsi="Arial" w:cs="Arial"/>
          <w:b/>
        </w:rPr>
        <w:t>Powerschell</w:t>
      </w:r>
    </w:p>
    <w:p w:rsidR="008E76FA" w:rsidRPr="008E76FA" w:rsidRDefault="008E76FA" w:rsidP="008E76FA">
      <w:pPr>
        <w:ind w:left="1418"/>
        <w:rPr>
          <w:rFonts w:ascii="Arial" w:hAnsi="Arial" w:cs="Arial"/>
          <w:b/>
        </w:rPr>
      </w:pPr>
      <w:r w:rsidRPr="008E76FA">
        <w:rPr>
          <w:rFonts w:ascii="Arial" w:hAnsi="Arial" w:cs="Arial"/>
          <w:b/>
        </w:rPr>
        <w:t>New-VM -Name "WindowsCV5" -Version 5.0</w:t>
      </w:r>
    </w:p>
    <w:p w:rsidR="008E76FA" w:rsidRDefault="008E76FA" w:rsidP="008E76FA">
      <w:r>
        <w:t>Comme dans</w:t>
      </w:r>
    </w:p>
    <w:p w:rsidR="008E76FA" w:rsidRDefault="008E76FA" w:rsidP="008E76FA">
      <w:pPr>
        <w:ind w:left="1418"/>
      </w:pPr>
      <w:r>
        <w:rPr>
          <w:noProof/>
        </w:rPr>
        <w:drawing>
          <wp:inline distT="0" distB="0" distL="0" distR="0" wp14:anchorId="7C679DC1" wp14:editId="2E1C013B">
            <wp:extent cx="5522400" cy="730800"/>
            <wp:effectExtent l="0" t="0" r="2540" b="0"/>
            <wp:docPr id="3715" name="Imag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522400" cy="730800"/>
                    </a:xfrm>
                    <a:prstGeom prst="rect">
                      <a:avLst/>
                    </a:prstGeom>
                  </pic:spPr>
                </pic:pic>
              </a:graphicData>
            </a:graphic>
          </wp:inline>
        </w:drawing>
      </w:r>
    </w:p>
    <w:p w:rsidR="001C4704" w:rsidRDefault="001C4704" w:rsidP="008E76FA"/>
    <w:p w:rsidR="008E76FA" w:rsidRDefault="00423561" w:rsidP="008E76FA">
      <w:r>
        <w:t>Cela c</w:t>
      </w:r>
      <w:r w:rsidR="008E76FA">
        <w:t xml:space="preserve">réera une </w:t>
      </w:r>
      <w:r w:rsidR="008E76FA" w:rsidRPr="008E76FA">
        <w:rPr>
          <w:rFonts w:ascii="Arial" w:hAnsi="Arial" w:cs="Arial"/>
          <w:b/>
        </w:rPr>
        <w:t>vm</w:t>
      </w:r>
      <w:r w:rsidR="008E76FA">
        <w:t xml:space="preserve"> </w:t>
      </w:r>
      <w:r w:rsidR="001C4704">
        <w:t xml:space="preserve">"vide" mais </w:t>
      </w:r>
      <w:r w:rsidR="008E76FA">
        <w:t xml:space="preserve">de </w:t>
      </w:r>
      <w:r w:rsidR="008E76FA" w:rsidRPr="008E76FA">
        <w:rPr>
          <w:rFonts w:ascii="Arial" w:hAnsi="Arial" w:cs="Arial"/>
          <w:b/>
        </w:rPr>
        <w:t>version 5</w:t>
      </w:r>
    </w:p>
    <w:p w:rsidR="008E76FA" w:rsidRDefault="001C4704" w:rsidP="008E76FA">
      <w:pPr>
        <w:ind w:left="1418"/>
      </w:pPr>
      <w:r>
        <w:rPr>
          <w:noProof/>
        </w:rPr>
        <w:drawing>
          <wp:anchor distT="0" distB="0" distL="114300" distR="114300" simplePos="0" relativeHeight="251700736" behindDoc="0" locked="0" layoutInCell="1" allowOverlap="1" wp14:anchorId="13F990E8" wp14:editId="6838C9DA">
            <wp:simplePos x="0" y="0"/>
            <wp:positionH relativeFrom="column">
              <wp:posOffset>3577590</wp:posOffset>
            </wp:positionH>
            <wp:positionV relativeFrom="paragraph">
              <wp:posOffset>73660</wp:posOffset>
            </wp:positionV>
            <wp:extent cx="3113405" cy="1040130"/>
            <wp:effectExtent l="0" t="0" r="0" b="7620"/>
            <wp:wrapSquare wrapText="bothSides"/>
            <wp:docPr id="3719" name="Imag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extLst>
                        <a:ext uri="{28A0092B-C50C-407E-A947-70E740481C1C}">
                          <a14:useLocalDpi xmlns:a14="http://schemas.microsoft.com/office/drawing/2010/main" val="0"/>
                        </a:ext>
                      </a:extLst>
                    </a:blip>
                    <a:srcRect b="7597"/>
                    <a:stretch/>
                  </pic:blipFill>
                  <pic:spPr bwMode="auto">
                    <a:xfrm>
                      <a:off x="0" y="0"/>
                      <a:ext cx="311340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6FA">
        <w:rPr>
          <w:noProof/>
        </w:rPr>
        <w:drawing>
          <wp:inline distT="0" distB="0" distL="0" distR="0" wp14:anchorId="541821C2" wp14:editId="3CD3F9A7">
            <wp:extent cx="2562225" cy="752475"/>
            <wp:effectExtent l="0" t="0" r="9525" b="9525"/>
            <wp:docPr id="3720" name="Imag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r="17231" b="-502"/>
                    <a:stretch/>
                  </pic:blipFill>
                  <pic:spPr bwMode="auto">
                    <a:xfrm>
                      <a:off x="0" y="0"/>
                      <a:ext cx="2562535" cy="752566"/>
                    </a:xfrm>
                    <a:prstGeom prst="rect">
                      <a:avLst/>
                    </a:prstGeom>
                    <a:ln>
                      <a:noFill/>
                    </a:ln>
                    <a:extLst>
                      <a:ext uri="{53640926-AAD7-44D8-BBD7-CCE9431645EC}">
                        <a14:shadowObscured xmlns:a14="http://schemas.microsoft.com/office/drawing/2010/main"/>
                      </a:ext>
                    </a:extLst>
                  </pic:spPr>
                </pic:pic>
              </a:graphicData>
            </a:graphic>
          </wp:inline>
        </w:drawing>
      </w:r>
    </w:p>
    <w:p w:rsidR="008E76FA" w:rsidRDefault="001C4704" w:rsidP="008E76FA">
      <w:pPr>
        <w:ind w:left="1418"/>
      </w:pPr>
      <w:r>
        <w:t>Que l'on peut ensuite paramétrer via l'interface graphique…</w:t>
      </w:r>
    </w:p>
    <w:p w:rsidR="001C4704" w:rsidRDefault="001C4704">
      <w:pPr>
        <w:spacing w:before="0"/>
        <w:ind w:left="0"/>
        <w:jc w:val="left"/>
      </w:pPr>
      <w:r>
        <w:br w:type="page"/>
      </w:r>
    </w:p>
    <w:p w:rsidR="00CB51BA" w:rsidRDefault="00CB51BA" w:rsidP="001B6CF8"/>
    <w:p w:rsidR="00CB51BA" w:rsidRPr="002B543D" w:rsidRDefault="00CB51BA" w:rsidP="00CB51BA">
      <w:pPr>
        <w:pStyle w:val="Titre1"/>
      </w:pPr>
      <w:r>
        <w:tab/>
      </w:r>
      <w:bookmarkStart w:id="83" w:name="_Toc500484183"/>
      <w:r>
        <w:t>Paramètres VM</w:t>
      </w:r>
      <w:bookmarkEnd w:id="83"/>
    </w:p>
    <w:p w:rsidR="00D64980" w:rsidRDefault="00D64980" w:rsidP="00976A34">
      <w:pPr>
        <w:pStyle w:val="Titre2"/>
      </w:pPr>
      <w:bookmarkStart w:id="84" w:name="_Toc280338615"/>
      <w:bookmarkStart w:id="85" w:name="_Toc280343742"/>
      <w:bookmarkStart w:id="86" w:name="_Toc500484184"/>
      <w:r>
        <w:t xml:space="preserve">Paramètres </w:t>
      </w:r>
      <w:r w:rsidR="00992B2B">
        <w:t xml:space="preserve">"matériel" </w:t>
      </w:r>
      <w:r w:rsidR="00CB51BA">
        <w:t>O</w:t>
      </w:r>
      <w:r>
        <w:t>rdinateur Virtuel</w:t>
      </w:r>
      <w:bookmarkEnd w:id="84"/>
      <w:bookmarkEnd w:id="85"/>
      <w:bookmarkEnd w:id="86"/>
    </w:p>
    <w:p w:rsidR="00D64980" w:rsidRDefault="00D64980" w:rsidP="00976A34">
      <w:pPr>
        <w:pStyle w:val="Retraitcorpsdetexte2"/>
      </w:pPr>
      <w:r w:rsidRPr="005236FC">
        <w:t xml:space="preserve">Les paramètres d’ordinateur virtuel vous offrent un moyen de régler la configuration d’un ordinateur virtuel </w:t>
      </w:r>
      <w:r>
        <w:t>(</w:t>
      </w:r>
      <w:r w:rsidRPr="005236FC">
        <w:t>après avoir créé ce dernier</w:t>
      </w:r>
      <w:r>
        <w:t>)</w:t>
      </w:r>
    </w:p>
    <w:p w:rsidR="00D64980" w:rsidRDefault="00D64980" w:rsidP="00976A34">
      <w:r>
        <w:t xml:space="preserve">Les principaux réglages </w:t>
      </w:r>
      <w:r w:rsidR="001B6CF8">
        <w:t>existants depuis 2008r2 sont</w:t>
      </w:r>
      <w:r>
        <w:t xml:space="preserve"> les suivants :</w:t>
      </w:r>
    </w:p>
    <w:p w:rsidR="00D64980" w:rsidRDefault="00D64980" w:rsidP="00976A34"/>
    <w:tbl>
      <w:tblPr>
        <w:tblW w:w="1010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6936"/>
      </w:tblGrid>
      <w:tr w:rsidR="00D64980" w:rsidTr="00467B67">
        <w:tc>
          <w:tcPr>
            <w:tcW w:w="3188" w:type="dxa"/>
          </w:tcPr>
          <w:p w:rsidR="00D64980" w:rsidRDefault="00A91776" w:rsidP="00492CD4">
            <w:pPr>
              <w:ind w:left="0"/>
            </w:pPr>
            <w:r>
              <w:rPr>
                <w:noProof/>
              </w:rPr>
              <w:drawing>
                <wp:inline distT="0" distB="0" distL="0" distR="0">
                  <wp:extent cx="1457325" cy="16192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t="17999"/>
                          <a:stretch>
                            <a:fillRect/>
                          </a:stretch>
                        </pic:blipFill>
                        <pic:spPr bwMode="auto">
                          <a:xfrm>
                            <a:off x="0" y="0"/>
                            <a:ext cx="1457325" cy="161925"/>
                          </a:xfrm>
                          <a:prstGeom prst="rect">
                            <a:avLst/>
                          </a:prstGeom>
                          <a:noFill/>
                          <a:ln>
                            <a:noFill/>
                          </a:ln>
                        </pic:spPr>
                      </pic:pic>
                    </a:graphicData>
                  </a:graphic>
                </wp:inline>
              </w:drawing>
            </w:r>
          </w:p>
          <w:p w:rsidR="00E91589" w:rsidRDefault="00E91589" w:rsidP="00492CD4">
            <w:pPr>
              <w:ind w:left="0"/>
            </w:pPr>
          </w:p>
          <w:p w:rsidR="001B6CF8" w:rsidRDefault="001B6CF8" w:rsidP="00492CD4">
            <w:pPr>
              <w:ind w:left="0"/>
            </w:pPr>
          </w:p>
        </w:tc>
        <w:tc>
          <w:tcPr>
            <w:tcW w:w="6920" w:type="dxa"/>
          </w:tcPr>
          <w:p w:rsidR="001D7EA1" w:rsidRPr="00E91589" w:rsidRDefault="00E91589" w:rsidP="00492CD4">
            <w:pPr>
              <w:ind w:left="0"/>
              <w:rPr>
                <w:b/>
              </w:rPr>
            </w:pPr>
            <w:r w:rsidRPr="00E91589">
              <w:rPr>
                <w:b/>
              </w:rPr>
              <w:t>Type 1</w:t>
            </w:r>
          </w:p>
          <w:p w:rsidR="00E91589" w:rsidRDefault="00A91776" w:rsidP="00492CD4">
            <w:pPr>
              <w:ind w:left="0"/>
            </w:pPr>
            <w:r>
              <w:rPr>
                <w:noProof/>
              </w:rPr>
              <w:drawing>
                <wp:inline distT="0" distB="0" distL="0" distR="0">
                  <wp:extent cx="4257675" cy="1666875"/>
                  <wp:effectExtent l="0" t="0" r="9525" b="9525"/>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57675" cy="1666875"/>
                          </a:xfrm>
                          <a:prstGeom prst="rect">
                            <a:avLst/>
                          </a:prstGeom>
                          <a:noFill/>
                          <a:ln>
                            <a:noFill/>
                          </a:ln>
                        </pic:spPr>
                      </pic:pic>
                    </a:graphicData>
                  </a:graphic>
                </wp:inline>
              </w:drawing>
            </w:r>
          </w:p>
          <w:p w:rsidR="001D7EA1" w:rsidRDefault="001D7EA1" w:rsidP="00492CD4">
            <w:pPr>
              <w:ind w:left="0"/>
            </w:pPr>
            <w:r>
              <w:t>Deux types de périphériques réseaux existent :</w:t>
            </w:r>
          </w:p>
          <w:p w:rsidR="001D7EA1" w:rsidRDefault="001D7EA1" w:rsidP="00492CD4">
            <w:pPr>
              <w:ind w:left="0"/>
            </w:pPr>
            <w:r>
              <w:t>"</w:t>
            </w:r>
            <w:r w:rsidRPr="00CB51BA">
              <w:rPr>
                <w:rStyle w:val="Code"/>
              </w:rPr>
              <w:t>NetWork Adapter</w:t>
            </w:r>
            <w:r>
              <w:t xml:space="preserve">" qui est un </w:t>
            </w:r>
            <w:r w:rsidRPr="00CB51BA">
              <w:rPr>
                <w:rStyle w:val="Code"/>
              </w:rPr>
              <w:t>synthetic device</w:t>
            </w:r>
            <w:r>
              <w:t xml:space="preserve"> </w:t>
            </w:r>
            <w:r w:rsidR="008A3FC0">
              <w:t>ou "</w:t>
            </w:r>
            <w:r w:rsidR="008A3FC0" w:rsidRPr="00CB51BA">
              <w:rPr>
                <w:rStyle w:val="Code"/>
              </w:rPr>
              <w:t>carte réseau</w:t>
            </w:r>
            <w:r w:rsidR="008A3FC0">
              <w:t>"</w:t>
            </w:r>
          </w:p>
          <w:p w:rsidR="001D7EA1" w:rsidRDefault="001D7EA1" w:rsidP="00492CD4">
            <w:pPr>
              <w:ind w:left="0"/>
            </w:pPr>
            <w:r>
              <w:t xml:space="preserve">Disponible si on </w:t>
            </w:r>
            <w:r w:rsidR="00CB51BA">
              <w:t>a</w:t>
            </w:r>
            <w:r>
              <w:t xml:space="preserve"> installé le paquetage "int</w:t>
            </w:r>
            <w:r w:rsidR="00CB51BA">
              <w:t>é</w:t>
            </w:r>
            <w:r>
              <w:t>gration service" de hyper-V</w:t>
            </w:r>
            <w:r w:rsidR="008A3FC0">
              <w:t>.</w:t>
            </w:r>
          </w:p>
          <w:p w:rsidR="001D7EA1" w:rsidRDefault="001D7EA1" w:rsidP="00492CD4">
            <w:pPr>
              <w:ind w:left="0"/>
            </w:pPr>
            <w:r>
              <w:t>"</w:t>
            </w:r>
            <w:r w:rsidRPr="00CB51BA">
              <w:rPr>
                <w:rStyle w:val="Code"/>
              </w:rPr>
              <w:t>Legacy NetWork Adapter</w:t>
            </w:r>
            <w:r>
              <w:t xml:space="preserve">" qui est un </w:t>
            </w:r>
            <w:r w:rsidRPr="00CB51BA">
              <w:rPr>
                <w:rStyle w:val="Code"/>
              </w:rPr>
              <w:t>emulated device</w:t>
            </w:r>
            <w:r>
              <w:t xml:space="preserve"> </w:t>
            </w:r>
            <w:r w:rsidR="008A3FC0">
              <w:t>ou</w:t>
            </w:r>
            <w:r>
              <w:t xml:space="preserve"> </w:t>
            </w:r>
            <w:r w:rsidR="008A3FC0">
              <w:t>"</w:t>
            </w:r>
            <w:r w:rsidRPr="00CB51BA">
              <w:rPr>
                <w:rStyle w:val="Code"/>
              </w:rPr>
              <w:t xml:space="preserve">carte </w:t>
            </w:r>
            <w:r w:rsidR="008A3FC0" w:rsidRPr="00CB51BA">
              <w:rPr>
                <w:rStyle w:val="Code"/>
              </w:rPr>
              <w:t xml:space="preserve">réseau </w:t>
            </w:r>
            <w:r w:rsidRPr="00CB51BA">
              <w:rPr>
                <w:rStyle w:val="Code"/>
              </w:rPr>
              <w:t>héritée</w:t>
            </w:r>
            <w:r w:rsidR="008A3FC0">
              <w:t>"</w:t>
            </w:r>
          </w:p>
          <w:p w:rsidR="00D64980" w:rsidRDefault="001D7EA1" w:rsidP="00492CD4">
            <w:pPr>
              <w:ind w:left="0"/>
            </w:pPr>
            <w:r>
              <w:t xml:space="preserve">Cette </w:t>
            </w:r>
            <w:r w:rsidRPr="004163FB">
              <w:t>carte héritée</w:t>
            </w:r>
            <w:r>
              <w:t xml:space="preserve"> </w:t>
            </w:r>
            <w:r w:rsidRPr="004163FB">
              <w:t xml:space="preserve">fonctionne sans qu’il soit nécessaire d’installer un pilote. </w:t>
            </w:r>
            <w:r w:rsidR="00CB51BA">
              <w:t>Elle</w:t>
            </w:r>
            <w:r w:rsidRPr="004163FB">
              <w:t xml:space="preserve"> émule une carte DEC 21140 10/100TX 100 Mo. </w:t>
            </w:r>
            <w:r>
              <w:t>Cette carte</w:t>
            </w:r>
            <w:r w:rsidRPr="004163FB">
              <w:t xml:space="preserve"> prend en charge les installations réseau </w:t>
            </w:r>
            <w:r>
              <w:t>via un démarrage</w:t>
            </w:r>
            <w:r w:rsidRPr="004163FB">
              <w:t xml:space="preserve"> </w:t>
            </w:r>
            <w:r w:rsidR="00CB51BA">
              <w:t>PXE</w:t>
            </w:r>
            <w:r w:rsidRPr="004163FB">
              <w:t>.</w:t>
            </w:r>
          </w:p>
          <w:p w:rsidR="005A02AA" w:rsidRDefault="005A02AA" w:rsidP="00E91589">
            <w:pPr>
              <w:ind w:left="0"/>
            </w:pPr>
            <w:r w:rsidRPr="00FA0B24">
              <w:rPr>
                <w:b/>
              </w:rPr>
              <w:t>N.B</w:t>
            </w:r>
            <w:r>
              <w:t xml:space="preserve"> : Cette</w:t>
            </w:r>
            <w:r w:rsidRPr="004163FB">
              <w:t xml:space="preserve"> </w:t>
            </w:r>
            <w:r w:rsidRPr="00685D2E">
              <w:rPr>
                <w:u w:val="single"/>
              </w:rPr>
              <w:t>carte réseau virtuelle héritée</w:t>
            </w:r>
            <w:r w:rsidRPr="004163FB">
              <w:t xml:space="preserve"> n’est </w:t>
            </w:r>
            <w:r w:rsidR="00E91589">
              <w:t>plus</w:t>
            </w:r>
            <w:r w:rsidRPr="004163FB">
              <w:t xml:space="preserve"> prise en charge dans</w:t>
            </w:r>
            <w:r w:rsidR="00E91589">
              <w:t xml:space="preserve"> les</w:t>
            </w:r>
            <w:r w:rsidRPr="004163FB">
              <w:t xml:space="preserve"> </w:t>
            </w:r>
            <w:r w:rsidR="00E91589">
              <w:t>VM type 2</w:t>
            </w:r>
          </w:p>
          <w:p w:rsidR="009F327A" w:rsidRDefault="009F327A" w:rsidP="00E91589">
            <w:pPr>
              <w:ind w:left="0"/>
            </w:pPr>
          </w:p>
          <w:p w:rsidR="00E91589" w:rsidRPr="00E91589" w:rsidRDefault="00E91589" w:rsidP="00E91589">
            <w:pPr>
              <w:ind w:left="0"/>
              <w:rPr>
                <w:b/>
              </w:rPr>
            </w:pPr>
            <w:r w:rsidRPr="00E91589">
              <w:rPr>
                <w:b/>
              </w:rPr>
              <w:t>Type 2</w:t>
            </w:r>
          </w:p>
          <w:p w:rsidR="00E91589" w:rsidRDefault="00A91776" w:rsidP="009F327A">
            <w:pPr>
              <w:ind w:left="0"/>
              <w:rPr>
                <w:noProof/>
              </w:rPr>
            </w:pPr>
            <w:r>
              <w:rPr>
                <w:noProof/>
              </w:rPr>
              <w:drawing>
                <wp:inline distT="0" distB="0" distL="0" distR="0">
                  <wp:extent cx="3981450" cy="1495425"/>
                  <wp:effectExtent l="0" t="0" r="0" b="9525"/>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81450" cy="1495425"/>
                          </a:xfrm>
                          <a:prstGeom prst="rect">
                            <a:avLst/>
                          </a:prstGeom>
                          <a:noFill/>
                          <a:ln>
                            <a:noFill/>
                          </a:ln>
                        </pic:spPr>
                      </pic:pic>
                    </a:graphicData>
                  </a:graphic>
                </wp:inline>
              </w:drawing>
            </w:r>
          </w:p>
          <w:p w:rsidR="009F327A" w:rsidRDefault="009F327A" w:rsidP="009F327A">
            <w:pPr>
              <w:ind w:left="0"/>
              <w:rPr>
                <w:noProof/>
              </w:rPr>
            </w:pPr>
          </w:p>
          <w:p w:rsidR="00A10A08" w:rsidRDefault="00A10A08" w:rsidP="009F327A">
            <w:pPr>
              <w:ind w:left="0"/>
              <w:rPr>
                <w:noProof/>
              </w:rPr>
            </w:pPr>
          </w:p>
          <w:p w:rsidR="009F327A" w:rsidRDefault="009F327A" w:rsidP="009F327A">
            <w:pPr>
              <w:ind w:left="0"/>
            </w:pPr>
          </w:p>
        </w:tc>
      </w:tr>
      <w:tr w:rsidR="00D64980" w:rsidTr="00467B67">
        <w:tc>
          <w:tcPr>
            <w:tcW w:w="3188" w:type="dxa"/>
          </w:tcPr>
          <w:p w:rsidR="00D64980" w:rsidRDefault="00A91776" w:rsidP="000730C0">
            <w:pPr>
              <w:ind w:left="0"/>
            </w:pPr>
            <w:r>
              <w:rPr>
                <w:noProof/>
              </w:rPr>
              <w:lastRenderedPageBreak/>
              <w:drawing>
                <wp:inline distT="0" distB="0" distL="0" distR="0">
                  <wp:extent cx="1695450" cy="314325"/>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5450" cy="314325"/>
                          </a:xfrm>
                          <a:prstGeom prst="rect">
                            <a:avLst/>
                          </a:prstGeom>
                          <a:noFill/>
                          <a:ln>
                            <a:noFill/>
                          </a:ln>
                        </pic:spPr>
                      </pic:pic>
                    </a:graphicData>
                  </a:graphic>
                </wp:inline>
              </w:drawing>
            </w:r>
          </w:p>
          <w:p w:rsidR="009F327A" w:rsidRDefault="009F327A" w:rsidP="000730C0">
            <w:pPr>
              <w:ind w:left="0"/>
            </w:pPr>
          </w:p>
          <w:p w:rsidR="009F327A" w:rsidRDefault="009F327A" w:rsidP="000730C0">
            <w:pPr>
              <w:ind w:left="0"/>
            </w:pPr>
          </w:p>
          <w:p w:rsidR="009F327A" w:rsidRDefault="009F327A" w:rsidP="000730C0">
            <w:pPr>
              <w:ind w:left="0"/>
            </w:pPr>
          </w:p>
          <w:p w:rsidR="009F327A" w:rsidRDefault="009F327A" w:rsidP="000730C0">
            <w:pPr>
              <w:ind w:left="0"/>
            </w:pPr>
          </w:p>
          <w:p w:rsidR="009F327A" w:rsidRDefault="009F327A" w:rsidP="000730C0">
            <w:pPr>
              <w:ind w:left="0"/>
            </w:pPr>
          </w:p>
          <w:p w:rsidR="009F327A" w:rsidRDefault="009F327A" w:rsidP="000730C0">
            <w:pPr>
              <w:ind w:left="0"/>
            </w:pPr>
          </w:p>
          <w:p w:rsidR="009F327A" w:rsidRDefault="00A91776" w:rsidP="000730C0">
            <w:pPr>
              <w:ind w:left="0"/>
            </w:pPr>
            <w:r>
              <w:rPr>
                <w:noProof/>
              </w:rPr>
              <w:drawing>
                <wp:inline distT="0" distB="0" distL="0" distR="0">
                  <wp:extent cx="1885950" cy="333375"/>
                  <wp:effectExtent l="0" t="0" r="0" b="9525"/>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inline>
              </w:drawing>
            </w:r>
          </w:p>
        </w:tc>
        <w:tc>
          <w:tcPr>
            <w:tcW w:w="6920" w:type="dxa"/>
          </w:tcPr>
          <w:p w:rsidR="009F327A" w:rsidRPr="00E91589" w:rsidRDefault="009F327A" w:rsidP="009F327A">
            <w:pPr>
              <w:ind w:left="0"/>
              <w:rPr>
                <w:b/>
              </w:rPr>
            </w:pPr>
            <w:r w:rsidRPr="00E91589">
              <w:rPr>
                <w:b/>
              </w:rPr>
              <w:t xml:space="preserve">Type </w:t>
            </w:r>
            <w:r>
              <w:rPr>
                <w:b/>
              </w:rPr>
              <w:t>1</w:t>
            </w:r>
          </w:p>
          <w:p w:rsidR="00D64980" w:rsidRDefault="00A91776" w:rsidP="000730C0">
            <w:pPr>
              <w:ind w:left="0"/>
              <w:rPr>
                <w:noProof/>
              </w:rPr>
            </w:pPr>
            <w:r>
              <w:rPr>
                <w:noProof/>
              </w:rPr>
              <w:drawing>
                <wp:inline distT="0" distB="0" distL="0" distR="0">
                  <wp:extent cx="3295650" cy="1657350"/>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95650" cy="1657350"/>
                          </a:xfrm>
                          <a:prstGeom prst="rect">
                            <a:avLst/>
                          </a:prstGeom>
                          <a:noFill/>
                          <a:ln>
                            <a:noFill/>
                          </a:ln>
                        </pic:spPr>
                      </pic:pic>
                    </a:graphicData>
                  </a:graphic>
                </wp:inline>
              </w:drawing>
            </w:r>
          </w:p>
          <w:p w:rsidR="009F327A" w:rsidRPr="009F327A" w:rsidRDefault="009F327A" w:rsidP="000730C0">
            <w:pPr>
              <w:ind w:left="0"/>
              <w:rPr>
                <w:b/>
                <w:noProof/>
              </w:rPr>
            </w:pPr>
            <w:r w:rsidRPr="009F327A">
              <w:rPr>
                <w:b/>
                <w:noProof/>
              </w:rPr>
              <w:t>Type 2</w:t>
            </w:r>
          </w:p>
          <w:p w:rsidR="009F327A" w:rsidRDefault="00A91776" w:rsidP="000730C0">
            <w:pPr>
              <w:ind w:left="0"/>
            </w:pPr>
            <w:r>
              <w:rPr>
                <w:noProof/>
              </w:rPr>
              <w:drawing>
                <wp:inline distT="0" distB="0" distL="0" distR="0">
                  <wp:extent cx="4210050" cy="3209925"/>
                  <wp:effectExtent l="0" t="0" r="0" b="9525"/>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10050" cy="3209925"/>
                          </a:xfrm>
                          <a:prstGeom prst="rect">
                            <a:avLst/>
                          </a:prstGeom>
                          <a:noFill/>
                          <a:ln>
                            <a:noFill/>
                          </a:ln>
                        </pic:spPr>
                      </pic:pic>
                    </a:graphicData>
                  </a:graphic>
                </wp:inline>
              </w:drawing>
            </w:r>
          </w:p>
        </w:tc>
      </w:tr>
      <w:tr w:rsidR="00D64980" w:rsidTr="00467B67">
        <w:tc>
          <w:tcPr>
            <w:tcW w:w="3188" w:type="dxa"/>
          </w:tcPr>
          <w:p w:rsidR="00D64980" w:rsidRDefault="00A91776" w:rsidP="000730C0">
            <w:pPr>
              <w:ind w:left="0"/>
            </w:pPr>
            <w:r>
              <w:rPr>
                <w:noProof/>
              </w:rPr>
              <w:drawing>
                <wp:inline distT="0" distB="0" distL="0" distR="0">
                  <wp:extent cx="1647825" cy="3429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47825" cy="342900"/>
                          </a:xfrm>
                          <a:prstGeom prst="rect">
                            <a:avLst/>
                          </a:prstGeom>
                          <a:noFill/>
                          <a:ln>
                            <a:noFill/>
                          </a:ln>
                        </pic:spPr>
                      </pic:pic>
                    </a:graphicData>
                  </a:graphic>
                </wp:inline>
              </w:drawing>
            </w:r>
          </w:p>
          <w:p w:rsidR="009E3745" w:rsidRDefault="009E3745" w:rsidP="000730C0">
            <w:pPr>
              <w:ind w:left="0"/>
            </w:pPr>
            <w:r>
              <w:t xml:space="preserve">Penser à laisser 1 Giga </w:t>
            </w:r>
            <w:r w:rsidR="00DF147B">
              <w:t xml:space="preserve">Minimum </w:t>
            </w:r>
            <w:r>
              <w:t>pour l'hôte</w:t>
            </w:r>
            <w:r w:rsidR="00DF147B">
              <w:t>.</w:t>
            </w:r>
          </w:p>
          <w:p w:rsidR="00DF147B" w:rsidRDefault="00DF147B" w:rsidP="000730C0">
            <w:pPr>
              <w:ind w:left="0"/>
            </w:pPr>
          </w:p>
          <w:p w:rsidR="00DF147B" w:rsidRDefault="00DF147B" w:rsidP="000730C0">
            <w:pPr>
              <w:ind w:left="0"/>
            </w:pPr>
          </w:p>
          <w:p w:rsidR="00DF147B" w:rsidRDefault="00DF147B" w:rsidP="00DF147B">
            <w:pPr>
              <w:ind w:left="0"/>
            </w:pPr>
            <w:r>
              <w:t>Si on utilise la Gestion Dynamique, il faut impérativement Utiliser la version hyper-V 2008R2</w:t>
            </w:r>
          </w:p>
        </w:tc>
        <w:tc>
          <w:tcPr>
            <w:tcW w:w="6920" w:type="dxa"/>
          </w:tcPr>
          <w:p w:rsidR="00D64980" w:rsidRDefault="00A91776" w:rsidP="000730C0">
            <w:pPr>
              <w:ind w:left="0"/>
            </w:pPr>
            <w:r>
              <w:rPr>
                <w:noProof/>
              </w:rPr>
              <w:drawing>
                <wp:inline distT="0" distB="0" distL="0" distR="0">
                  <wp:extent cx="3248025" cy="3467100"/>
                  <wp:effectExtent l="0" t="0" r="9525"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48025" cy="3467100"/>
                          </a:xfrm>
                          <a:prstGeom prst="rect">
                            <a:avLst/>
                          </a:prstGeom>
                          <a:noFill/>
                          <a:ln>
                            <a:noFill/>
                          </a:ln>
                        </pic:spPr>
                      </pic:pic>
                    </a:graphicData>
                  </a:graphic>
                </wp:inline>
              </w:drawing>
            </w:r>
          </w:p>
        </w:tc>
      </w:tr>
      <w:tr w:rsidR="00D64980" w:rsidTr="00467B67">
        <w:tc>
          <w:tcPr>
            <w:tcW w:w="3188" w:type="dxa"/>
          </w:tcPr>
          <w:p w:rsidR="00D64980" w:rsidRDefault="00A91776" w:rsidP="00492CD4">
            <w:pPr>
              <w:ind w:left="0"/>
            </w:pPr>
            <w:r>
              <w:rPr>
                <w:noProof/>
              </w:rPr>
              <w:lastRenderedPageBreak/>
              <w:drawing>
                <wp:inline distT="0" distB="0" distL="0" distR="0">
                  <wp:extent cx="1743075" cy="3619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075" cy="361950"/>
                          </a:xfrm>
                          <a:prstGeom prst="rect">
                            <a:avLst/>
                          </a:prstGeom>
                          <a:noFill/>
                          <a:ln>
                            <a:noFill/>
                          </a:ln>
                        </pic:spPr>
                      </pic:pic>
                    </a:graphicData>
                  </a:graphic>
                </wp:inline>
              </w:drawing>
            </w:r>
          </w:p>
          <w:p w:rsidR="004E752B" w:rsidRDefault="000E286D" w:rsidP="00492CD4">
            <w:pPr>
              <w:ind w:left="0"/>
            </w:pPr>
            <w:r>
              <w:t>Par défaut, 1 Proc à 100%</w:t>
            </w:r>
          </w:p>
          <w:p w:rsidR="009F327A" w:rsidRDefault="009F327A" w:rsidP="00492CD4">
            <w:pPr>
              <w:ind w:left="0"/>
            </w:pPr>
          </w:p>
          <w:p w:rsidR="002979ED" w:rsidRDefault="002979ED" w:rsidP="00492CD4">
            <w:pPr>
              <w:ind w:left="0"/>
            </w:pPr>
            <w:r w:rsidRPr="00FA0B24">
              <w:rPr>
                <w:b/>
              </w:rPr>
              <w:t>N.B</w:t>
            </w:r>
            <w:r>
              <w:t xml:space="preserve">: Pour un OS </w:t>
            </w:r>
            <w:r w:rsidR="00A571CA">
              <w:t xml:space="preserve">Serveur </w:t>
            </w:r>
            <w:r>
              <w:t xml:space="preserve">il </w:t>
            </w:r>
            <w:r w:rsidR="00A571CA">
              <w:t>f</w:t>
            </w:r>
            <w:r>
              <w:t>aut 2</w:t>
            </w:r>
            <w:r w:rsidR="00CA3F7E">
              <w:t>,3</w:t>
            </w:r>
            <w:r w:rsidR="00A571CA">
              <w:t xml:space="preserve"> ou </w:t>
            </w:r>
            <w:r w:rsidR="00CA3F7E">
              <w:t>4</w:t>
            </w:r>
            <w:r>
              <w:t xml:space="preserve"> proc à </w:t>
            </w:r>
            <w:r w:rsidR="00CA3F7E">
              <w:t>10</w:t>
            </w:r>
            <w:r>
              <w:t>0%</w:t>
            </w:r>
          </w:p>
          <w:p w:rsidR="00CA3F7E" w:rsidRDefault="00CA3F7E" w:rsidP="00CF0BE9">
            <w:pPr>
              <w:numPr>
                <w:ilvl w:val="0"/>
                <w:numId w:val="21"/>
              </w:numPr>
            </w:pPr>
            <w:r>
              <w:t>CD = 2 Cœurs</w:t>
            </w:r>
          </w:p>
          <w:p w:rsidR="00CA3F7E" w:rsidRDefault="00CA3F7E" w:rsidP="00CF0BE9">
            <w:pPr>
              <w:numPr>
                <w:ilvl w:val="0"/>
                <w:numId w:val="21"/>
              </w:numPr>
            </w:pPr>
            <w:r>
              <w:t>WSUS = 2 Cœurs</w:t>
            </w:r>
          </w:p>
          <w:p w:rsidR="00CA3F7E" w:rsidRDefault="00CA3F7E" w:rsidP="00CF0BE9">
            <w:pPr>
              <w:numPr>
                <w:ilvl w:val="0"/>
                <w:numId w:val="21"/>
              </w:numPr>
            </w:pPr>
            <w:r>
              <w:t>RDS = 4 Coeurs</w:t>
            </w:r>
          </w:p>
          <w:p w:rsidR="009F327A" w:rsidRDefault="009F327A" w:rsidP="00A571CA">
            <w:pPr>
              <w:ind w:left="0"/>
            </w:pPr>
          </w:p>
          <w:p w:rsidR="00CA3F7E" w:rsidRDefault="00A571CA" w:rsidP="00A571CA">
            <w:pPr>
              <w:ind w:left="0"/>
            </w:pPr>
            <w:r>
              <w:t xml:space="preserve">Si on veut faire tourner 6 VM avec 2 CPU, cela ne correspond pas à 12 CPU… ce sont des </w:t>
            </w:r>
            <w:r w:rsidRPr="00CA3F7E">
              <w:rPr>
                <w:rStyle w:val="Code"/>
              </w:rPr>
              <w:t>Threads</w:t>
            </w:r>
            <w:r>
              <w:t>. Pas de soucis si cela dépasse le nombre de Cœurs du processeur.</w:t>
            </w: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9F327A" w:rsidRDefault="009F327A" w:rsidP="00A571CA">
            <w:pPr>
              <w:ind w:left="0"/>
            </w:pPr>
          </w:p>
          <w:p w:rsidR="00A10A08" w:rsidRDefault="00A10A08" w:rsidP="00A571CA">
            <w:pPr>
              <w:ind w:left="0"/>
            </w:pPr>
          </w:p>
          <w:p w:rsidR="00A10A08" w:rsidRDefault="00A10A08" w:rsidP="00A571CA">
            <w:pPr>
              <w:ind w:left="0"/>
            </w:pPr>
          </w:p>
          <w:p w:rsidR="009F327A" w:rsidRDefault="00A91776" w:rsidP="00A571CA">
            <w:pPr>
              <w:ind w:left="0"/>
            </w:pPr>
            <w:r>
              <w:rPr>
                <w:noProof/>
              </w:rPr>
              <w:drawing>
                <wp:inline distT="0" distB="0" distL="0" distR="0">
                  <wp:extent cx="923925" cy="180975"/>
                  <wp:effectExtent l="0" t="0" r="9525" b="952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rsidR="009F327A" w:rsidRDefault="00A10A08" w:rsidP="00A571CA">
            <w:pPr>
              <w:ind w:left="0"/>
            </w:pPr>
            <w:r>
              <w:t>Pour effectuer des déplacements de VM entre serveurs hyper-V</w:t>
            </w:r>
          </w:p>
          <w:p w:rsidR="009F327A" w:rsidRDefault="009F327A" w:rsidP="00A571CA">
            <w:pPr>
              <w:ind w:left="0"/>
            </w:pPr>
          </w:p>
          <w:p w:rsidR="00A10A08" w:rsidRDefault="00A10A08" w:rsidP="00A571CA">
            <w:pPr>
              <w:ind w:left="0"/>
            </w:pPr>
          </w:p>
          <w:p w:rsidR="00A10A08" w:rsidRDefault="00A10A08" w:rsidP="00A571CA">
            <w:pPr>
              <w:ind w:left="0"/>
            </w:pPr>
          </w:p>
          <w:p w:rsidR="009F327A" w:rsidRDefault="00A91776" w:rsidP="00A571CA">
            <w:pPr>
              <w:ind w:left="0"/>
            </w:pPr>
            <w:r>
              <w:rPr>
                <w:noProof/>
              </w:rPr>
              <w:drawing>
                <wp:inline distT="0" distB="0" distL="0" distR="0">
                  <wp:extent cx="685800" cy="190500"/>
                  <wp:effectExtent l="0" t="0" r="0" b="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9F327A" w:rsidRDefault="009F327A" w:rsidP="009F327A">
            <w:pPr>
              <w:ind w:left="0"/>
            </w:pPr>
          </w:p>
        </w:tc>
        <w:tc>
          <w:tcPr>
            <w:tcW w:w="6920" w:type="dxa"/>
          </w:tcPr>
          <w:p w:rsidR="009F327A" w:rsidRDefault="00A91776" w:rsidP="009F327A">
            <w:pPr>
              <w:ind w:left="0"/>
              <w:rPr>
                <w:noProof/>
              </w:rPr>
            </w:pPr>
            <w:r>
              <w:rPr>
                <w:noProof/>
              </w:rPr>
              <mc:AlternateContent>
                <mc:Choice Requires="wps">
                  <w:drawing>
                    <wp:anchor distT="0" distB="0" distL="114300" distR="114300" simplePos="0" relativeHeight="251678208" behindDoc="0" locked="0" layoutInCell="1" allowOverlap="1">
                      <wp:simplePos x="0" y="0"/>
                      <wp:positionH relativeFrom="column">
                        <wp:posOffset>2783205</wp:posOffset>
                      </wp:positionH>
                      <wp:positionV relativeFrom="paragraph">
                        <wp:posOffset>4912360</wp:posOffset>
                      </wp:positionV>
                      <wp:extent cx="416560" cy="203200"/>
                      <wp:effectExtent l="0" t="0" r="0" b="0"/>
                      <wp:wrapNone/>
                      <wp:docPr id="636" name="Oval 3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73" o:spid="_x0000_s1026" style="position:absolute;margin-left:219.15pt;margin-top:386.8pt;width:32.8pt;height: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" strokecolor="#333">
                      <v:fill opacity="0"/>
                    </v:oval>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2782570</wp:posOffset>
                      </wp:positionH>
                      <wp:positionV relativeFrom="paragraph">
                        <wp:posOffset>4408170</wp:posOffset>
                      </wp:positionV>
                      <wp:extent cx="416560" cy="203200"/>
                      <wp:effectExtent l="0" t="0" r="0" b="0"/>
                      <wp:wrapNone/>
                      <wp:docPr id="635" name="Oval 3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72" o:spid="_x0000_s1026" style="position:absolute;margin-left:219.1pt;margin-top:347.1pt;width:32.8pt;height: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" strokecolor="#333">
                      <v:fill opacity="0"/>
                    </v:oval>
                  </w:pict>
                </mc:Fallback>
              </mc:AlternateContent>
            </w:r>
            <w:r>
              <w:rPr>
                <w:noProof/>
              </w:rPr>
              <w:drawing>
                <wp:inline distT="0" distB="0" distL="0" distR="0">
                  <wp:extent cx="4076700" cy="3086100"/>
                  <wp:effectExtent l="0" t="0" r="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76700" cy="3086100"/>
                          </a:xfrm>
                          <a:prstGeom prst="rect">
                            <a:avLst/>
                          </a:prstGeom>
                          <a:noFill/>
                          <a:ln>
                            <a:noFill/>
                          </a:ln>
                        </pic:spPr>
                      </pic:pic>
                    </a:graphicData>
                  </a:graphic>
                </wp:inline>
              </w:drawing>
            </w:r>
          </w:p>
          <w:p w:rsidR="009F327A" w:rsidRDefault="009F327A" w:rsidP="009F327A">
            <w:pPr>
              <w:ind w:left="0"/>
              <w:rPr>
                <w:noProof/>
              </w:rPr>
            </w:pPr>
          </w:p>
          <w:p w:rsidR="00467B67" w:rsidRPr="004751B6" w:rsidRDefault="00467B67" w:rsidP="009F327A">
            <w:pPr>
              <w:ind w:left="0"/>
              <w:rPr>
                <w:noProof/>
              </w:rPr>
            </w:pPr>
          </w:p>
          <w:p w:rsidR="009F327A" w:rsidRDefault="00A91776" w:rsidP="009F327A">
            <w:pPr>
              <w:pStyle w:val="Retraitcorpsdetexte2"/>
              <w:ind w:left="0"/>
            </w:pPr>
            <w:r>
              <w:rPr>
                <w:b/>
                <w:bCs/>
                <w:noProof/>
              </w:rPr>
              <mc:AlternateContent>
                <mc:Choice Requires="wps">
                  <w:drawing>
                    <wp:anchor distT="0" distB="0" distL="114300" distR="114300" simplePos="0" relativeHeight="251676160" behindDoc="0" locked="0" layoutInCell="1" allowOverlap="1">
                      <wp:simplePos x="0" y="0"/>
                      <wp:positionH relativeFrom="column">
                        <wp:posOffset>2781935</wp:posOffset>
                      </wp:positionH>
                      <wp:positionV relativeFrom="paragraph">
                        <wp:posOffset>495935</wp:posOffset>
                      </wp:positionV>
                      <wp:extent cx="416560" cy="203200"/>
                      <wp:effectExtent l="0" t="0" r="0" b="0"/>
                      <wp:wrapNone/>
                      <wp:docPr id="634" name="Oval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57" o:spid="_x0000_s1026" style="position:absolute;margin-left:219.05pt;margin-top:39.05pt;width:32.8pt;height: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" strokecolor="#333">
                      <v:fill opacity="0"/>
                    </v:oval>
                  </w:pict>
                </mc:Fallback>
              </mc:AlternateContent>
            </w:r>
            <w:r>
              <w:rPr>
                <w:noProof/>
              </w:rPr>
              <w:drawing>
                <wp:anchor distT="0" distB="0" distL="114300" distR="114300" simplePos="0" relativeHeight="251618816" behindDoc="0" locked="0" layoutInCell="1" allowOverlap="1">
                  <wp:simplePos x="0" y="0"/>
                  <wp:positionH relativeFrom="column">
                    <wp:posOffset>1062990</wp:posOffset>
                  </wp:positionH>
                  <wp:positionV relativeFrom="paragraph">
                    <wp:posOffset>104775</wp:posOffset>
                  </wp:positionV>
                  <wp:extent cx="3095625" cy="1600200"/>
                  <wp:effectExtent l="0" t="0" r="9525" b="0"/>
                  <wp:wrapSquare wrapText="bothSides"/>
                  <wp:docPr id="3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5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75136" behindDoc="0" locked="0" layoutInCell="1" allowOverlap="1">
                      <wp:simplePos x="0" y="0"/>
                      <wp:positionH relativeFrom="column">
                        <wp:posOffset>5219700</wp:posOffset>
                      </wp:positionH>
                      <wp:positionV relativeFrom="paragraph">
                        <wp:posOffset>1325245</wp:posOffset>
                      </wp:positionV>
                      <wp:extent cx="416560" cy="203200"/>
                      <wp:effectExtent l="0" t="0" r="0" b="0"/>
                      <wp:wrapNone/>
                      <wp:docPr id="633" name="Oval 3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67" o:spid="_x0000_s1026" style="position:absolute;margin-left:411pt;margin-top:104.35pt;width:32.8pt;height: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" strokecolor="#333">
                      <v:fill opacity="0"/>
                    </v:oval>
                  </w:pict>
                </mc:Fallback>
              </mc:AlternateContent>
            </w:r>
            <w:r w:rsidR="009F327A">
              <w:rPr>
                <w:b/>
                <w:bCs/>
              </w:rPr>
              <w:t>Reserve de l’ordinateur Virtuel</w:t>
            </w:r>
            <w:r w:rsidR="009F327A">
              <w:t xml:space="preserve"> : Réserve un % de ressources CPU minimum pour votre VM (en cas de surcharge de l’hôte). Laisser cette option à 0 signifie qu’on ne réserve pas de ressources minimales.</w:t>
            </w:r>
            <w:r w:rsidR="009F327A">
              <w:rPr>
                <w:noProof/>
              </w:rPr>
              <w:t xml:space="preserve"> </w:t>
            </w:r>
          </w:p>
          <w:p w:rsidR="009F327A" w:rsidRDefault="00A91776" w:rsidP="009F327A">
            <w:pPr>
              <w:pStyle w:val="Retraitcorpsdetexte2"/>
              <w:ind w:left="0"/>
            </w:pPr>
            <w:r>
              <w:rPr>
                <w:noProof/>
              </w:rPr>
              <mc:AlternateContent>
                <mc:Choice Requires="wps">
                  <w:drawing>
                    <wp:anchor distT="0" distB="0" distL="114300" distR="114300" simplePos="0" relativeHeight="251674112" behindDoc="0" locked="0" layoutInCell="1" allowOverlap="1">
                      <wp:simplePos x="0" y="0"/>
                      <wp:positionH relativeFrom="column">
                        <wp:posOffset>5219700</wp:posOffset>
                      </wp:positionH>
                      <wp:positionV relativeFrom="paragraph">
                        <wp:posOffset>193675</wp:posOffset>
                      </wp:positionV>
                      <wp:extent cx="416560" cy="203200"/>
                      <wp:effectExtent l="0" t="0" r="0" b="0"/>
                      <wp:wrapNone/>
                      <wp:docPr id="632" name="Oval 3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66" o:spid="_x0000_s1026" style="position:absolute;margin-left:411pt;margin-top:15.25pt;width:32.8pt;height: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" strokecolor="#333">
                      <v:fill opacity="0"/>
                    </v:oval>
                  </w:pict>
                </mc:Fallback>
              </mc:AlternateContent>
            </w:r>
            <w:r w:rsidR="009F327A">
              <w:rPr>
                <w:b/>
                <w:bCs/>
              </w:rPr>
              <w:t>Limite de l’ordinateur Virtuel</w:t>
            </w:r>
            <w:r w:rsidR="009F327A">
              <w:t>: contraire de Reserve, c’est le max de ressources CPU que la VM pourra s’allouer.</w:t>
            </w:r>
          </w:p>
          <w:p w:rsidR="009F327A" w:rsidRDefault="009F327A" w:rsidP="009F327A">
            <w:pPr>
              <w:ind w:left="0"/>
            </w:pPr>
            <w:r>
              <w:rPr>
                <w:b/>
                <w:bCs/>
              </w:rPr>
              <w:t>Poids Relatif</w:t>
            </w:r>
            <w:r>
              <w:t xml:space="preserve"> : indice de classement des VM les unes par rapports aux autres, une VM avec un indice 100 peut utiliser plus de CPU qu’une VM avec un indice à 50</w:t>
            </w:r>
          </w:p>
          <w:p w:rsidR="009F327A" w:rsidRDefault="009F327A" w:rsidP="009F327A">
            <w:pPr>
              <w:ind w:left="0"/>
            </w:pPr>
          </w:p>
          <w:p w:rsidR="009F327A" w:rsidRDefault="00A91776" w:rsidP="009F327A">
            <w:pPr>
              <w:ind w:left="0"/>
            </w:pPr>
            <w:r>
              <w:rPr>
                <w:noProof/>
              </w:rPr>
              <w:drawing>
                <wp:inline distT="0" distB="0" distL="0" distR="0">
                  <wp:extent cx="3943350" cy="1162050"/>
                  <wp:effectExtent l="0" t="0" r="0" b="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43350" cy="1162050"/>
                          </a:xfrm>
                          <a:prstGeom prst="rect">
                            <a:avLst/>
                          </a:prstGeom>
                          <a:noFill/>
                          <a:ln>
                            <a:noFill/>
                          </a:ln>
                        </pic:spPr>
                      </pic:pic>
                    </a:graphicData>
                  </a:graphic>
                </wp:inline>
              </w:drawing>
            </w:r>
          </w:p>
          <w:p w:rsidR="00A10A08" w:rsidRDefault="00A10A08" w:rsidP="009F327A">
            <w:pPr>
              <w:ind w:left="0"/>
            </w:pPr>
          </w:p>
          <w:p w:rsidR="009F327A" w:rsidRDefault="009F327A" w:rsidP="00A10A08">
            <w:pPr>
              <w:ind w:left="0"/>
            </w:pPr>
            <w:r w:rsidRPr="009F327A">
              <w:rPr>
                <w:b/>
              </w:rPr>
              <w:t>N.B</w:t>
            </w:r>
            <w:r>
              <w:t>: Pas de paramétrage NUMA nécessaire si les UC ont moins de 4 cœurs physiques</w:t>
            </w:r>
          </w:p>
        </w:tc>
      </w:tr>
      <w:tr w:rsidR="00D64980" w:rsidTr="00467B67">
        <w:tc>
          <w:tcPr>
            <w:tcW w:w="3188" w:type="dxa"/>
          </w:tcPr>
          <w:p w:rsidR="001E7695" w:rsidRDefault="00A91776" w:rsidP="00492CD4">
            <w:pPr>
              <w:ind w:left="0"/>
            </w:pPr>
            <w:r>
              <w:rPr>
                <w:noProof/>
              </w:rPr>
              <w:lastRenderedPageBreak/>
              <w:drawing>
                <wp:inline distT="0" distB="0" distL="0" distR="0">
                  <wp:extent cx="1390650" cy="4953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rsidR="001E7695" w:rsidRDefault="00A91776" w:rsidP="00492CD4">
            <w:pPr>
              <w:ind w:left="0"/>
            </w:pPr>
            <w:r>
              <w:rPr>
                <w:noProof/>
              </w:rPr>
              <w:drawing>
                <wp:inline distT="0" distB="0" distL="0" distR="0">
                  <wp:extent cx="1238250" cy="4762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0" cy="476250"/>
                          </a:xfrm>
                          <a:prstGeom prst="rect">
                            <a:avLst/>
                          </a:prstGeom>
                          <a:noFill/>
                          <a:ln>
                            <a:noFill/>
                          </a:ln>
                        </pic:spPr>
                      </pic:pic>
                    </a:graphicData>
                  </a:graphic>
                </wp:inline>
              </w:drawing>
            </w:r>
          </w:p>
        </w:tc>
        <w:tc>
          <w:tcPr>
            <w:tcW w:w="6920" w:type="dxa"/>
          </w:tcPr>
          <w:p w:rsidR="00D64980" w:rsidRDefault="00A91776" w:rsidP="00492CD4">
            <w:pPr>
              <w:ind w:left="0"/>
            </w:pPr>
            <w:r>
              <w:rPr>
                <w:noProof/>
              </w:rPr>
              <w:drawing>
                <wp:inline distT="0" distB="0" distL="0" distR="0">
                  <wp:extent cx="3362325" cy="190500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62325" cy="1905000"/>
                          </a:xfrm>
                          <a:prstGeom prst="rect">
                            <a:avLst/>
                          </a:prstGeom>
                          <a:noFill/>
                          <a:ln>
                            <a:noFill/>
                          </a:ln>
                        </pic:spPr>
                      </pic:pic>
                    </a:graphicData>
                  </a:graphic>
                </wp:inline>
              </w:drawing>
            </w:r>
          </w:p>
        </w:tc>
      </w:tr>
      <w:tr w:rsidR="00D64980" w:rsidTr="00467B67">
        <w:tc>
          <w:tcPr>
            <w:tcW w:w="3188" w:type="dxa"/>
          </w:tcPr>
          <w:p w:rsidR="00D64980" w:rsidRDefault="00A91776" w:rsidP="00492CD4">
            <w:pPr>
              <w:ind w:left="0"/>
            </w:pPr>
            <w:r>
              <w:rPr>
                <w:noProof/>
              </w:rPr>
              <w:drawing>
                <wp:inline distT="0" distB="0" distL="0" distR="0">
                  <wp:extent cx="1257300" cy="20002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9E3745" w:rsidRDefault="009E3745" w:rsidP="00492CD4">
            <w:pPr>
              <w:ind w:left="0"/>
            </w:pPr>
          </w:p>
          <w:p w:rsidR="009E3745" w:rsidRDefault="009E3745" w:rsidP="00C72F5A">
            <w:pPr>
              <w:ind w:left="0"/>
            </w:pPr>
            <w:r>
              <w:t>Le choix des disques SCSI au lieu de IDE ne permet plus une vitesse d'accès supérieure… , mais permet simplement l</w:t>
            </w:r>
            <w:r w:rsidR="00991F07">
              <w:t>'accès à</w:t>
            </w:r>
            <w:r>
              <w:t xml:space="preserve"> plus de 2 disques…</w:t>
            </w:r>
            <w:r w:rsidR="00991F07">
              <w:t xml:space="preserve"> qui de toute façon sont des fichiers xxx.vhd</w:t>
            </w:r>
            <w:r w:rsidR="00C72F5A">
              <w:t>x</w:t>
            </w:r>
            <w:r w:rsidR="001B6CF8">
              <w:t xml:space="preserve"> ou xxx.vhd</w:t>
            </w:r>
            <w:r w:rsidR="00991F07">
              <w:t xml:space="preserve"> !</w:t>
            </w:r>
          </w:p>
        </w:tc>
        <w:tc>
          <w:tcPr>
            <w:tcW w:w="6920" w:type="dxa"/>
          </w:tcPr>
          <w:p w:rsidR="00D64980" w:rsidRDefault="00A91776" w:rsidP="00492CD4">
            <w:pPr>
              <w:ind w:left="0"/>
            </w:pPr>
            <w:r>
              <w:rPr>
                <w:noProof/>
              </w:rPr>
              <w:drawing>
                <wp:inline distT="0" distB="0" distL="0" distR="0">
                  <wp:extent cx="3409950" cy="269557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09950" cy="2695575"/>
                          </a:xfrm>
                          <a:prstGeom prst="rect">
                            <a:avLst/>
                          </a:prstGeom>
                          <a:noFill/>
                          <a:ln>
                            <a:noFill/>
                          </a:ln>
                        </pic:spPr>
                      </pic:pic>
                    </a:graphicData>
                  </a:graphic>
                </wp:inline>
              </w:drawing>
            </w:r>
          </w:p>
        </w:tc>
      </w:tr>
      <w:tr w:rsidR="00D64980" w:rsidTr="00467B67">
        <w:tc>
          <w:tcPr>
            <w:tcW w:w="3188" w:type="dxa"/>
          </w:tcPr>
          <w:p w:rsidR="00D64980" w:rsidRDefault="00A91776" w:rsidP="00492CD4">
            <w:pPr>
              <w:ind w:left="0"/>
            </w:pPr>
            <w:r>
              <w:rPr>
                <w:noProof/>
              </w:rPr>
              <w:drawing>
                <wp:inline distT="0" distB="0" distL="0" distR="0">
                  <wp:extent cx="1457325" cy="34290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p>
          <w:p w:rsidR="008A3FC0" w:rsidRDefault="008A3FC0" w:rsidP="00492CD4">
            <w:pPr>
              <w:ind w:left="0"/>
            </w:pPr>
          </w:p>
          <w:p w:rsidR="009E3745" w:rsidRDefault="009E3745" w:rsidP="00C72F5A">
            <w:pPr>
              <w:ind w:left="0"/>
            </w:pPr>
            <w:r>
              <w:t xml:space="preserve">On peut ici décider </w:t>
            </w:r>
            <w:r w:rsidR="00C72F5A">
              <w:t>quelle commutateur réseau virtuel on utilise</w:t>
            </w:r>
          </w:p>
          <w:p w:rsidR="00C72F5A" w:rsidRDefault="00C72F5A" w:rsidP="00C72F5A">
            <w:pPr>
              <w:ind w:left="0"/>
            </w:pPr>
          </w:p>
          <w:p w:rsidR="00C72F5A" w:rsidRDefault="00C72F5A" w:rsidP="00C72F5A">
            <w:pPr>
              <w:ind w:left="0"/>
            </w:pPr>
          </w:p>
          <w:p w:rsidR="00C72F5A" w:rsidRDefault="00C72F5A" w:rsidP="00C72F5A">
            <w:pPr>
              <w:ind w:left="0"/>
            </w:pPr>
          </w:p>
          <w:p w:rsidR="00C72F5A" w:rsidRDefault="00C72F5A" w:rsidP="00C72F5A">
            <w:pPr>
              <w:ind w:left="0"/>
            </w:pPr>
          </w:p>
          <w:p w:rsidR="00C72F5A" w:rsidRDefault="00C72F5A" w:rsidP="00C72F5A">
            <w:pPr>
              <w:ind w:left="0"/>
            </w:pPr>
            <w:r>
              <w:t>Gérer la bande passante</w:t>
            </w:r>
          </w:p>
        </w:tc>
        <w:tc>
          <w:tcPr>
            <w:tcW w:w="6920" w:type="dxa"/>
          </w:tcPr>
          <w:p w:rsidR="00D64980" w:rsidRDefault="00A91776" w:rsidP="00C72F5A">
            <w:pPr>
              <w:ind w:left="0"/>
            </w:pPr>
            <w:r>
              <w:rPr>
                <w:noProof/>
              </w:rPr>
              <w:drawing>
                <wp:inline distT="0" distB="0" distL="0" distR="0">
                  <wp:extent cx="4229100" cy="4381500"/>
                  <wp:effectExtent l="0" t="0" r="0" b="0"/>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29100" cy="4381500"/>
                          </a:xfrm>
                          <a:prstGeom prst="rect">
                            <a:avLst/>
                          </a:prstGeom>
                          <a:noFill/>
                          <a:ln>
                            <a:noFill/>
                          </a:ln>
                        </pic:spPr>
                      </pic:pic>
                    </a:graphicData>
                  </a:graphic>
                </wp:inline>
              </w:drawing>
            </w:r>
          </w:p>
        </w:tc>
      </w:tr>
      <w:tr w:rsidR="00C72F5A" w:rsidTr="00467B67">
        <w:tc>
          <w:tcPr>
            <w:tcW w:w="3188" w:type="dxa"/>
          </w:tcPr>
          <w:p w:rsidR="00C72F5A" w:rsidRDefault="00A91776" w:rsidP="00492CD4">
            <w:pPr>
              <w:ind w:left="0"/>
            </w:pPr>
            <w:r>
              <w:rPr>
                <w:noProof/>
              </w:rPr>
              <w:lastRenderedPageBreak/>
              <w:drawing>
                <wp:inline distT="0" distB="0" distL="0" distR="0">
                  <wp:extent cx="1323975" cy="142875"/>
                  <wp:effectExtent l="0" t="0" r="9525" b="9525"/>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23975" cy="142875"/>
                          </a:xfrm>
                          <a:prstGeom prst="rect">
                            <a:avLst/>
                          </a:prstGeom>
                          <a:noFill/>
                          <a:ln>
                            <a:noFill/>
                          </a:ln>
                        </pic:spPr>
                      </pic:pic>
                    </a:graphicData>
                  </a:graphic>
                </wp:inline>
              </w:drawing>
            </w:r>
          </w:p>
          <w:p w:rsidR="00C72F5A" w:rsidRDefault="00C72F5A" w:rsidP="00492CD4">
            <w:pPr>
              <w:ind w:left="0"/>
            </w:pPr>
          </w:p>
          <w:p w:rsidR="00C72F5A" w:rsidRDefault="00C72F5A" w:rsidP="00492CD4">
            <w:pPr>
              <w:ind w:left="0"/>
            </w:pPr>
            <w:r>
              <w:t>On peut ici décider de s'attribuer une adresse MAC particulière, indépendamment de celles distribuées via les paramètres de Hyper-V…</w:t>
            </w:r>
          </w:p>
          <w:p w:rsidR="00C72F5A" w:rsidRDefault="00C72F5A" w:rsidP="00492CD4">
            <w:pPr>
              <w:ind w:left="0"/>
            </w:pPr>
          </w:p>
        </w:tc>
        <w:tc>
          <w:tcPr>
            <w:tcW w:w="6920" w:type="dxa"/>
          </w:tcPr>
          <w:p w:rsidR="00C72F5A" w:rsidRDefault="00A91776" w:rsidP="00492CD4">
            <w:pPr>
              <w:ind w:left="0"/>
            </w:pPr>
            <w:r>
              <w:rPr>
                <w:noProof/>
              </w:rPr>
              <w:drawing>
                <wp:inline distT="0" distB="0" distL="0" distR="0">
                  <wp:extent cx="3962400" cy="4667250"/>
                  <wp:effectExtent l="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62400" cy="4667250"/>
                          </a:xfrm>
                          <a:prstGeom prst="rect">
                            <a:avLst/>
                          </a:prstGeom>
                          <a:noFill/>
                          <a:ln>
                            <a:noFill/>
                          </a:ln>
                        </pic:spPr>
                      </pic:pic>
                    </a:graphicData>
                  </a:graphic>
                </wp:inline>
              </w:drawing>
            </w:r>
          </w:p>
        </w:tc>
      </w:tr>
      <w:tr w:rsidR="00D64980" w:rsidTr="00467B67">
        <w:tc>
          <w:tcPr>
            <w:tcW w:w="3188" w:type="dxa"/>
          </w:tcPr>
          <w:p w:rsidR="00D64980" w:rsidRDefault="00A91776" w:rsidP="00492CD4">
            <w:pPr>
              <w:ind w:left="0"/>
            </w:pPr>
            <w:r>
              <w:rPr>
                <w:noProof/>
              </w:rPr>
              <w:drawing>
                <wp:inline distT="0" distB="0" distL="0" distR="0">
                  <wp:extent cx="1457325" cy="333375"/>
                  <wp:effectExtent l="0" t="0" r="9525"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57325" cy="333375"/>
                          </a:xfrm>
                          <a:prstGeom prst="rect">
                            <a:avLst/>
                          </a:prstGeom>
                          <a:noFill/>
                          <a:ln>
                            <a:noFill/>
                          </a:ln>
                        </pic:spPr>
                      </pic:pic>
                    </a:graphicData>
                  </a:graphic>
                </wp:inline>
              </w:drawing>
            </w:r>
          </w:p>
        </w:tc>
        <w:tc>
          <w:tcPr>
            <w:tcW w:w="6920" w:type="dxa"/>
          </w:tcPr>
          <w:p w:rsidR="00C72F5A" w:rsidRDefault="00C72F5A" w:rsidP="00492CD4">
            <w:pPr>
              <w:ind w:left="0"/>
            </w:pPr>
            <w:r>
              <w:t xml:space="preserve">Que </w:t>
            </w:r>
            <w:r w:rsidRPr="00C72F5A">
              <w:rPr>
                <w:b/>
              </w:rPr>
              <w:t>Type 1</w:t>
            </w:r>
          </w:p>
          <w:p w:rsidR="00D64980" w:rsidRDefault="00A91776" w:rsidP="00492CD4">
            <w:pPr>
              <w:ind w:left="0"/>
            </w:pPr>
            <w:r>
              <w:rPr>
                <w:noProof/>
              </w:rPr>
              <w:drawing>
                <wp:inline distT="0" distB="0" distL="0" distR="0">
                  <wp:extent cx="3333750" cy="18478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tc>
      </w:tr>
      <w:tr w:rsidR="006A5BC5" w:rsidTr="00467B67">
        <w:tc>
          <w:tcPr>
            <w:tcW w:w="3188" w:type="dxa"/>
          </w:tcPr>
          <w:p w:rsidR="006A5BC5" w:rsidRDefault="00A91776" w:rsidP="00492CD4">
            <w:pPr>
              <w:ind w:left="0"/>
            </w:pPr>
            <w:r>
              <w:rPr>
                <w:noProof/>
              </w:rPr>
              <w:drawing>
                <wp:inline distT="0" distB="0" distL="0" distR="0">
                  <wp:extent cx="1552575" cy="352425"/>
                  <wp:effectExtent l="0" t="0" r="9525"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52575" cy="352425"/>
                          </a:xfrm>
                          <a:prstGeom prst="rect">
                            <a:avLst/>
                          </a:prstGeom>
                          <a:noFill/>
                          <a:ln>
                            <a:noFill/>
                          </a:ln>
                        </pic:spPr>
                      </pic:pic>
                    </a:graphicData>
                  </a:graphic>
                </wp:inline>
              </w:drawing>
            </w:r>
          </w:p>
        </w:tc>
        <w:tc>
          <w:tcPr>
            <w:tcW w:w="6920" w:type="dxa"/>
          </w:tcPr>
          <w:p w:rsidR="00C72F5A" w:rsidRDefault="00C72F5A" w:rsidP="00C72F5A">
            <w:pPr>
              <w:ind w:left="0"/>
            </w:pPr>
            <w:r>
              <w:t xml:space="preserve">Que </w:t>
            </w:r>
            <w:r w:rsidRPr="00C72F5A">
              <w:rPr>
                <w:b/>
              </w:rPr>
              <w:t>Type 1</w:t>
            </w:r>
          </w:p>
          <w:p w:rsidR="006A5BC5" w:rsidRDefault="00A91776" w:rsidP="00492CD4">
            <w:pPr>
              <w:ind w:left="0"/>
            </w:pPr>
            <w:r>
              <w:rPr>
                <w:noProof/>
              </w:rPr>
              <w:drawing>
                <wp:inline distT="0" distB="0" distL="0" distR="0">
                  <wp:extent cx="3324225" cy="1362075"/>
                  <wp:effectExtent l="0" t="0" r="9525"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24225" cy="1362075"/>
                          </a:xfrm>
                          <a:prstGeom prst="rect">
                            <a:avLst/>
                          </a:prstGeom>
                          <a:noFill/>
                          <a:ln>
                            <a:noFill/>
                          </a:ln>
                        </pic:spPr>
                      </pic:pic>
                    </a:graphicData>
                  </a:graphic>
                </wp:inline>
              </w:drawing>
            </w:r>
          </w:p>
        </w:tc>
      </w:tr>
    </w:tbl>
    <w:p w:rsidR="00220F7B" w:rsidRDefault="00220F7B" w:rsidP="00976A34"/>
    <w:p w:rsidR="00992B2B" w:rsidRDefault="00992B2B" w:rsidP="00976A34">
      <w:pPr>
        <w:pStyle w:val="Titre2"/>
      </w:pPr>
      <w:bookmarkStart w:id="87" w:name="_Toc500484185"/>
      <w:r>
        <w:lastRenderedPageBreak/>
        <w:t>Paramètres "Gestion" d'ordinateur Virtuel</w:t>
      </w:r>
      <w:bookmarkEnd w:id="87"/>
    </w:p>
    <w:p w:rsidR="00992B2B" w:rsidRDefault="00992B2B" w:rsidP="00976A34">
      <w:r>
        <w:t>Les principaux réglages peuvent être les suivants :</w:t>
      </w:r>
    </w:p>
    <w:tbl>
      <w:tblPr>
        <w:tblW w:w="90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5582"/>
      </w:tblGrid>
      <w:tr w:rsidR="00A575CD" w:rsidTr="001B6CF8">
        <w:tc>
          <w:tcPr>
            <w:tcW w:w="3442" w:type="dxa"/>
          </w:tcPr>
          <w:p w:rsidR="00A575CD" w:rsidRDefault="00A91776" w:rsidP="00492CD4">
            <w:pPr>
              <w:ind w:left="0"/>
            </w:pPr>
            <w:r>
              <w:rPr>
                <w:noProof/>
              </w:rPr>
              <w:drawing>
                <wp:inline distT="0" distB="0" distL="0" distR="0">
                  <wp:extent cx="1533525" cy="314325"/>
                  <wp:effectExtent l="0" t="0" r="9525"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33525" cy="314325"/>
                          </a:xfrm>
                          <a:prstGeom prst="rect">
                            <a:avLst/>
                          </a:prstGeom>
                          <a:noFill/>
                          <a:ln>
                            <a:noFill/>
                          </a:ln>
                        </pic:spPr>
                      </pic:pic>
                    </a:graphicData>
                  </a:graphic>
                </wp:inline>
              </w:drawing>
            </w:r>
          </w:p>
        </w:tc>
        <w:tc>
          <w:tcPr>
            <w:tcW w:w="5596" w:type="dxa"/>
          </w:tcPr>
          <w:p w:rsidR="00A575CD" w:rsidRDefault="00A91776" w:rsidP="00492CD4">
            <w:pPr>
              <w:ind w:left="0"/>
            </w:pPr>
            <w:r>
              <w:rPr>
                <w:noProof/>
              </w:rPr>
              <w:drawing>
                <wp:inline distT="0" distB="0" distL="0" distR="0">
                  <wp:extent cx="3390900" cy="1362075"/>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90900" cy="1362075"/>
                          </a:xfrm>
                          <a:prstGeom prst="rect">
                            <a:avLst/>
                          </a:prstGeom>
                          <a:noFill/>
                          <a:ln>
                            <a:noFill/>
                          </a:ln>
                        </pic:spPr>
                      </pic:pic>
                    </a:graphicData>
                  </a:graphic>
                </wp:inline>
              </w:drawing>
            </w:r>
          </w:p>
        </w:tc>
      </w:tr>
      <w:tr w:rsidR="00A575CD" w:rsidTr="001B6CF8">
        <w:tc>
          <w:tcPr>
            <w:tcW w:w="3442" w:type="dxa"/>
          </w:tcPr>
          <w:p w:rsidR="00A575CD" w:rsidRDefault="00A91776" w:rsidP="00492CD4">
            <w:pPr>
              <w:ind w:left="0"/>
            </w:pPr>
            <w:r>
              <w:rPr>
                <w:noProof/>
              </w:rPr>
              <w:drawing>
                <wp:inline distT="0" distB="0" distL="0" distR="0">
                  <wp:extent cx="1771650" cy="33337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p w:rsidR="007A6B42" w:rsidRDefault="000B5D74" w:rsidP="00492CD4">
            <w:pPr>
              <w:ind w:left="0"/>
            </w:pPr>
            <w:r>
              <w:t>Disponibles depuis XP-SP3, Vista SP1, 2000 SRV SP4, 2003 SRV SP2…</w:t>
            </w:r>
          </w:p>
          <w:p w:rsidR="00197610" w:rsidRDefault="00197610" w:rsidP="00492CD4">
            <w:pPr>
              <w:ind w:left="0"/>
            </w:pPr>
            <w:r>
              <w:t>Sous Hyper-V 2016 disponibles en MAJ via WSUS ou Windows Update</w:t>
            </w:r>
          </w:p>
          <w:p w:rsidR="007A6B42" w:rsidRDefault="007A6B42" w:rsidP="007A6B42">
            <w:pPr>
              <w:ind w:left="567" w:hanging="567"/>
            </w:pPr>
            <w:r w:rsidRPr="007A6B42">
              <w:rPr>
                <w:b/>
              </w:rPr>
              <w:t>N.B</w:t>
            </w:r>
            <w:r>
              <w:t> :</w:t>
            </w:r>
            <w:r w:rsidR="00A571CA">
              <w:t xml:space="preserve"> </w:t>
            </w:r>
            <w:r>
              <w:t xml:space="preserve">Avec les </w:t>
            </w:r>
            <w:r w:rsidR="003147F1">
              <w:t>DC</w:t>
            </w:r>
            <w:r>
              <w:t xml:space="preserve"> </w:t>
            </w:r>
            <w:r w:rsidRPr="00197610">
              <w:rPr>
                <w:u w:val="single"/>
              </w:rPr>
              <w:t>Il ne faut pas les</w:t>
            </w:r>
            <w:r>
              <w:t xml:space="preserve"> Synchroniser sur la Date/ heure de l’Hôte</w:t>
            </w:r>
          </w:p>
          <w:p w:rsidR="007A6B42" w:rsidRDefault="00A571CA" w:rsidP="003147F1">
            <w:pPr>
              <w:ind w:left="567" w:hanging="567"/>
            </w:pPr>
            <w:r>
              <w:rPr>
                <w:b/>
              </w:rPr>
              <w:t>N</w:t>
            </w:r>
            <w:r w:rsidRPr="00A571CA">
              <w:t>.</w:t>
            </w:r>
            <w:r w:rsidRPr="003147F1">
              <w:rPr>
                <w:b/>
              </w:rPr>
              <w:t>B</w:t>
            </w:r>
            <w:r>
              <w:t xml:space="preserve"> : Avec les </w:t>
            </w:r>
            <w:r w:rsidR="003147F1">
              <w:t>DC</w:t>
            </w:r>
            <w:r>
              <w:t xml:space="preserve"> </w:t>
            </w:r>
            <w:r w:rsidRPr="00197610">
              <w:rPr>
                <w:u w:val="single"/>
              </w:rPr>
              <w:t>il ne faut pas</w:t>
            </w:r>
            <w:r w:rsidR="007A6B42" w:rsidRPr="00197610">
              <w:rPr>
                <w:u w:val="single"/>
              </w:rPr>
              <w:t xml:space="preserve"> </w:t>
            </w:r>
            <w:r w:rsidR="007A6B42">
              <w:t xml:space="preserve">valider la </w:t>
            </w:r>
            <w:r>
              <w:t xml:space="preserve">possibilité de </w:t>
            </w:r>
            <w:r w:rsidR="007A6B42">
              <w:t>Sauvegarde</w:t>
            </w:r>
          </w:p>
        </w:tc>
        <w:tc>
          <w:tcPr>
            <w:tcW w:w="5596" w:type="dxa"/>
          </w:tcPr>
          <w:p w:rsidR="003147F1" w:rsidRDefault="00A91776" w:rsidP="00492CD4">
            <w:pPr>
              <w:ind w:left="0"/>
              <w:rPr>
                <w:noProof/>
              </w:rPr>
            </w:pPr>
            <w:r>
              <w:rPr>
                <w:noProof/>
              </w:rPr>
              <w:drawing>
                <wp:inline distT="0" distB="0" distL="0" distR="0">
                  <wp:extent cx="3238500" cy="1762125"/>
                  <wp:effectExtent l="0" t="0" r="0" b="9525"/>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8500" cy="1762125"/>
                          </a:xfrm>
                          <a:prstGeom prst="rect">
                            <a:avLst/>
                          </a:prstGeom>
                          <a:noFill/>
                          <a:ln>
                            <a:noFill/>
                          </a:ln>
                        </pic:spPr>
                      </pic:pic>
                    </a:graphicData>
                  </a:graphic>
                </wp:inline>
              </w:drawing>
            </w:r>
          </w:p>
          <w:p w:rsidR="003147F1" w:rsidRDefault="003147F1" w:rsidP="00492CD4">
            <w:pPr>
              <w:ind w:left="0"/>
              <w:rPr>
                <w:noProof/>
              </w:rPr>
            </w:pPr>
          </w:p>
          <w:p w:rsidR="003147F1" w:rsidRDefault="003147F1" w:rsidP="00492CD4">
            <w:pPr>
              <w:ind w:left="0"/>
              <w:rPr>
                <w:noProof/>
              </w:rPr>
            </w:pPr>
            <w:r>
              <w:rPr>
                <w:rStyle w:val="sentence"/>
              </w:rPr>
              <w:t xml:space="preserve">Le </w:t>
            </w:r>
            <w:r w:rsidRPr="003147F1">
              <w:rPr>
                <w:rStyle w:val="sentence"/>
                <w:rFonts w:ascii="Arial" w:hAnsi="Arial" w:cs="Arial"/>
                <w:b/>
              </w:rPr>
              <w:t>service d'invité</w:t>
            </w:r>
            <w:r>
              <w:rPr>
                <w:rStyle w:val="sentence"/>
              </w:rPr>
              <w:t xml:space="preserve"> permet à l’administrateur d' Hyper-V decopier des fichiers vers un ordinateur virtuel en cours d’exécution sans utiliser une connexion réseau, via Powershell </w:t>
            </w:r>
            <w:r w:rsidRPr="003147F1">
              <w:rPr>
                <w:rStyle w:val="mtpstagouterhtml"/>
                <w:rFonts w:ascii="Arial" w:hAnsi="Arial" w:cs="Arial"/>
                <w:b/>
              </w:rPr>
              <w:t>Copy-VMFile</w:t>
            </w:r>
          </w:p>
          <w:p w:rsidR="003147F1" w:rsidRDefault="003147F1" w:rsidP="00492CD4">
            <w:pPr>
              <w:ind w:left="0"/>
            </w:pPr>
          </w:p>
        </w:tc>
      </w:tr>
      <w:tr w:rsidR="003147F1" w:rsidTr="001B6CF8">
        <w:tc>
          <w:tcPr>
            <w:tcW w:w="3442" w:type="dxa"/>
          </w:tcPr>
          <w:p w:rsidR="003147F1" w:rsidRDefault="00A91776" w:rsidP="00492CD4">
            <w:pPr>
              <w:ind w:left="0"/>
            </w:pPr>
            <w:r>
              <w:rPr>
                <w:noProof/>
              </w:rPr>
              <w:drawing>
                <wp:inline distT="0" distB="0" distL="0" distR="0">
                  <wp:extent cx="1447800" cy="323850"/>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47800" cy="323850"/>
                          </a:xfrm>
                          <a:prstGeom prst="rect">
                            <a:avLst/>
                          </a:prstGeom>
                          <a:noFill/>
                          <a:ln>
                            <a:noFill/>
                          </a:ln>
                        </pic:spPr>
                      </pic:pic>
                    </a:graphicData>
                  </a:graphic>
                </wp:inline>
              </w:drawing>
            </w:r>
          </w:p>
          <w:p w:rsidR="00197610" w:rsidRDefault="00197610" w:rsidP="00492CD4">
            <w:pPr>
              <w:ind w:left="0"/>
            </w:pPr>
          </w:p>
          <w:p w:rsidR="00197610" w:rsidRDefault="00197610" w:rsidP="00197610">
            <w:pPr>
              <w:ind w:left="0"/>
            </w:pPr>
            <w:r>
              <w:t xml:space="preserve">Standard ou de production uniquement </w:t>
            </w:r>
          </w:p>
        </w:tc>
        <w:tc>
          <w:tcPr>
            <w:tcW w:w="5596" w:type="dxa"/>
          </w:tcPr>
          <w:p w:rsidR="003147F1" w:rsidRDefault="00A91776" w:rsidP="00492CD4">
            <w:pPr>
              <w:ind w:left="0"/>
            </w:pPr>
            <w:r>
              <w:rPr>
                <w:noProof/>
              </w:rPr>
              <w:drawing>
                <wp:inline distT="0" distB="0" distL="0" distR="0">
                  <wp:extent cx="3352800" cy="1714500"/>
                  <wp:effectExtent l="0" t="0" r="0" b="0"/>
                  <wp:docPr id="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52800" cy="1714500"/>
                          </a:xfrm>
                          <a:prstGeom prst="rect">
                            <a:avLst/>
                          </a:prstGeom>
                          <a:noFill/>
                          <a:ln>
                            <a:noFill/>
                          </a:ln>
                        </pic:spPr>
                      </pic:pic>
                    </a:graphicData>
                  </a:graphic>
                </wp:inline>
              </w:drawing>
            </w:r>
          </w:p>
        </w:tc>
      </w:tr>
      <w:tr w:rsidR="00A575CD" w:rsidTr="001B6CF8">
        <w:tc>
          <w:tcPr>
            <w:tcW w:w="3442" w:type="dxa"/>
          </w:tcPr>
          <w:p w:rsidR="00A575CD" w:rsidRDefault="00A91776" w:rsidP="00492CD4">
            <w:pPr>
              <w:ind w:left="0"/>
            </w:pPr>
            <w:r>
              <w:rPr>
                <w:noProof/>
              </w:rPr>
              <w:drawing>
                <wp:inline distT="0" distB="0" distL="0" distR="0">
                  <wp:extent cx="2047875" cy="333375"/>
                  <wp:effectExtent l="0" t="0" r="9525"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6">
                            <a:extLst>
                              <a:ext uri="{28A0092B-C50C-407E-A947-70E740481C1C}">
                                <a14:useLocalDpi xmlns:a14="http://schemas.microsoft.com/office/drawing/2010/main" val="0"/>
                              </a:ext>
                            </a:extLst>
                          </a:blip>
                          <a:srcRect t="9692"/>
                          <a:stretch>
                            <a:fillRect/>
                          </a:stretch>
                        </pic:blipFill>
                        <pic:spPr bwMode="auto">
                          <a:xfrm>
                            <a:off x="0" y="0"/>
                            <a:ext cx="2047875" cy="333375"/>
                          </a:xfrm>
                          <a:prstGeom prst="rect">
                            <a:avLst/>
                          </a:prstGeom>
                          <a:noFill/>
                          <a:ln>
                            <a:noFill/>
                          </a:ln>
                        </pic:spPr>
                      </pic:pic>
                    </a:graphicData>
                  </a:graphic>
                </wp:inline>
              </w:drawing>
            </w:r>
          </w:p>
          <w:p w:rsidR="006E730E" w:rsidRDefault="006E730E" w:rsidP="006E730E">
            <w:pPr>
              <w:ind w:left="0"/>
            </w:pPr>
            <w:r>
              <w:t>si on s’en sert beaucoup, Il faut stocker les fichiers de capture sur un disque séparé pour limiter les accès I/O concurrents</w:t>
            </w:r>
          </w:p>
        </w:tc>
        <w:tc>
          <w:tcPr>
            <w:tcW w:w="5596" w:type="dxa"/>
          </w:tcPr>
          <w:p w:rsidR="00A575CD" w:rsidRDefault="00A91776" w:rsidP="00492CD4">
            <w:pPr>
              <w:ind w:left="0"/>
            </w:pPr>
            <w:r>
              <w:rPr>
                <w:noProof/>
              </w:rPr>
              <w:drawing>
                <wp:inline distT="0" distB="0" distL="0" distR="0">
                  <wp:extent cx="3371850" cy="8763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71850" cy="876300"/>
                          </a:xfrm>
                          <a:prstGeom prst="rect">
                            <a:avLst/>
                          </a:prstGeom>
                          <a:noFill/>
                          <a:ln>
                            <a:noFill/>
                          </a:ln>
                        </pic:spPr>
                      </pic:pic>
                    </a:graphicData>
                  </a:graphic>
                </wp:inline>
              </w:drawing>
            </w:r>
          </w:p>
        </w:tc>
      </w:tr>
      <w:tr w:rsidR="00A575CD" w:rsidTr="001B6CF8">
        <w:tc>
          <w:tcPr>
            <w:tcW w:w="3442" w:type="dxa"/>
          </w:tcPr>
          <w:p w:rsidR="00A575CD" w:rsidRDefault="00A91776" w:rsidP="00492CD4">
            <w:pPr>
              <w:ind w:left="0"/>
            </w:pPr>
            <w:r>
              <w:rPr>
                <w:noProof/>
              </w:rPr>
              <w:lastRenderedPageBreak/>
              <w:drawing>
                <wp:inline distT="0" distB="0" distL="0" distR="0">
                  <wp:extent cx="2019300" cy="3048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8">
                            <a:extLst>
                              <a:ext uri="{28A0092B-C50C-407E-A947-70E740481C1C}">
                                <a14:useLocalDpi xmlns:a14="http://schemas.microsoft.com/office/drawing/2010/main" val="0"/>
                              </a:ext>
                            </a:extLst>
                          </a:blip>
                          <a:srcRect t="9692" b="9692"/>
                          <a:stretch>
                            <a:fillRect/>
                          </a:stretch>
                        </pic:blipFill>
                        <pic:spPr bwMode="auto">
                          <a:xfrm>
                            <a:off x="0" y="0"/>
                            <a:ext cx="2019300" cy="304800"/>
                          </a:xfrm>
                          <a:prstGeom prst="rect">
                            <a:avLst/>
                          </a:prstGeom>
                          <a:noFill/>
                          <a:ln>
                            <a:noFill/>
                          </a:ln>
                        </pic:spPr>
                      </pic:pic>
                    </a:graphicData>
                  </a:graphic>
                </wp:inline>
              </w:drawing>
            </w:r>
          </w:p>
          <w:p w:rsidR="007421A6" w:rsidRDefault="007421A6" w:rsidP="00492CD4">
            <w:pPr>
              <w:ind w:left="0"/>
            </w:pPr>
          </w:p>
          <w:p w:rsidR="007421A6" w:rsidRDefault="007421A6" w:rsidP="00492CD4">
            <w:pPr>
              <w:ind w:left="0"/>
            </w:pPr>
            <w:r w:rsidRPr="00FA0B24">
              <w:rPr>
                <w:b/>
              </w:rPr>
              <w:t>N.B</w:t>
            </w:r>
            <w:r>
              <w:t>: il peut être intéressant de programmer un décalage entre 1 DC, et 1 serveur Exchange, ou entre 1 DC et des membres du Domaine…</w:t>
            </w:r>
          </w:p>
          <w:p w:rsidR="007421A6" w:rsidRDefault="007421A6" w:rsidP="00492CD4">
            <w:pPr>
              <w:ind w:left="0"/>
            </w:pPr>
          </w:p>
        </w:tc>
        <w:tc>
          <w:tcPr>
            <w:tcW w:w="5596" w:type="dxa"/>
          </w:tcPr>
          <w:p w:rsidR="00A575CD" w:rsidRDefault="00A91776" w:rsidP="00492CD4">
            <w:pPr>
              <w:ind w:left="0"/>
            </w:pPr>
            <w:r>
              <w:rPr>
                <w:noProof/>
              </w:rPr>
              <w:drawing>
                <wp:inline distT="0" distB="0" distL="0" distR="0">
                  <wp:extent cx="3371850" cy="1762125"/>
                  <wp:effectExtent l="0" t="0" r="0"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71850" cy="1762125"/>
                          </a:xfrm>
                          <a:prstGeom prst="rect">
                            <a:avLst/>
                          </a:prstGeom>
                          <a:noFill/>
                          <a:ln>
                            <a:noFill/>
                          </a:ln>
                        </pic:spPr>
                      </pic:pic>
                    </a:graphicData>
                  </a:graphic>
                </wp:inline>
              </w:drawing>
            </w:r>
          </w:p>
        </w:tc>
      </w:tr>
      <w:tr w:rsidR="00A575CD" w:rsidTr="001B6CF8">
        <w:tc>
          <w:tcPr>
            <w:tcW w:w="3442" w:type="dxa"/>
          </w:tcPr>
          <w:p w:rsidR="00A575CD" w:rsidRDefault="00A91776" w:rsidP="00492CD4">
            <w:pPr>
              <w:ind w:left="0"/>
            </w:pPr>
            <w:r>
              <w:rPr>
                <w:noProof/>
              </w:rPr>
              <w:drawing>
                <wp:inline distT="0" distB="0" distL="0" distR="0">
                  <wp:extent cx="2019300" cy="36195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9300" cy="361950"/>
                          </a:xfrm>
                          <a:prstGeom prst="rect">
                            <a:avLst/>
                          </a:prstGeom>
                          <a:noFill/>
                          <a:ln>
                            <a:noFill/>
                          </a:ln>
                        </pic:spPr>
                      </pic:pic>
                    </a:graphicData>
                  </a:graphic>
                </wp:inline>
              </w:drawing>
            </w:r>
          </w:p>
          <w:p w:rsidR="006B6799" w:rsidRDefault="006B6799" w:rsidP="00492CD4">
            <w:pPr>
              <w:ind w:left="0"/>
            </w:pPr>
            <w:r>
              <w:t>Par défaut lorsque l'on arrête l'hôte, les VM sont mises en pause…</w:t>
            </w:r>
          </w:p>
          <w:p w:rsidR="006B6799" w:rsidRDefault="006B6799" w:rsidP="00492CD4">
            <w:pPr>
              <w:ind w:left="0"/>
            </w:pPr>
            <w:r>
              <w:t>On peut demander d'Arrêter (cela se fera proprement si les services d'intégrations sont installés) mais pas Eteindre !</w:t>
            </w:r>
          </w:p>
          <w:p w:rsidR="007421A6" w:rsidRDefault="007421A6" w:rsidP="00492CD4">
            <w:pPr>
              <w:ind w:left="0"/>
            </w:pPr>
            <w:r w:rsidRPr="00FA0B24">
              <w:rPr>
                <w:b/>
              </w:rPr>
              <w:t>N.B</w:t>
            </w:r>
            <w:r>
              <w:t xml:space="preserve"> si l'hôte s'éteint (coupure secteur), Les VM aussi…</w:t>
            </w:r>
          </w:p>
        </w:tc>
        <w:tc>
          <w:tcPr>
            <w:tcW w:w="5596" w:type="dxa"/>
          </w:tcPr>
          <w:p w:rsidR="00A575CD" w:rsidRDefault="00A91776" w:rsidP="00492CD4">
            <w:pPr>
              <w:ind w:left="0"/>
            </w:pPr>
            <w:r>
              <w:rPr>
                <w:noProof/>
              </w:rPr>
              <w:drawing>
                <wp:inline distT="0" distB="0" distL="0" distR="0">
                  <wp:extent cx="3362325" cy="1257300"/>
                  <wp:effectExtent l="0" t="0" r="952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62325" cy="1257300"/>
                          </a:xfrm>
                          <a:prstGeom prst="rect">
                            <a:avLst/>
                          </a:prstGeom>
                          <a:noFill/>
                          <a:ln>
                            <a:noFill/>
                          </a:ln>
                        </pic:spPr>
                      </pic:pic>
                    </a:graphicData>
                  </a:graphic>
                </wp:inline>
              </w:drawing>
            </w:r>
          </w:p>
        </w:tc>
      </w:tr>
    </w:tbl>
    <w:p w:rsidR="001B6CF8" w:rsidRDefault="001B6CF8" w:rsidP="001B6CF8">
      <w:pPr>
        <w:pStyle w:val="Retraitcorpsdetexte2"/>
      </w:pPr>
    </w:p>
    <w:p w:rsidR="00CB5888" w:rsidRDefault="00CB5888" w:rsidP="005A40EB">
      <w:r>
        <w:br w:type="page"/>
      </w:r>
    </w:p>
    <w:p w:rsidR="00EC2B87" w:rsidRDefault="00EC2B87" w:rsidP="00EC2B87"/>
    <w:p w:rsidR="00CB5888" w:rsidRPr="002B543D" w:rsidRDefault="00CB5888" w:rsidP="008A30EE">
      <w:pPr>
        <w:pStyle w:val="Titre1"/>
      </w:pPr>
      <w:r>
        <w:tab/>
      </w:r>
      <w:bookmarkStart w:id="88" w:name="_Toc500484186"/>
      <w:r>
        <w:t>Utiliser unE VM</w:t>
      </w:r>
      <w:bookmarkEnd w:id="88"/>
    </w:p>
    <w:p w:rsidR="00CB5888" w:rsidRPr="003F1A80" w:rsidRDefault="00AF23DC" w:rsidP="00976A34">
      <w:pPr>
        <w:pStyle w:val="Titre2"/>
      </w:pPr>
      <w:bookmarkStart w:id="89" w:name="_Toc500484187"/>
      <w:r>
        <w:t>Connexion à une Vm</w:t>
      </w:r>
      <w:r w:rsidR="00CB5888" w:rsidRPr="003F1A80">
        <w:t>:</w:t>
      </w:r>
      <w:bookmarkEnd w:id="89"/>
    </w:p>
    <w:p w:rsidR="00CB5888" w:rsidRDefault="00CB5888" w:rsidP="00976A34">
      <w:r>
        <w:t xml:space="preserve">Dans notre </w:t>
      </w:r>
      <w:r w:rsidRPr="00EC2B87">
        <w:rPr>
          <w:rFonts w:ascii="Arial" w:hAnsi="Arial" w:cs="Arial"/>
          <w:b/>
        </w:rPr>
        <w:t>gestionnaire Hyper-V</w:t>
      </w:r>
      <w:r>
        <w:t xml:space="preserve">, on voit les </w:t>
      </w:r>
      <w:r w:rsidRPr="00EC2B87">
        <w:rPr>
          <w:rFonts w:ascii="Arial" w:hAnsi="Arial" w:cs="Arial"/>
          <w:b/>
        </w:rPr>
        <w:t>VM</w:t>
      </w:r>
      <w:r>
        <w:t xml:space="preserve"> existantes, ainsi que leur</w:t>
      </w:r>
      <w:r w:rsidR="00F915DE">
        <w:t>s</w:t>
      </w:r>
      <w:r>
        <w:t xml:space="preserve"> états</w:t>
      </w:r>
    </w:p>
    <w:p w:rsidR="00992B2B" w:rsidRDefault="00A91776" w:rsidP="00976A34">
      <w:r>
        <w:rPr>
          <w:noProof/>
        </w:rPr>
        <w:drawing>
          <wp:inline distT="0" distB="0" distL="0" distR="0">
            <wp:extent cx="4981575" cy="76200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81575" cy="762000"/>
                    </a:xfrm>
                    <a:prstGeom prst="rect">
                      <a:avLst/>
                    </a:prstGeom>
                    <a:noFill/>
                    <a:ln>
                      <a:noFill/>
                    </a:ln>
                  </pic:spPr>
                </pic:pic>
              </a:graphicData>
            </a:graphic>
          </wp:inline>
        </w:drawing>
      </w:r>
    </w:p>
    <w:p w:rsidR="00CB5888" w:rsidRDefault="00CB5888" w:rsidP="00976A34">
      <w:r>
        <w:t>On peut se connecter sur une VM voulue, indépendamment de son état… D'ailleurs pour économiser de la ressource, il est inutile de laisser des connections ouvertes sur les VM si on n'a pas besoin de les administrer.</w:t>
      </w:r>
    </w:p>
    <w:p w:rsidR="00CB5888" w:rsidRDefault="00A91776" w:rsidP="00976A34">
      <w:r>
        <w:rPr>
          <w:noProof/>
        </w:rPr>
        <mc:AlternateContent>
          <mc:Choice Requires="wps">
            <w:drawing>
              <wp:anchor distT="0" distB="0" distL="114300" distR="114300" simplePos="0" relativeHeight="251635200" behindDoc="0" locked="0" layoutInCell="1" allowOverlap="1">
                <wp:simplePos x="0" y="0"/>
                <wp:positionH relativeFrom="column">
                  <wp:posOffset>2190750</wp:posOffset>
                </wp:positionH>
                <wp:positionV relativeFrom="paragraph">
                  <wp:posOffset>573405</wp:posOffset>
                </wp:positionV>
                <wp:extent cx="1052195" cy="0"/>
                <wp:effectExtent l="0" t="0" r="0" b="0"/>
                <wp:wrapNone/>
                <wp:docPr id="631" name="AutoShap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88" o:spid="_x0000_s1026" type="#_x0000_t32" style="position:absolute;margin-left:172.5pt;margin-top:45.15pt;width:82.8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" strokecolor="#333">
                <v:stroke endarrow="block"/>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2190750</wp:posOffset>
                </wp:positionH>
                <wp:positionV relativeFrom="paragraph">
                  <wp:posOffset>872490</wp:posOffset>
                </wp:positionV>
                <wp:extent cx="339725" cy="356235"/>
                <wp:effectExtent l="0" t="0" r="0" b="0"/>
                <wp:wrapNone/>
                <wp:docPr id="630" name="AutoShape 3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562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87" o:spid="_x0000_s1026" type="#_x0000_t32" style="position:absolute;margin-left:172.5pt;margin-top:68.7pt;width:26.75pt;height:28.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" strokecolor="#333">
                <v:stroke endarrow="block"/>
              </v:shape>
            </w:pict>
          </mc:Fallback>
        </mc:AlternateContent>
      </w:r>
      <w:r>
        <w:rPr>
          <w:noProof/>
        </w:rPr>
        <w:drawing>
          <wp:anchor distT="0" distB="0" distL="114300" distR="114300" simplePos="0" relativeHeight="251633152" behindDoc="0" locked="0" layoutInCell="1" allowOverlap="1">
            <wp:simplePos x="0" y="0"/>
            <wp:positionH relativeFrom="column">
              <wp:posOffset>3338830</wp:posOffset>
            </wp:positionH>
            <wp:positionV relativeFrom="paragraph">
              <wp:posOffset>135255</wp:posOffset>
            </wp:positionV>
            <wp:extent cx="2538095" cy="1838960"/>
            <wp:effectExtent l="0" t="0" r="0" b="8890"/>
            <wp:wrapSquare wrapText="bothSides"/>
            <wp:docPr id="3786" name="Imag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3809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28800" cy="1076325"/>
            <wp:effectExtent l="0" t="0" r="0"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28800" cy="1076325"/>
                    </a:xfrm>
                    <a:prstGeom prst="rect">
                      <a:avLst/>
                    </a:prstGeom>
                    <a:noFill/>
                    <a:ln>
                      <a:noFill/>
                    </a:ln>
                  </pic:spPr>
                </pic:pic>
              </a:graphicData>
            </a:graphic>
          </wp:inline>
        </w:drawing>
      </w:r>
    </w:p>
    <w:p w:rsidR="00CB5888" w:rsidRDefault="00A91776" w:rsidP="00976A34">
      <w:r>
        <w:rPr>
          <w:noProof/>
        </w:rPr>
        <w:drawing>
          <wp:anchor distT="0" distB="0" distL="114300" distR="114300" simplePos="0" relativeHeight="251632128" behindDoc="0" locked="0" layoutInCell="1" allowOverlap="1">
            <wp:simplePos x="0" y="0"/>
            <wp:positionH relativeFrom="column">
              <wp:posOffset>2108835</wp:posOffset>
            </wp:positionH>
            <wp:positionV relativeFrom="paragraph">
              <wp:posOffset>167640</wp:posOffset>
            </wp:positionV>
            <wp:extent cx="2887345" cy="1530985"/>
            <wp:effectExtent l="0" t="0" r="8255" b="0"/>
            <wp:wrapSquare wrapText="bothSides"/>
            <wp:docPr id="3785" name="Imag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8734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888" w:rsidRDefault="00CB5888" w:rsidP="00976A34"/>
    <w:p w:rsidR="00CB5888" w:rsidRDefault="00CB5888" w:rsidP="00976A34"/>
    <w:p w:rsidR="00CB5888" w:rsidRDefault="00CB5888" w:rsidP="00976A34"/>
    <w:p w:rsidR="00CB5888" w:rsidRDefault="00CB5888" w:rsidP="00976A34"/>
    <w:p w:rsidR="00EC2B87" w:rsidRDefault="00EC2B87" w:rsidP="00976A34"/>
    <w:p w:rsidR="005A40EB" w:rsidRDefault="005A40EB" w:rsidP="00976A34"/>
    <w:p w:rsidR="005A40EB" w:rsidRPr="003F1A80" w:rsidRDefault="005A40EB" w:rsidP="005A40EB">
      <w:pPr>
        <w:pStyle w:val="Titre2"/>
      </w:pPr>
      <w:bookmarkStart w:id="90" w:name="_Toc500484188"/>
      <w:r>
        <w:t>Connexion à une Vm via VmConnect</w:t>
      </w:r>
      <w:r w:rsidRPr="003F1A80">
        <w:t>:</w:t>
      </w:r>
      <w:bookmarkEnd w:id="90"/>
    </w:p>
    <w:p w:rsidR="005A40EB" w:rsidRDefault="005A40EB" w:rsidP="005A40EB">
      <w:r>
        <w:rPr>
          <w:noProof/>
        </w:rPr>
        <w:drawing>
          <wp:anchor distT="0" distB="0" distL="114300" distR="114300" simplePos="0" relativeHeight="251720192" behindDoc="0" locked="0" layoutInCell="1" allowOverlap="1" wp14:anchorId="1FAA50B4" wp14:editId="63E6C315">
            <wp:simplePos x="0" y="0"/>
            <wp:positionH relativeFrom="column">
              <wp:posOffset>5250815</wp:posOffset>
            </wp:positionH>
            <wp:positionV relativeFrom="paragraph">
              <wp:posOffset>26035</wp:posOffset>
            </wp:positionV>
            <wp:extent cx="1080135" cy="418465"/>
            <wp:effectExtent l="0" t="0" r="5715" b="635"/>
            <wp:wrapSquare wrapText="bothSides"/>
            <wp:docPr id="3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80135" cy="418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Pour l'utilisation de </w:t>
      </w:r>
      <w:r w:rsidRPr="00240998">
        <w:rPr>
          <w:rFonts w:ascii="Arial" w:hAnsi="Arial" w:cs="Arial"/>
          <w:b/>
        </w:rPr>
        <w:t>RDP</w:t>
      </w:r>
      <w:r>
        <w:rPr>
          <w:rFonts w:ascii="Arial" w:hAnsi="Arial" w:cs="Arial"/>
          <w:b/>
        </w:rPr>
        <w:t xml:space="preserve"> </w:t>
      </w:r>
      <w:r w:rsidRPr="00240998">
        <w:t>via le</w:t>
      </w:r>
      <w:r>
        <w:rPr>
          <w:rFonts w:ascii="Arial" w:hAnsi="Arial" w:cs="Arial"/>
          <w:b/>
        </w:rPr>
        <w:t xml:space="preserve"> LAN</w:t>
      </w:r>
      <w:r>
        <w:t xml:space="preserve">, on utilise la console </w:t>
      </w:r>
      <w:r w:rsidRPr="00240998">
        <w:rPr>
          <w:rFonts w:ascii="Arial" w:hAnsi="Arial" w:cs="Arial"/>
          <w:b/>
        </w:rPr>
        <w:t>mstc.exe</w:t>
      </w:r>
    </w:p>
    <w:p w:rsidR="005A40EB" w:rsidRDefault="005A40EB" w:rsidP="005A40EB"/>
    <w:p w:rsidR="005A40EB" w:rsidRDefault="005A40EB" w:rsidP="005A40EB">
      <w:r>
        <w:rPr>
          <w:noProof/>
        </w:rPr>
        <w:drawing>
          <wp:anchor distT="0" distB="0" distL="114300" distR="114300" simplePos="0" relativeHeight="251721216" behindDoc="0" locked="0" layoutInCell="1" allowOverlap="1" wp14:anchorId="26D6F797" wp14:editId="1FE5121B">
            <wp:simplePos x="0" y="0"/>
            <wp:positionH relativeFrom="column">
              <wp:posOffset>5250815</wp:posOffset>
            </wp:positionH>
            <wp:positionV relativeFrom="paragraph">
              <wp:posOffset>41275</wp:posOffset>
            </wp:positionV>
            <wp:extent cx="1259840" cy="434975"/>
            <wp:effectExtent l="0" t="0" r="0" b="3175"/>
            <wp:wrapSquare wrapText="bothSides"/>
            <wp:docPr id="3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59840" cy="434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Lors de l'utilisation de </w:t>
      </w:r>
      <w:r w:rsidRPr="00240998">
        <w:rPr>
          <w:rFonts w:ascii="Arial" w:hAnsi="Arial" w:cs="Arial"/>
          <w:b/>
        </w:rPr>
        <w:t>RDP</w:t>
      </w:r>
      <w:r>
        <w:rPr>
          <w:rFonts w:ascii="Arial" w:hAnsi="Arial" w:cs="Arial"/>
          <w:b/>
        </w:rPr>
        <w:t xml:space="preserve"> </w:t>
      </w:r>
      <w:r w:rsidRPr="00240998">
        <w:t>via le</w:t>
      </w:r>
      <w:r>
        <w:rPr>
          <w:rFonts w:ascii="Arial" w:hAnsi="Arial" w:cs="Arial"/>
          <w:b/>
        </w:rPr>
        <w:t xml:space="preserve"> VMBUS</w:t>
      </w:r>
      <w:r>
        <w:t xml:space="preserve">, on utilise la console </w:t>
      </w:r>
      <w:r>
        <w:rPr>
          <w:rFonts w:ascii="Arial" w:hAnsi="Arial" w:cs="Arial"/>
          <w:b/>
        </w:rPr>
        <w:t>vmconnect</w:t>
      </w:r>
      <w:r w:rsidRPr="00240998">
        <w:rPr>
          <w:rFonts w:ascii="Arial" w:hAnsi="Arial" w:cs="Arial"/>
          <w:b/>
        </w:rPr>
        <w:t>.exe</w:t>
      </w:r>
      <w:r w:rsidR="00984ED9">
        <w:rPr>
          <w:rFonts w:ascii="Arial" w:hAnsi="Arial" w:cs="Arial"/>
          <w:b/>
        </w:rPr>
        <w:t xml:space="preserve"> </w:t>
      </w:r>
      <w:r w:rsidR="00984ED9" w:rsidRPr="00984ED9">
        <w:t>(cf chap USB vmconnect)</w:t>
      </w:r>
    </w:p>
    <w:p w:rsidR="005A40EB" w:rsidRDefault="005A40EB" w:rsidP="005A40EB"/>
    <w:p w:rsidR="005A40EB" w:rsidRDefault="005A40EB" w:rsidP="005A40EB">
      <w:pPr>
        <w:rPr>
          <w:rFonts w:ascii="Times New Roman" w:hAnsi="Times New Roman"/>
          <w:b/>
          <w:bCs/>
          <w:sz w:val="24"/>
          <w:szCs w:val="24"/>
          <w:lang w:val="en-US"/>
        </w:rPr>
      </w:pPr>
      <w:r w:rsidRPr="003972FA">
        <w:t xml:space="preserve">Dans laquelle </w:t>
      </w:r>
      <w:r w:rsidRPr="00260E4E">
        <w:rPr>
          <w:u w:val="single"/>
        </w:rPr>
        <w:t xml:space="preserve">on ne peut arriver que sur un serveur </w:t>
      </w:r>
      <w:r w:rsidRPr="00260E4E">
        <w:rPr>
          <w:rFonts w:ascii="Times New Roman" w:hAnsi="Times New Roman"/>
          <w:b/>
          <w:bCs/>
          <w:sz w:val="24"/>
          <w:szCs w:val="24"/>
          <w:u w:val="single"/>
          <w:lang w:val="en-US"/>
        </w:rPr>
        <w:t>Hyper-V</w:t>
      </w:r>
    </w:p>
    <w:p w:rsidR="005A40EB" w:rsidRDefault="005A40EB" w:rsidP="00976A34"/>
    <w:p w:rsidR="000E3384" w:rsidRPr="003F1A80" w:rsidRDefault="000E3384" w:rsidP="000E3384">
      <w:pPr>
        <w:pStyle w:val="Titre2"/>
      </w:pPr>
      <w:bookmarkStart w:id="91" w:name="_Toc500484189"/>
      <w:r>
        <w:t>Services d’intégration</w:t>
      </w:r>
      <w:r w:rsidR="00EC2B87">
        <w:t xml:space="preserve"> </w:t>
      </w:r>
      <w:r w:rsidRPr="003F1A80">
        <w:t>:</w:t>
      </w:r>
      <w:bookmarkEnd w:id="91"/>
    </w:p>
    <w:p w:rsidR="00EC2B87" w:rsidRDefault="00206961" w:rsidP="00EC2B87">
      <w:r>
        <w:t>Si l’OS installé ne les possède pas nativement, il est possible d’ajouter les services d’intégration permettant à l’OS d’utiliser les périphériques para-virtualisés, au li</w:t>
      </w:r>
      <w:r w:rsidR="00EC2B87">
        <w:t>eu</w:t>
      </w:r>
      <w:r>
        <w:t xml:space="preserve"> des périphériques hérités.</w:t>
      </w:r>
      <w:r w:rsidR="005A40EB">
        <w:t xml:space="preserve"> </w:t>
      </w:r>
      <w:r w:rsidR="00EC2B87">
        <w:t xml:space="preserve">Disponible depuis </w:t>
      </w:r>
      <w:r w:rsidR="00EC2B87" w:rsidRPr="00EC2B87">
        <w:rPr>
          <w:rFonts w:ascii="Arial" w:hAnsi="Arial" w:cs="Arial"/>
          <w:b/>
        </w:rPr>
        <w:t>Hyper-V 2016</w:t>
      </w:r>
      <w:r w:rsidR="00EC2B87">
        <w:t xml:space="preserve"> uniquement via </w:t>
      </w:r>
      <w:r w:rsidR="00EC2B87" w:rsidRPr="00EC2B87">
        <w:rPr>
          <w:rFonts w:ascii="Arial" w:hAnsi="Arial" w:cs="Arial"/>
          <w:b/>
        </w:rPr>
        <w:t>Windows update</w:t>
      </w:r>
      <w:r w:rsidR="00EC2B87">
        <w:t xml:space="preserve"> (cf chapitre spécifique)</w:t>
      </w:r>
    </w:p>
    <w:p w:rsidR="00206961" w:rsidRDefault="00EC2B87" w:rsidP="00EC2B87">
      <w:r w:rsidRPr="00EC2B87">
        <w:rPr>
          <w:b/>
        </w:rPr>
        <w:t>N.B</w:t>
      </w:r>
      <w:r>
        <w:t>: Anciennement disponibles d</w:t>
      </w:r>
      <w:r w:rsidR="00206961">
        <w:t xml:space="preserve">epuis le menu </w:t>
      </w:r>
      <w:r w:rsidR="00206961" w:rsidRPr="00206961">
        <w:rPr>
          <w:rStyle w:val="Code"/>
        </w:rPr>
        <w:t>Action / Insérer le disque des services d’intégration</w:t>
      </w:r>
    </w:p>
    <w:p w:rsidR="00AF23DC" w:rsidRPr="003F1A80" w:rsidRDefault="004B60F3" w:rsidP="00976A34">
      <w:pPr>
        <w:pStyle w:val="Titre2"/>
      </w:pPr>
      <w:bookmarkStart w:id="92" w:name="_Toc500484190"/>
      <w:r>
        <w:lastRenderedPageBreak/>
        <w:t xml:space="preserve">Actions sur </w:t>
      </w:r>
      <w:r w:rsidR="00AF23DC">
        <w:t>une Vm</w:t>
      </w:r>
      <w:r w:rsidR="00AF23DC" w:rsidRPr="003F1A80">
        <w:t>:</w:t>
      </w:r>
      <w:bookmarkEnd w:id="92"/>
    </w:p>
    <w:p w:rsidR="00AF23DC" w:rsidRDefault="00AF23DC" w:rsidP="00976A34">
      <w:r>
        <w:t xml:space="preserve">Les </w:t>
      </w:r>
      <w:r w:rsidR="004B60F3">
        <w:t>actions</w:t>
      </w:r>
      <w:r>
        <w:t xml:space="preserve"> principa</w:t>
      </w:r>
      <w:r w:rsidR="004B60F3">
        <w:t>les</w:t>
      </w:r>
      <w:r>
        <w:t xml:space="preserve"> sont :</w:t>
      </w:r>
      <w:r w:rsidR="008C70EB" w:rsidRPr="008C70EB">
        <w:t xml:space="preserve"> </w:t>
      </w:r>
      <w:r w:rsidR="00A91776">
        <w:rPr>
          <w:noProof/>
        </w:rPr>
        <w:drawing>
          <wp:inline distT="0" distB="0" distL="0" distR="0">
            <wp:extent cx="2266950" cy="28575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66950" cy="285750"/>
                    </a:xfrm>
                    <a:prstGeom prst="rect">
                      <a:avLst/>
                    </a:prstGeom>
                    <a:noFill/>
                    <a:ln>
                      <a:noFill/>
                    </a:ln>
                  </pic:spPr>
                </pic:pic>
              </a:graphicData>
            </a:graphic>
          </wp:inline>
        </w:drawing>
      </w:r>
    </w:p>
    <w:p w:rsidR="00AF23DC" w:rsidRDefault="00AF23DC" w:rsidP="00976A34"/>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952"/>
      </w:tblGrid>
      <w:tr w:rsidR="0064341C" w:rsidTr="00933C7A">
        <w:tc>
          <w:tcPr>
            <w:tcW w:w="3227" w:type="dxa"/>
          </w:tcPr>
          <w:p w:rsidR="00BD3B24" w:rsidRDefault="00A91776" w:rsidP="00492CD4">
            <w:pPr>
              <w:ind w:left="0"/>
            </w:pPr>
            <w:r>
              <w:rPr>
                <w:noProof/>
              </w:rPr>
              <w:drawing>
                <wp:inline distT="0" distB="0" distL="0" distR="0">
                  <wp:extent cx="238125" cy="219075"/>
                  <wp:effectExtent l="0" t="0" r="9525"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BD3B24" w:rsidRPr="00933C7A">
              <w:t xml:space="preserve"> </w:t>
            </w:r>
            <w:r w:rsidR="00BD3B24" w:rsidRPr="004B60F3">
              <w:rPr>
                <w:rStyle w:val="Code"/>
              </w:rPr>
              <w:t>Démarrer</w:t>
            </w:r>
          </w:p>
          <w:p w:rsidR="0064341C" w:rsidRDefault="00A91776" w:rsidP="00492CD4">
            <w:pPr>
              <w:ind w:left="0"/>
            </w:pPr>
            <w:r>
              <w:rPr>
                <w:noProof/>
              </w:rPr>
              <w:drawing>
                <wp:inline distT="0" distB="0" distL="0" distR="0">
                  <wp:extent cx="1390650" cy="466725"/>
                  <wp:effectExtent l="0" t="0" r="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tc>
        <w:tc>
          <w:tcPr>
            <w:tcW w:w="4952" w:type="dxa"/>
            <w:vAlign w:val="center"/>
          </w:tcPr>
          <w:p w:rsidR="0064341C" w:rsidRDefault="003C75EE" w:rsidP="00492CD4">
            <w:pPr>
              <w:ind w:left="0"/>
            </w:pPr>
            <w:r>
              <w:t xml:space="preserve">Si la </w:t>
            </w:r>
            <w:r w:rsidRPr="004B60F3">
              <w:rPr>
                <w:rStyle w:val="Code"/>
              </w:rPr>
              <w:t>VM</w:t>
            </w:r>
            <w:r>
              <w:t xml:space="preserve"> est éteinte, on peut la démarrer.</w:t>
            </w:r>
          </w:p>
        </w:tc>
      </w:tr>
      <w:tr w:rsidR="008C70EB" w:rsidTr="00933C7A">
        <w:tc>
          <w:tcPr>
            <w:tcW w:w="3227" w:type="dxa"/>
          </w:tcPr>
          <w:p w:rsidR="008C70EB" w:rsidRDefault="00A91776" w:rsidP="00492CD4">
            <w:pPr>
              <w:ind w:left="0"/>
            </w:pPr>
            <w:r>
              <w:rPr>
                <w:noProof/>
              </w:rPr>
              <w:drawing>
                <wp:inline distT="0" distB="0" distL="0" distR="0">
                  <wp:extent cx="228600" cy="314325"/>
                  <wp:effectExtent l="0" t="0" r="0"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008C70EB">
              <w:t xml:space="preserve"> </w:t>
            </w:r>
            <w:r w:rsidR="008C70EB" w:rsidRPr="004B60F3">
              <w:rPr>
                <w:rStyle w:val="Code"/>
              </w:rPr>
              <w:t>Eteindre</w:t>
            </w:r>
            <w:r w:rsidR="008C70EB" w:rsidRPr="00933C7A">
              <w:t xml:space="preserve"> </w:t>
            </w:r>
          </w:p>
          <w:p w:rsidR="008C70EB" w:rsidRDefault="00A91776" w:rsidP="00492CD4">
            <w:pPr>
              <w:ind w:left="0"/>
            </w:pPr>
            <w:r>
              <w:rPr>
                <w:noProof/>
              </w:rPr>
              <w:drawing>
                <wp:inline distT="0" distB="0" distL="0" distR="0">
                  <wp:extent cx="1400175" cy="44767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c>
        <w:tc>
          <w:tcPr>
            <w:tcW w:w="4952" w:type="dxa"/>
            <w:vAlign w:val="center"/>
          </w:tcPr>
          <w:p w:rsidR="008C70EB" w:rsidRDefault="003C75EE" w:rsidP="00492CD4">
            <w:pPr>
              <w:ind w:left="0"/>
            </w:pPr>
            <w:r>
              <w:t xml:space="preserve">Correspond à une coupure brutale secteur, la </w:t>
            </w:r>
            <w:r w:rsidR="00B47639">
              <w:t>VM</w:t>
            </w:r>
            <w:r>
              <w:t xml:space="preserve"> est littéralement "</w:t>
            </w:r>
            <w:r w:rsidR="00B47639">
              <w:t>arrétée</w:t>
            </w:r>
            <w:r>
              <w:t>".</w:t>
            </w:r>
          </w:p>
        </w:tc>
      </w:tr>
      <w:tr w:rsidR="008C70EB" w:rsidTr="00933C7A">
        <w:tc>
          <w:tcPr>
            <w:tcW w:w="3227" w:type="dxa"/>
          </w:tcPr>
          <w:p w:rsidR="00811355" w:rsidRPr="00933C7A" w:rsidRDefault="00A91776" w:rsidP="00492CD4">
            <w:pPr>
              <w:ind w:left="0"/>
            </w:pPr>
            <w:r>
              <w:rPr>
                <w:noProof/>
              </w:rPr>
              <w:drawing>
                <wp:inline distT="0" distB="0" distL="0" distR="0">
                  <wp:extent cx="238125" cy="314325"/>
                  <wp:effectExtent l="0" t="0" r="9525"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00811355">
              <w:t xml:space="preserve"> </w:t>
            </w:r>
            <w:r w:rsidR="00811355" w:rsidRPr="004B60F3">
              <w:rPr>
                <w:rStyle w:val="Code"/>
              </w:rPr>
              <w:t>Arrêter</w:t>
            </w:r>
          </w:p>
          <w:p w:rsidR="008C70EB" w:rsidRDefault="00811355" w:rsidP="00492CD4">
            <w:pPr>
              <w:ind w:left="0"/>
            </w:pPr>
            <w:r w:rsidRPr="00933C7A">
              <w:rPr>
                <w:rFonts w:ascii="Arial" w:hAnsi="Arial" w:cs="Arial"/>
                <w:b/>
              </w:rPr>
              <w:t xml:space="preserve"> </w:t>
            </w:r>
            <w:r w:rsidR="00A91776">
              <w:rPr>
                <w:noProof/>
              </w:rPr>
              <w:drawing>
                <wp:inline distT="0" distB="0" distL="0" distR="0">
                  <wp:extent cx="1190625" cy="457200"/>
                  <wp:effectExtent l="0" t="0" r="952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tc>
        <w:tc>
          <w:tcPr>
            <w:tcW w:w="4952" w:type="dxa"/>
            <w:vAlign w:val="center"/>
          </w:tcPr>
          <w:p w:rsidR="003C75EE" w:rsidRDefault="003C75EE" w:rsidP="004B60F3">
            <w:pPr>
              <w:ind w:left="0"/>
            </w:pPr>
            <w:r>
              <w:t xml:space="preserve">Provoque via les services d'intégration </w:t>
            </w:r>
            <w:r w:rsidR="004B60F3">
              <w:t xml:space="preserve">(qui doivent être installés) </w:t>
            </w:r>
            <w:r>
              <w:t>un arrêt de la VM</w:t>
            </w:r>
          </w:p>
        </w:tc>
      </w:tr>
      <w:tr w:rsidR="00E07445" w:rsidTr="00933C7A">
        <w:tc>
          <w:tcPr>
            <w:tcW w:w="3227" w:type="dxa"/>
          </w:tcPr>
          <w:p w:rsidR="00BD3B24" w:rsidRPr="00933C7A" w:rsidRDefault="00A91776" w:rsidP="00492CD4">
            <w:pPr>
              <w:ind w:left="0"/>
            </w:pPr>
            <w:r>
              <w:rPr>
                <w:noProof/>
              </w:rPr>
              <w:drawing>
                <wp:inline distT="0" distB="0" distL="0" distR="0">
                  <wp:extent cx="257175" cy="285750"/>
                  <wp:effectExtent l="0" t="0" r="952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BD3B24">
              <w:t xml:space="preserve"> </w:t>
            </w:r>
            <w:r w:rsidR="00BD3B24" w:rsidRPr="00245C50">
              <w:rPr>
                <w:rStyle w:val="Code"/>
              </w:rPr>
              <w:t>Enregistrer</w:t>
            </w:r>
          </w:p>
          <w:p w:rsidR="00E07445" w:rsidRDefault="00A91776" w:rsidP="00492CD4">
            <w:pPr>
              <w:ind w:left="0"/>
            </w:pPr>
            <w:r>
              <w:rPr>
                <w:noProof/>
              </w:rPr>
              <w:drawing>
                <wp:inline distT="0" distB="0" distL="0" distR="0">
                  <wp:extent cx="1181100" cy="4572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tc>
        <w:tc>
          <w:tcPr>
            <w:tcW w:w="4952" w:type="dxa"/>
            <w:vAlign w:val="center"/>
          </w:tcPr>
          <w:p w:rsidR="00B47639" w:rsidRDefault="00B47639" w:rsidP="00492CD4">
            <w:pPr>
              <w:ind w:left="0"/>
            </w:pPr>
            <w:r>
              <w:t>Provoque</w:t>
            </w:r>
            <w:r w:rsidR="00245C50">
              <w:t xml:space="preserve"> </w:t>
            </w:r>
            <w:r>
              <w:t>un "gel" de la VM (ressources enregistrées, état de la RAM…)</w:t>
            </w:r>
          </w:p>
          <w:p w:rsidR="00060EC8" w:rsidRDefault="00060EC8" w:rsidP="00492CD4">
            <w:pPr>
              <w:ind w:left="0"/>
            </w:pPr>
            <w:r>
              <w:t xml:space="preserve">puis un arrêt de la VM </w:t>
            </w:r>
          </w:p>
          <w:p w:rsidR="00B47639" w:rsidRDefault="00060EC8" w:rsidP="00492CD4">
            <w:pPr>
              <w:ind w:left="0"/>
            </w:pPr>
            <w:r>
              <w:t>le redémarrage provoque une "restauration", et la placera dans l'état ou elle était au moment de l'enregistrement.</w:t>
            </w:r>
          </w:p>
        </w:tc>
      </w:tr>
      <w:tr w:rsidR="0064341C" w:rsidTr="00933C7A">
        <w:tc>
          <w:tcPr>
            <w:tcW w:w="3227" w:type="dxa"/>
          </w:tcPr>
          <w:p w:rsidR="00BD3B24" w:rsidRPr="00933C7A" w:rsidRDefault="00A91776" w:rsidP="00492CD4">
            <w:pPr>
              <w:ind w:left="0"/>
            </w:pPr>
            <w:r>
              <w:rPr>
                <w:noProof/>
              </w:rPr>
              <w:drawing>
                <wp:inline distT="0" distB="0" distL="0" distR="0">
                  <wp:extent cx="228600" cy="24765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00BD3B24">
              <w:t xml:space="preserve"> </w:t>
            </w:r>
            <w:r w:rsidR="00BD3B24" w:rsidRPr="00245C50">
              <w:rPr>
                <w:rStyle w:val="Code"/>
              </w:rPr>
              <w:t>Su</w:t>
            </w:r>
            <w:r w:rsidR="00DF2299" w:rsidRPr="00245C50">
              <w:rPr>
                <w:rStyle w:val="Code"/>
              </w:rPr>
              <w:t>s</w:t>
            </w:r>
            <w:r w:rsidR="00BD3B24" w:rsidRPr="00245C50">
              <w:rPr>
                <w:rStyle w:val="Code"/>
              </w:rPr>
              <w:t>pendre</w:t>
            </w:r>
          </w:p>
          <w:p w:rsidR="0064341C" w:rsidRDefault="00A91776" w:rsidP="00492CD4">
            <w:pPr>
              <w:ind w:left="0"/>
            </w:pPr>
            <w:r>
              <w:rPr>
                <w:noProof/>
              </w:rPr>
              <w:drawing>
                <wp:inline distT="0" distB="0" distL="0" distR="0">
                  <wp:extent cx="1381125" cy="466725"/>
                  <wp:effectExtent l="0" t="0" r="9525"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tc>
        <w:tc>
          <w:tcPr>
            <w:tcW w:w="4952" w:type="dxa"/>
            <w:vAlign w:val="center"/>
          </w:tcPr>
          <w:p w:rsidR="00B47639" w:rsidRDefault="00B47639" w:rsidP="00492CD4">
            <w:pPr>
              <w:ind w:left="0"/>
            </w:pPr>
            <w:r>
              <w:t>Provoque</w:t>
            </w:r>
          </w:p>
          <w:p w:rsidR="00B47639" w:rsidRDefault="00B47639" w:rsidP="00492CD4">
            <w:pPr>
              <w:ind w:left="0"/>
            </w:pPr>
            <w:r>
              <w:t>un "gel" de la VM (ressources enregistrées, état de la RAM…)</w:t>
            </w:r>
          </w:p>
          <w:p w:rsidR="0064341C" w:rsidRDefault="00060EC8" w:rsidP="00492CD4">
            <w:pPr>
              <w:ind w:left="0"/>
            </w:pPr>
            <w:r>
              <w:t>la reprise la relance depuis l'état ou elle était … suspendue.</w:t>
            </w:r>
          </w:p>
        </w:tc>
      </w:tr>
      <w:tr w:rsidR="0064341C" w:rsidTr="00933C7A">
        <w:tc>
          <w:tcPr>
            <w:tcW w:w="3227" w:type="dxa"/>
          </w:tcPr>
          <w:p w:rsidR="00BD3B24" w:rsidRPr="00933C7A" w:rsidRDefault="00A91776" w:rsidP="00492CD4">
            <w:pPr>
              <w:ind w:left="0"/>
            </w:pPr>
            <w:r>
              <w:rPr>
                <w:noProof/>
              </w:rPr>
              <w:drawing>
                <wp:inline distT="0" distB="0" distL="0" distR="0">
                  <wp:extent cx="219075" cy="25717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BD3B24">
              <w:t xml:space="preserve"> </w:t>
            </w:r>
            <w:r w:rsidR="00BD3B24" w:rsidRPr="00245C50">
              <w:rPr>
                <w:rStyle w:val="Code"/>
              </w:rPr>
              <w:t>Réinitialiser</w:t>
            </w:r>
          </w:p>
          <w:p w:rsidR="0064341C" w:rsidRDefault="00A91776" w:rsidP="00492CD4">
            <w:pPr>
              <w:ind w:left="0"/>
            </w:pPr>
            <w:r>
              <w:rPr>
                <w:noProof/>
              </w:rPr>
              <w:drawing>
                <wp:inline distT="0" distB="0" distL="0" distR="0">
                  <wp:extent cx="1552575" cy="438150"/>
                  <wp:effectExtent l="0" t="0" r="952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52575" cy="438150"/>
                          </a:xfrm>
                          <a:prstGeom prst="rect">
                            <a:avLst/>
                          </a:prstGeom>
                          <a:noFill/>
                          <a:ln>
                            <a:noFill/>
                          </a:ln>
                        </pic:spPr>
                      </pic:pic>
                    </a:graphicData>
                  </a:graphic>
                </wp:inline>
              </w:drawing>
            </w:r>
          </w:p>
        </w:tc>
        <w:tc>
          <w:tcPr>
            <w:tcW w:w="4952" w:type="dxa"/>
            <w:vAlign w:val="center"/>
          </w:tcPr>
          <w:p w:rsidR="0064341C" w:rsidRDefault="00DF2299" w:rsidP="00492CD4">
            <w:pPr>
              <w:ind w:left="0"/>
            </w:pPr>
            <w:r>
              <w:t>Provoque une extinction (</w:t>
            </w:r>
            <w:r w:rsidR="00F77079">
              <w:t>équivalent</w:t>
            </w:r>
            <w:r>
              <w:t xml:space="preserve"> de éteindre) de la VM puis le rechargement complet de la VM</w:t>
            </w:r>
          </w:p>
        </w:tc>
      </w:tr>
      <w:tr w:rsidR="0064341C" w:rsidTr="00933C7A">
        <w:tc>
          <w:tcPr>
            <w:tcW w:w="3227" w:type="dxa"/>
          </w:tcPr>
          <w:p w:rsidR="00BD3B24" w:rsidRPr="00933C7A" w:rsidRDefault="00A91776" w:rsidP="00492CD4">
            <w:pPr>
              <w:ind w:left="0"/>
            </w:pPr>
            <w:r>
              <w:rPr>
                <w:noProof/>
              </w:rPr>
              <w:drawing>
                <wp:inline distT="0" distB="0" distL="0" distR="0">
                  <wp:extent cx="523875" cy="266700"/>
                  <wp:effectExtent l="0" t="0" r="952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00BD3B24">
              <w:t xml:space="preserve"> </w:t>
            </w:r>
            <w:r w:rsidR="00BD3B24" w:rsidRPr="00245C50">
              <w:rPr>
                <w:rStyle w:val="Code"/>
              </w:rPr>
              <w:t>Capture-Snapshot</w:t>
            </w:r>
          </w:p>
          <w:p w:rsidR="0064341C" w:rsidRDefault="00A91776" w:rsidP="00492CD4">
            <w:pPr>
              <w:ind w:left="0"/>
            </w:pPr>
            <w:r>
              <w:rPr>
                <w:noProof/>
              </w:rPr>
              <w:drawing>
                <wp:inline distT="0" distB="0" distL="0" distR="0">
                  <wp:extent cx="2333625" cy="438150"/>
                  <wp:effectExtent l="0" t="0" r="952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33625" cy="438150"/>
                          </a:xfrm>
                          <a:prstGeom prst="rect">
                            <a:avLst/>
                          </a:prstGeom>
                          <a:noFill/>
                          <a:ln>
                            <a:noFill/>
                          </a:ln>
                        </pic:spPr>
                      </pic:pic>
                    </a:graphicData>
                  </a:graphic>
                </wp:inline>
              </w:drawing>
            </w:r>
          </w:p>
        </w:tc>
        <w:tc>
          <w:tcPr>
            <w:tcW w:w="4952" w:type="dxa"/>
            <w:vAlign w:val="center"/>
          </w:tcPr>
          <w:p w:rsidR="0064341C" w:rsidRDefault="00DF2299" w:rsidP="00492CD4">
            <w:pPr>
              <w:ind w:left="0"/>
            </w:pPr>
            <w:r>
              <w:t>Cf chapitre spécifique</w:t>
            </w:r>
          </w:p>
        </w:tc>
      </w:tr>
    </w:tbl>
    <w:p w:rsidR="00F915DE" w:rsidRDefault="00F915DE" w:rsidP="00271B4D">
      <w:r>
        <w:br w:type="page"/>
      </w:r>
    </w:p>
    <w:p w:rsidR="006818CA" w:rsidRDefault="006818CA" w:rsidP="006818CA"/>
    <w:p w:rsidR="00F915DE" w:rsidRPr="002B543D" w:rsidRDefault="00F915DE" w:rsidP="008A30EE">
      <w:pPr>
        <w:pStyle w:val="Titre1"/>
      </w:pPr>
      <w:r>
        <w:tab/>
      </w:r>
      <w:bookmarkStart w:id="93" w:name="_Toc500484191"/>
      <w:r>
        <w:t>Suprimer unE VM</w:t>
      </w:r>
      <w:bookmarkEnd w:id="93"/>
    </w:p>
    <w:p w:rsidR="00F915DE" w:rsidRPr="003F1A80" w:rsidRDefault="00F915DE" w:rsidP="00976A34">
      <w:pPr>
        <w:pStyle w:val="Titre2"/>
      </w:pPr>
      <w:bookmarkStart w:id="94" w:name="_Toc500484192"/>
      <w:r>
        <w:t>Arrêt Vm</w:t>
      </w:r>
      <w:r w:rsidRPr="003F1A80">
        <w:t>:</w:t>
      </w:r>
      <w:bookmarkEnd w:id="94"/>
    </w:p>
    <w:p w:rsidR="00211214" w:rsidRDefault="00F915DE" w:rsidP="00976A34">
      <w:r>
        <w:t>Avant de supprimer une VM, il faut l'arrêter</w:t>
      </w:r>
      <w:r w:rsidR="00010E99">
        <w:t>.</w:t>
      </w:r>
    </w:p>
    <w:p w:rsidR="00211214" w:rsidRDefault="00010E99" w:rsidP="00976A34">
      <w:r>
        <w:t xml:space="preserve"> I</w:t>
      </w:r>
      <w:r w:rsidR="00F915DE">
        <w:t>l faut noter que la suppression d'une VM ne supprime pas le fichier VHD</w:t>
      </w:r>
      <w:r w:rsidR="00211214">
        <w:t>X ou VHD</w:t>
      </w:r>
      <w:r w:rsidR="00F915DE">
        <w:t xml:space="preserve"> constituant son disque dur, </w:t>
      </w:r>
      <w:r w:rsidR="006414DD">
        <w:t xml:space="preserve">ceci </w:t>
      </w:r>
      <w:r w:rsidR="00F915DE">
        <w:t>par précaution…</w:t>
      </w:r>
    </w:p>
    <w:p w:rsidR="00F915DE" w:rsidRDefault="00F915DE" w:rsidP="00976A34">
      <w:r>
        <w:t xml:space="preserve">Par contre tous les autres fichiers associés, </w:t>
      </w:r>
      <w:r w:rsidR="00211214">
        <w:t xml:space="preserve">configuration et dossier GUID </w:t>
      </w:r>
      <w:r>
        <w:t>et autres devraient être automatiquement effacés</w:t>
      </w:r>
    </w:p>
    <w:p w:rsidR="00203409" w:rsidRDefault="00203409" w:rsidP="00976A34">
      <w:r>
        <w:t xml:space="preserve">Soit une machine </w:t>
      </w:r>
      <w:r w:rsidRPr="00C50B3C">
        <w:rPr>
          <w:i/>
        </w:rPr>
        <w:t>vm-obsolete</w:t>
      </w:r>
      <w:r w:rsidR="00A91776">
        <w:rPr>
          <w:noProof/>
        </w:rPr>
        <mc:AlternateContent>
          <mc:Choice Requires="wps">
            <w:drawing>
              <wp:anchor distT="0" distB="0" distL="114300" distR="114300" simplePos="0" relativeHeight="251642368" behindDoc="0" locked="0" layoutInCell="1" allowOverlap="1">
                <wp:simplePos x="0" y="0"/>
                <wp:positionH relativeFrom="column">
                  <wp:posOffset>216535</wp:posOffset>
                </wp:positionH>
                <wp:positionV relativeFrom="paragraph">
                  <wp:posOffset>5483225</wp:posOffset>
                </wp:positionV>
                <wp:extent cx="525780" cy="0"/>
                <wp:effectExtent l="0" t="0" r="0" b="0"/>
                <wp:wrapNone/>
                <wp:docPr id="629" name="AutoShape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09" o:spid="_x0000_s1026" type="#_x0000_t32" style="position:absolute;margin-left:17.05pt;margin-top:431.75pt;width:41.4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" strokecolor="#333">
                <v:stroke endarrow="block"/>
              </v:shape>
            </w:pict>
          </mc:Fallback>
        </mc:AlternateContent>
      </w:r>
      <w:r w:rsidR="00A91776">
        <w:rPr>
          <w:noProof/>
        </w:rPr>
        <mc:AlternateContent>
          <mc:Choice Requires="wps">
            <w:drawing>
              <wp:anchor distT="0" distB="0" distL="114300" distR="114300" simplePos="0" relativeHeight="251643392" behindDoc="0" locked="0" layoutInCell="1" allowOverlap="1">
                <wp:simplePos x="0" y="0"/>
                <wp:positionH relativeFrom="column">
                  <wp:posOffset>216535</wp:posOffset>
                </wp:positionH>
                <wp:positionV relativeFrom="paragraph">
                  <wp:posOffset>4406900</wp:posOffset>
                </wp:positionV>
                <wp:extent cx="0" cy="1076325"/>
                <wp:effectExtent l="0" t="0" r="0" b="0"/>
                <wp:wrapNone/>
                <wp:docPr id="628" name="AutoShape 3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10" o:spid="_x0000_s1026" type="#_x0000_t32" style="position:absolute;margin-left:17.05pt;margin-top:347pt;width:0;height:8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" strokecolor="#333"/>
            </w:pict>
          </mc:Fallback>
        </mc:AlternateContent>
      </w:r>
      <w:r w:rsidR="00A91776">
        <w:rPr>
          <w:noProof/>
        </w:rPr>
        <mc:AlternateContent>
          <mc:Choice Requires="wps">
            <w:drawing>
              <wp:anchor distT="0" distB="0" distL="114300" distR="114300" simplePos="0" relativeHeight="251641344" behindDoc="0" locked="0" layoutInCell="1" allowOverlap="1">
                <wp:simplePos x="0" y="0"/>
                <wp:positionH relativeFrom="column">
                  <wp:posOffset>216535</wp:posOffset>
                </wp:positionH>
                <wp:positionV relativeFrom="paragraph">
                  <wp:posOffset>191135</wp:posOffset>
                </wp:positionV>
                <wp:extent cx="0" cy="1076325"/>
                <wp:effectExtent l="0" t="0" r="0" b="0"/>
                <wp:wrapNone/>
                <wp:docPr id="627" name="AutoShape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08" o:spid="_x0000_s1026" type="#_x0000_t32" style="position:absolute;margin-left:17.05pt;margin-top:15.05pt;width:0;height:8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" strokecolor="#333"/>
            </w:pict>
          </mc:Fallback>
        </mc:AlternateContent>
      </w:r>
      <w:r w:rsidR="00A91776">
        <w:rPr>
          <w:noProof/>
        </w:rPr>
        <mc:AlternateContent>
          <mc:Choice Requires="wps">
            <w:drawing>
              <wp:anchor distT="0" distB="0" distL="114300" distR="114300" simplePos="0" relativeHeight="251640320" behindDoc="0" locked="0" layoutInCell="1" allowOverlap="1">
                <wp:simplePos x="0" y="0"/>
                <wp:positionH relativeFrom="column">
                  <wp:posOffset>216535</wp:posOffset>
                </wp:positionH>
                <wp:positionV relativeFrom="paragraph">
                  <wp:posOffset>1267460</wp:posOffset>
                </wp:positionV>
                <wp:extent cx="525780" cy="0"/>
                <wp:effectExtent l="0" t="0" r="0" b="0"/>
                <wp:wrapNone/>
                <wp:docPr id="626" name="AutoShape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07" o:spid="_x0000_s1026" type="#_x0000_t32" style="position:absolute;margin-left:17.05pt;margin-top:99.8pt;width:41.4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" strokecolor="#333">
                <v:stroke endarrow="block"/>
              </v:shape>
            </w:pict>
          </mc:Fallback>
        </mc:AlternateContent>
      </w:r>
      <w:r w:rsidR="00A91776">
        <w:rPr>
          <w:noProof/>
        </w:rPr>
        <mc:AlternateContent>
          <mc:Choice Requires="wps">
            <w:drawing>
              <wp:anchor distT="0" distB="0" distL="114300" distR="114300" simplePos="0" relativeHeight="251639296" behindDoc="0" locked="0" layoutInCell="1" allowOverlap="1">
                <wp:simplePos x="0" y="0"/>
                <wp:positionH relativeFrom="column">
                  <wp:posOffset>216535</wp:posOffset>
                </wp:positionH>
                <wp:positionV relativeFrom="paragraph">
                  <wp:posOffset>191135</wp:posOffset>
                </wp:positionV>
                <wp:extent cx="0" cy="1076325"/>
                <wp:effectExtent l="0" t="0" r="0" b="0"/>
                <wp:wrapNone/>
                <wp:docPr id="625" name="AutoShape 3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06" o:spid="_x0000_s1026" type="#_x0000_t32" style="position:absolute;margin-left:17.05pt;margin-top:15.05pt;width:0;height:8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" strokecolor="#333"/>
            </w:pict>
          </mc:Fallback>
        </mc:AlternateContent>
      </w:r>
      <w:r w:rsidR="00211214">
        <w:rPr>
          <w:i/>
        </w:rPr>
        <w:t xml:space="preserve"> c</w:t>
      </w:r>
      <w:r>
        <w:t xml:space="preserve">orrespondant </w:t>
      </w:r>
      <w:r w:rsidR="00C50B3C">
        <w:t>au GUID 99D5B785-…</w:t>
      </w:r>
    </w:p>
    <w:p w:rsidR="00010E99" w:rsidRDefault="00A91776" w:rsidP="00976A34">
      <w:r>
        <w:rPr>
          <w:noProof/>
        </w:rPr>
        <mc:AlternateContent>
          <mc:Choice Requires="wps">
            <w:drawing>
              <wp:anchor distT="0" distB="0" distL="114300" distR="114300" simplePos="0" relativeHeight="251638272" behindDoc="0" locked="0" layoutInCell="1" allowOverlap="1">
                <wp:simplePos x="0" y="0"/>
                <wp:positionH relativeFrom="column">
                  <wp:posOffset>216535</wp:posOffset>
                </wp:positionH>
                <wp:positionV relativeFrom="paragraph">
                  <wp:posOffset>1019175</wp:posOffset>
                </wp:positionV>
                <wp:extent cx="525780" cy="0"/>
                <wp:effectExtent l="0" t="0" r="0" b="0"/>
                <wp:wrapNone/>
                <wp:docPr id="624" name="AutoShape 3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05" o:spid="_x0000_s1026" type="#_x0000_t32" style="position:absolute;margin-left:17.05pt;margin-top:80.25pt;width:41.4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" strokecolor="#333">
                <v:stroke endarrow="block"/>
              </v:shape>
            </w:pict>
          </mc:Fallback>
        </mc:AlternateContent>
      </w:r>
      <w:r>
        <w:rPr>
          <w:noProof/>
        </w:rPr>
        <w:drawing>
          <wp:inline distT="0" distB="0" distL="0" distR="0">
            <wp:extent cx="3952875" cy="1295400"/>
            <wp:effectExtent l="0" t="0" r="952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52875" cy="1295400"/>
                    </a:xfrm>
                    <a:prstGeom prst="rect">
                      <a:avLst/>
                    </a:prstGeom>
                    <a:noFill/>
                    <a:ln>
                      <a:noFill/>
                    </a:ln>
                  </pic:spPr>
                </pic:pic>
              </a:graphicData>
            </a:graphic>
          </wp:inline>
        </w:drawing>
      </w:r>
    </w:p>
    <w:p w:rsidR="00211214" w:rsidRDefault="00211214" w:rsidP="00976A34"/>
    <w:p w:rsidR="00594B06" w:rsidRPr="003F1A80" w:rsidRDefault="00594B06" w:rsidP="00594B06">
      <w:pPr>
        <w:pStyle w:val="Titre2"/>
      </w:pPr>
      <w:bookmarkStart w:id="95" w:name="_Toc500484193"/>
      <w:r>
        <w:t>Suppression Vm</w:t>
      </w:r>
      <w:r w:rsidRPr="003F1A80">
        <w:t>:</w:t>
      </w:r>
      <w:bookmarkEnd w:id="95"/>
    </w:p>
    <w:p w:rsidR="00203409" w:rsidRDefault="00203409" w:rsidP="00976A34">
      <w:r>
        <w:t>Si on a la supprime</w:t>
      </w:r>
    </w:p>
    <w:p w:rsidR="00203409" w:rsidRDefault="00A91776" w:rsidP="00976A34">
      <w:r>
        <w:rPr>
          <w:noProof/>
        </w:rPr>
        <w:drawing>
          <wp:inline distT="0" distB="0" distL="0" distR="0">
            <wp:extent cx="3152775" cy="2295525"/>
            <wp:effectExtent l="0" t="0" r="9525"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52775" cy="2295525"/>
                    </a:xfrm>
                    <a:prstGeom prst="rect">
                      <a:avLst/>
                    </a:prstGeom>
                    <a:noFill/>
                    <a:ln>
                      <a:noFill/>
                    </a:ln>
                  </pic:spPr>
                </pic:pic>
              </a:graphicData>
            </a:graphic>
          </wp:inline>
        </w:drawing>
      </w:r>
    </w:p>
    <w:p w:rsidR="00203409" w:rsidRDefault="00A91776" w:rsidP="00976A34">
      <w:r>
        <w:rPr>
          <w:noProof/>
        </w:rPr>
        <mc:AlternateContent>
          <mc:Choice Requires="wps">
            <w:drawing>
              <wp:anchor distT="0" distB="0" distL="114300" distR="114300" simplePos="0" relativeHeight="251637248" behindDoc="0" locked="0" layoutInCell="1" allowOverlap="1">
                <wp:simplePos x="0" y="0"/>
                <wp:positionH relativeFrom="column">
                  <wp:posOffset>4537710</wp:posOffset>
                </wp:positionH>
                <wp:positionV relativeFrom="paragraph">
                  <wp:posOffset>373380</wp:posOffset>
                </wp:positionV>
                <wp:extent cx="0" cy="436880"/>
                <wp:effectExtent l="0" t="0" r="0" b="0"/>
                <wp:wrapNone/>
                <wp:docPr id="623" name="AutoShape 3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688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04" o:spid="_x0000_s1026" type="#_x0000_t32" style="position:absolute;margin-left:357.3pt;margin-top:29.4pt;width:0;height:34.4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" strokecolor="#333"/>
            </w:pict>
          </mc:Fallback>
        </mc:AlternateContent>
      </w:r>
      <w:r w:rsidR="00203409">
        <w:t xml:space="preserve">On supprime son dossier GUID, et tous les fichiers qui s'y trouvaient… </w:t>
      </w:r>
      <w:r w:rsidR="00203409" w:rsidRPr="00D61800">
        <w:rPr>
          <w:u w:val="single"/>
        </w:rPr>
        <w:t xml:space="preserve">par contre le fichier </w:t>
      </w:r>
      <w:r w:rsidR="00203409" w:rsidRPr="00D61800">
        <w:rPr>
          <w:rFonts w:ascii="Arial" w:hAnsi="Arial" w:cs="Arial"/>
          <w:b/>
          <w:u w:val="single"/>
        </w:rPr>
        <w:t>.vhd</w:t>
      </w:r>
      <w:r w:rsidR="00D61800" w:rsidRPr="00D61800">
        <w:rPr>
          <w:rFonts w:ascii="Arial" w:hAnsi="Arial" w:cs="Arial"/>
          <w:b/>
          <w:u w:val="single"/>
        </w:rPr>
        <w:t>x</w:t>
      </w:r>
      <w:r w:rsidR="00D61800">
        <w:rPr>
          <w:u w:val="single"/>
        </w:rPr>
        <w:t xml:space="preserve"> ou </w:t>
      </w:r>
      <w:r w:rsidR="00D61800" w:rsidRPr="00D61800">
        <w:rPr>
          <w:rFonts w:ascii="Arial" w:hAnsi="Arial" w:cs="Arial"/>
          <w:b/>
          <w:u w:val="single"/>
        </w:rPr>
        <w:t>.vhd</w:t>
      </w:r>
      <w:r w:rsidR="00203409" w:rsidRPr="00D61800">
        <w:rPr>
          <w:u w:val="single"/>
        </w:rPr>
        <w:t xml:space="preserve"> reste</w:t>
      </w:r>
      <w:r w:rsidR="00203409">
        <w:t>…</w:t>
      </w:r>
    </w:p>
    <w:p w:rsidR="00203409" w:rsidRDefault="00A91776" w:rsidP="00976A34">
      <w:r>
        <w:rPr>
          <w:noProof/>
        </w:rPr>
        <mc:AlternateContent>
          <mc:Choice Requires="wps">
            <w:drawing>
              <wp:anchor distT="0" distB="0" distL="114300" distR="114300" simplePos="0" relativeHeight="251636224" behindDoc="0" locked="0" layoutInCell="1" allowOverlap="1">
                <wp:simplePos x="0" y="0"/>
                <wp:positionH relativeFrom="column">
                  <wp:posOffset>4011295</wp:posOffset>
                </wp:positionH>
                <wp:positionV relativeFrom="paragraph">
                  <wp:posOffset>389255</wp:posOffset>
                </wp:positionV>
                <wp:extent cx="526415" cy="0"/>
                <wp:effectExtent l="0" t="0" r="0" b="0"/>
                <wp:wrapNone/>
                <wp:docPr id="622" name="AutoShape 3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641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03" o:spid="_x0000_s1026" type="#_x0000_t32" style="position:absolute;margin-left:315.85pt;margin-top:30.65pt;width:41.45pt;height:0;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" strokecolor="#333">
                <v:stroke endarrow="block"/>
              </v:shape>
            </w:pict>
          </mc:Fallback>
        </mc:AlternateContent>
      </w:r>
      <w:r>
        <w:rPr>
          <w:noProof/>
        </w:rPr>
        <w:drawing>
          <wp:inline distT="0" distB="0" distL="0" distR="0">
            <wp:extent cx="3676650" cy="1152525"/>
            <wp:effectExtent l="0" t="0" r="0" b="952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76650" cy="1152525"/>
                    </a:xfrm>
                    <a:prstGeom prst="rect">
                      <a:avLst/>
                    </a:prstGeom>
                    <a:noFill/>
                    <a:ln>
                      <a:noFill/>
                    </a:ln>
                  </pic:spPr>
                </pic:pic>
              </a:graphicData>
            </a:graphic>
          </wp:inline>
        </w:drawing>
      </w:r>
    </w:p>
    <w:p w:rsidR="00271B4D" w:rsidRDefault="00271B4D" w:rsidP="00271B4D">
      <w:r>
        <w:br w:type="page"/>
      </w:r>
    </w:p>
    <w:p w:rsidR="006818CA" w:rsidRDefault="00271B4D" w:rsidP="006818CA">
      <w:r>
        <w:lastRenderedPageBreak/>
        <w:tab/>
      </w:r>
    </w:p>
    <w:p w:rsidR="00271B4D" w:rsidRPr="002B543D" w:rsidRDefault="006818CA" w:rsidP="00271B4D">
      <w:pPr>
        <w:pStyle w:val="Titre1"/>
      </w:pPr>
      <w:r>
        <w:tab/>
      </w:r>
      <w:bookmarkStart w:id="96" w:name="_Toc500484194"/>
      <w:r w:rsidR="00271B4D">
        <w:t>Copie</w:t>
      </w:r>
      <w:r w:rsidR="004F27A5">
        <w:t xml:space="preserve"> – transfert de</w:t>
      </w:r>
      <w:r w:rsidR="00271B4D">
        <w:t xml:space="preserve"> VM</w:t>
      </w:r>
      <w:bookmarkEnd w:id="96"/>
    </w:p>
    <w:p w:rsidR="004F27A5" w:rsidRDefault="004F27A5" w:rsidP="004F27A5">
      <w:pPr>
        <w:pStyle w:val="Titre2"/>
      </w:pPr>
      <w:bookmarkStart w:id="97" w:name="_Toc347463875"/>
      <w:bookmarkStart w:id="98" w:name="_Toc500484195"/>
      <w:r>
        <w:t>GUID de VM &amp; SID d’OS:</w:t>
      </w:r>
      <w:bookmarkEnd w:id="97"/>
      <w:bookmarkEnd w:id="98"/>
    </w:p>
    <w:p w:rsidR="004F27A5" w:rsidRDefault="004F27A5" w:rsidP="004F27A5">
      <w:pPr>
        <w:pStyle w:val="Retraitcorpsdetexte2"/>
      </w:pPr>
      <w:r>
        <w:t>Les VM sur l’hôte ont un identifiant unique GUID qui ne peut être dupliqué. Tout comme un OS Windows à un SID unique.</w:t>
      </w:r>
    </w:p>
    <w:p w:rsidR="004F27A5" w:rsidRDefault="004F27A5" w:rsidP="004F27A5">
      <w:pPr>
        <w:pStyle w:val="Retraitcorpsdetexte2"/>
      </w:pPr>
      <w:r>
        <w:t>Lorsque on importe / exporte une VM la gestion de cet identifiant doit être clairement faite.</w:t>
      </w:r>
    </w:p>
    <w:p w:rsidR="00451FE7" w:rsidRDefault="00271B4D" w:rsidP="00451FE7">
      <w:pPr>
        <w:rPr>
          <w:rFonts w:ascii="Arial" w:hAnsi="Arial" w:cs="Arial"/>
          <w:b/>
        </w:rPr>
      </w:pPr>
      <w:r>
        <w:t>l</w:t>
      </w:r>
      <w:r w:rsidR="00451FE7">
        <w:t>es</w:t>
      </w:r>
      <w:r>
        <w:t xml:space="preserve"> notion</w:t>
      </w:r>
      <w:r w:rsidR="00451FE7">
        <w:t>s</w:t>
      </w:r>
      <w:r>
        <w:t xml:space="preserve"> de import-export de hyper-V, </w:t>
      </w:r>
      <w:r w:rsidR="00451FE7">
        <w:t xml:space="preserve">ne peuvent être réalisées que sur des machines </w:t>
      </w:r>
      <w:r w:rsidR="00451FE7" w:rsidRPr="00F202AE">
        <w:rPr>
          <w:rFonts w:ascii="Arial" w:hAnsi="Arial" w:cs="Arial"/>
          <w:b/>
        </w:rPr>
        <w:t>Arrêtées</w:t>
      </w:r>
      <w:r w:rsidR="00451FE7">
        <w:t xml:space="preserve"> ou </w:t>
      </w:r>
      <w:r w:rsidR="00451FE7" w:rsidRPr="00F202AE">
        <w:rPr>
          <w:rFonts w:ascii="Arial" w:hAnsi="Arial" w:cs="Arial"/>
          <w:b/>
        </w:rPr>
        <w:t>Enregistrées</w:t>
      </w:r>
      <w:r w:rsidR="00451FE7">
        <w:rPr>
          <w:rFonts w:ascii="Arial" w:hAnsi="Arial" w:cs="Arial"/>
          <w:b/>
        </w:rPr>
        <w:t xml:space="preserve"> si on a une version antérieure à 2012</w:t>
      </w:r>
    </w:p>
    <w:p w:rsidR="00451FE7" w:rsidRDefault="00451FE7" w:rsidP="00271B4D"/>
    <w:p w:rsidR="00485408" w:rsidRDefault="00485408" w:rsidP="00271B4D">
      <w:r>
        <w:t xml:space="preserve">Si on veut faire des copies (sauvegarde ) de Vm en cours de fonctionnement, il faut utiliser </w:t>
      </w:r>
      <w:r w:rsidR="00451FE7">
        <w:t xml:space="preserve">des fonctionnalités apparues depuis 2016 de </w:t>
      </w:r>
      <w:r w:rsidR="00451FE7" w:rsidRPr="00451FE7">
        <w:rPr>
          <w:rFonts w:ascii="Arial" w:hAnsi="Arial" w:cs="Arial"/>
          <w:b/>
        </w:rPr>
        <w:t>Live Migration</w:t>
      </w:r>
      <w:r>
        <w:t>.</w:t>
      </w:r>
    </w:p>
    <w:p w:rsidR="00FC3367" w:rsidRPr="003F1A80" w:rsidRDefault="00FC3367" w:rsidP="00FC3367">
      <w:pPr>
        <w:pStyle w:val="Titre2"/>
      </w:pPr>
      <w:bookmarkStart w:id="99" w:name="_Toc500484196"/>
      <w:r>
        <w:t>Copie de Vhd</w:t>
      </w:r>
      <w:r w:rsidRPr="003F1A80">
        <w:t>:</w:t>
      </w:r>
      <w:bookmarkEnd w:id="99"/>
    </w:p>
    <w:p w:rsidR="00FC3367" w:rsidRDefault="00FC3367" w:rsidP="00FC3367">
      <w:r>
        <w:t>C'est une technique "non préconisée", mais parfaitement utilisable…</w:t>
      </w:r>
    </w:p>
    <w:p w:rsidR="00FD76C4" w:rsidRDefault="00FC3367" w:rsidP="00FD76C4">
      <w:r>
        <w:t>Après avoir recopié le disque dur .</w:t>
      </w:r>
      <w:r w:rsidRPr="00B24F00">
        <w:rPr>
          <w:rStyle w:val="Code"/>
        </w:rPr>
        <w:t>VHD</w:t>
      </w:r>
      <w:r w:rsidR="00451FE7">
        <w:rPr>
          <w:rStyle w:val="Code"/>
        </w:rPr>
        <w:t>X</w:t>
      </w:r>
      <w:r>
        <w:t xml:space="preserve"> on reconstruit une machine virtuelle en utilisant un disque existant (au lieu de le créer…)</w:t>
      </w:r>
      <w:r w:rsidR="00605E80">
        <w:t xml:space="preserve">. On peut utiliser n’importe quel disque au format </w:t>
      </w:r>
      <w:r w:rsidR="00605E80" w:rsidRPr="00B24F00">
        <w:rPr>
          <w:rStyle w:val="Code"/>
        </w:rPr>
        <w:t>vhd</w:t>
      </w:r>
      <w:r w:rsidR="00451FE7">
        <w:rPr>
          <w:rStyle w:val="Code"/>
        </w:rPr>
        <w:t>x</w:t>
      </w:r>
      <w:r w:rsidR="00605E80">
        <w:t xml:space="preserve"> </w:t>
      </w:r>
      <w:r w:rsidR="00451FE7">
        <w:t xml:space="preserve">Ou </w:t>
      </w:r>
      <w:r w:rsidR="00451FE7" w:rsidRPr="00B24F00">
        <w:rPr>
          <w:rStyle w:val="Code"/>
        </w:rPr>
        <w:t>vhd</w:t>
      </w:r>
      <w:r w:rsidR="00451FE7">
        <w:t>.</w:t>
      </w:r>
    </w:p>
    <w:p w:rsidR="00FD76C4" w:rsidRDefault="00605E80" w:rsidP="00FD76C4">
      <w:r>
        <w:t xml:space="preserve">Si le </w:t>
      </w:r>
      <w:r w:rsidRPr="00B24F00">
        <w:rPr>
          <w:rStyle w:val="Code"/>
        </w:rPr>
        <w:t>VHD</w:t>
      </w:r>
      <w:r>
        <w:t xml:space="preserve"> a été </w:t>
      </w:r>
      <w:r w:rsidR="00FD76C4">
        <w:t>créé</w:t>
      </w:r>
      <w:r>
        <w:t xml:space="preserve"> avec des solutions antérieures à </w:t>
      </w:r>
      <w:r w:rsidRPr="00B24F00">
        <w:rPr>
          <w:rStyle w:val="Code"/>
        </w:rPr>
        <w:t>hyper-V</w:t>
      </w:r>
      <w:r>
        <w:t xml:space="preserve"> (</w:t>
      </w:r>
      <w:r w:rsidRPr="00B24F00">
        <w:rPr>
          <w:rStyle w:val="Code"/>
        </w:rPr>
        <w:t>virtual PC</w:t>
      </w:r>
      <w:r>
        <w:t xml:space="preserve">, </w:t>
      </w:r>
      <w:r w:rsidRPr="00B24F00">
        <w:rPr>
          <w:rStyle w:val="Code"/>
        </w:rPr>
        <w:t>Virtual Server</w:t>
      </w:r>
      <w:r w:rsidR="00FD76C4" w:rsidRPr="00B24F00">
        <w:rPr>
          <w:rStyle w:val="Code"/>
        </w:rPr>
        <w:t xml:space="preserve"> 2005</w:t>
      </w:r>
      <w:r>
        <w:t xml:space="preserve">…) il peut être </w:t>
      </w:r>
      <w:r w:rsidR="00FD76C4">
        <w:t>nécessaire</w:t>
      </w:r>
      <w:r>
        <w:t xml:space="preserve"> </w:t>
      </w:r>
      <w:r w:rsidR="00FD76C4">
        <w:t xml:space="preserve">de désinstaller </w:t>
      </w:r>
      <w:r w:rsidR="00FD76C4" w:rsidRPr="00FD76C4">
        <w:t xml:space="preserve">les </w:t>
      </w:r>
      <w:r w:rsidR="00FD76C4" w:rsidRPr="00B24F00">
        <w:rPr>
          <w:rStyle w:val="Code"/>
        </w:rPr>
        <w:t>VMAdditions</w:t>
      </w:r>
      <w:r w:rsidR="00FD76C4">
        <w:t xml:space="preserve">, avant d’installer les </w:t>
      </w:r>
      <w:r w:rsidR="00FD76C4" w:rsidRPr="00B24F00">
        <w:rPr>
          <w:rStyle w:val="Code"/>
        </w:rPr>
        <w:t>services d’intégration hyper-V</w:t>
      </w:r>
    </w:p>
    <w:p w:rsidR="00FC3367" w:rsidRDefault="00FD76C4" w:rsidP="00FC3367">
      <w:r>
        <w:t>Après avoir recopié le disque dur .</w:t>
      </w:r>
      <w:r w:rsidRPr="00B24F00">
        <w:rPr>
          <w:rStyle w:val="Code"/>
        </w:rPr>
        <w:t>VHD</w:t>
      </w:r>
      <w:r w:rsidR="00451FE7">
        <w:rPr>
          <w:rStyle w:val="Code"/>
        </w:rPr>
        <w:t xml:space="preserve">X </w:t>
      </w:r>
      <w:r>
        <w:t xml:space="preserve"> on reconstruit donc une machine virtuelle en utilisant ce disque existant (au lieu de le créer…) c</w:t>
      </w:r>
      <w:r w:rsidR="00FC3367">
        <w:t>e qui fait qu’il est nécessaire de redonner le paramétrage de la VM, mais ce n’est pas un grand travail.</w:t>
      </w:r>
    </w:p>
    <w:p w:rsidR="007D5E5F" w:rsidRDefault="007D5E5F" w:rsidP="00FC3367">
      <w:r>
        <w:t xml:space="preserve">Penser que si on veut « dupliquer » des machines, il peut – doit être nécessaire d’effectuer un </w:t>
      </w:r>
      <w:r w:rsidRPr="00697E90">
        <w:rPr>
          <w:rStyle w:val="Code"/>
        </w:rPr>
        <w:t>Sysprep</w:t>
      </w:r>
      <w:r>
        <w:t xml:space="preserve"> au préalable</w:t>
      </w:r>
      <w:r w:rsidR="00F00D6A">
        <w:t xml:space="preserve"> pour gérer les </w:t>
      </w:r>
      <w:r w:rsidR="00F00D6A" w:rsidRPr="00F00D6A">
        <w:rPr>
          <w:rFonts w:ascii="Arial" w:hAnsi="Arial" w:cs="Arial"/>
          <w:b/>
        </w:rPr>
        <w:t>SID windows</w:t>
      </w:r>
      <w:r>
        <w:t> !</w:t>
      </w:r>
    </w:p>
    <w:p w:rsidR="006818CA" w:rsidRDefault="006818CA" w:rsidP="00FC3367"/>
    <w:p w:rsidR="00C44D77" w:rsidRPr="003F1A80" w:rsidRDefault="00C44D77" w:rsidP="00C44D77">
      <w:pPr>
        <w:pStyle w:val="Titre2"/>
      </w:pPr>
      <w:bookmarkStart w:id="100" w:name="_Toc500484197"/>
      <w:r>
        <w:t>Export import</w:t>
      </w:r>
      <w:r w:rsidRPr="003F1A80">
        <w:t>:</w:t>
      </w:r>
      <w:bookmarkEnd w:id="100"/>
    </w:p>
    <w:p w:rsidR="00271B4D" w:rsidRDefault="00271B4D" w:rsidP="00605E80">
      <w:r>
        <w:t>C'est la technique "préconisée" mais elle souffre de quelques contraintes :</w:t>
      </w:r>
    </w:p>
    <w:p w:rsidR="00271B4D" w:rsidRDefault="00271B4D" w:rsidP="00CF0BE9">
      <w:pPr>
        <w:pStyle w:val="Paragraphedeliste"/>
        <w:numPr>
          <w:ilvl w:val="0"/>
          <w:numId w:val="32"/>
        </w:numPr>
      </w:pPr>
      <w:r>
        <w:t>Ne permet d'importer</w:t>
      </w:r>
      <w:r w:rsidR="00605E80">
        <w:t>/exporter</w:t>
      </w:r>
      <w:r>
        <w:t xml:space="preserve"> </w:t>
      </w:r>
      <w:r w:rsidR="00605E80">
        <w:t xml:space="preserve">que </w:t>
      </w:r>
      <w:r>
        <w:t xml:space="preserve">des machines crées avec Hyper-V, </w:t>
      </w:r>
    </w:p>
    <w:p w:rsidR="00FC3367" w:rsidRDefault="00271B4D" w:rsidP="00CF0BE9">
      <w:pPr>
        <w:pStyle w:val="Paragraphedeliste"/>
        <w:numPr>
          <w:ilvl w:val="0"/>
          <w:numId w:val="32"/>
        </w:numPr>
      </w:pPr>
      <w:r>
        <w:t>Lors de l'Export, il faut placer la machine à son emplacement correct, directement,</w:t>
      </w:r>
      <w:r w:rsidR="00F00D6A">
        <w:t xml:space="preserve"> </w:t>
      </w:r>
      <w:r>
        <w:t>(ou ensuite déplacer tous les fichiers exportés</w:t>
      </w:r>
      <w:r w:rsidR="00F00D6A">
        <w:t xml:space="preserve"> </w:t>
      </w:r>
      <w:r w:rsidR="00F00D6A" w:rsidRPr="00F00D6A">
        <w:rPr>
          <w:u w:val="single"/>
        </w:rPr>
        <w:t>via la commande appropriée</w:t>
      </w:r>
      <w:r>
        <w:t xml:space="preserve">) car l'import ne permet pas </w:t>
      </w:r>
      <w:r w:rsidR="00F00D6A">
        <w:t xml:space="preserve">toujours </w:t>
      </w:r>
      <w:r>
        <w:t xml:space="preserve">de choisir les emplacements de stockage… </w:t>
      </w:r>
    </w:p>
    <w:p w:rsidR="006818CA" w:rsidRDefault="006818CA" w:rsidP="00CF0BE9">
      <w:pPr>
        <w:pStyle w:val="Paragraphedeliste"/>
        <w:numPr>
          <w:ilvl w:val="0"/>
          <w:numId w:val="32"/>
        </w:numPr>
      </w:pPr>
      <w:r>
        <w:t>Lors de l'import, la gestion du GUID de la VM est capital</w:t>
      </w:r>
    </w:p>
    <w:p w:rsidR="006818CA" w:rsidRDefault="006818CA" w:rsidP="006818CA"/>
    <w:p w:rsidR="00FC0A6C" w:rsidRPr="003F1A80" w:rsidRDefault="00FC0A6C" w:rsidP="00FC0A6C">
      <w:pPr>
        <w:pStyle w:val="Titre2"/>
      </w:pPr>
      <w:bookmarkStart w:id="101" w:name="_Toc500484198"/>
      <w:r>
        <w:t>Déplacer une VM</w:t>
      </w:r>
      <w:r w:rsidRPr="003F1A80">
        <w:t>:</w:t>
      </w:r>
      <w:bookmarkEnd w:id="101"/>
    </w:p>
    <w:p w:rsidR="00FC0A6C" w:rsidRDefault="00FC0A6C" w:rsidP="00FC0A6C">
      <w:r>
        <w:t>C'est une nouvelle possibilité apparue depuis 2012.</w:t>
      </w:r>
    </w:p>
    <w:p w:rsidR="006818CA" w:rsidRDefault="00FC0A6C" w:rsidP="008F1734">
      <w:r>
        <w:t xml:space="preserve">permet de déplacer les fichiers de </w:t>
      </w:r>
      <w:r w:rsidR="00F00D6A">
        <w:t xml:space="preserve">conf et/ou de stockage de la VM, soit sur le même Hyper-V, on parlera alors de déplacement  de stockage, soit sur un autre hyper-V, on parlera alors de déplacement de vm ou </w:t>
      </w:r>
      <w:r w:rsidR="00F00D6A" w:rsidRPr="00D221FE">
        <w:rPr>
          <w:rFonts w:ascii="Arial" w:hAnsi="Arial" w:cs="Arial"/>
          <w:b/>
        </w:rPr>
        <w:t>Live migration</w:t>
      </w:r>
    </w:p>
    <w:p w:rsidR="001E68A7" w:rsidRPr="003F1A80" w:rsidRDefault="001E68A7" w:rsidP="001E68A7">
      <w:pPr>
        <w:pStyle w:val="Titre2"/>
      </w:pPr>
      <w:bookmarkStart w:id="102" w:name="_Toc500484199"/>
      <w:r>
        <w:lastRenderedPageBreak/>
        <w:t>Réplica de VM</w:t>
      </w:r>
      <w:r w:rsidRPr="003F1A80">
        <w:t>:</w:t>
      </w:r>
      <w:bookmarkEnd w:id="102"/>
    </w:p>
    <w:p w:rsidR="001E68A7" w:rsidRDefault="001E68A7" w:rsidP="001E68A7">
      <w:r>
        <w:t>C'est une nouvelle possibilité apparue depuis 2012</w:t>
      </w:r>
      <w:r w:rsidR="00D221FE">
        <w:t xml:space="preserve"> et améliorée sous 2016</w:t>
      </w:r>
      <w:r>
        <w:t>.</w:t>
      </w:r>
    </w:p>
    <w:p w:rsidR="001E68A7" w:rsidRDefault="00D221FE" w:rsidP="001E68A7">
      <w:r>
        <w:t>Permet de copier en tâche de fond une VM sur un autre Hyper-V pour avoir une Vm de secours si nécessaire quasi identique à l'originale</w:t>
      </w:r>
    </w:p>
    <w:p w:rsidR="00D221FE" w:rsidRDefault="00D221FE" w:rsidP="001E68A7"/>
    <w:p w:rsidR="006F16DA" w:rsidRDefault="00E430AA" w:rsidP="00E430AA">
      <w:pPr>
        <w:pStyle w:val="Titre2"/>
      </w:pPr>
      <w:bookmarkStart w:id="103" w:name="_Toc500484200"/>
      <w:r>
        <w:rPr>
          <w:rFonts w:ascii="Arial" w:hAnsi="Arial" w:cs="Arial"/>
        </w:rPr>
        <w:t>Live Migration</w:t>
      </w:r>
      <w:r w:rsidR="006818CA">
        <w:rPr>
          <w:rFonts w:ascii="Arial" w:hAnsi="Arial" w:cs="Arial"/>
        </w:rPr>
        <w:t xml:space="preserve"> sans cluster - HD</w:t>
      </w:r>
      <w:bookmarkEnd w:id="103"/>
    </w:p>
    <w:p w:rsidR="006F16DA" w:rsidRDefault="006F16DA" w:rsidP="006818CA">
      <w:r>
        <w:t>C'est la possibilité de basculer "à chaud"</w:t>
      </w:r>
      <w:r w:rsidR="006818CA">
        <w:t xml:space="preserve">, donc sans arrêt, </w:t>
      </w:r>
      <w:r>
        <w:t xml:space="preserve"> une machine virtuelle d'un serveur 1 sur un serveur 2.</w:t>
      </w:r>
      <w:r w:rsidR="00E430AA">
        <w:t xml:space="preserve"> </w:t>
      </w:r>
      <w:r w:rsidR="006818CA">
        <w:t>Quelques pré-requis nécessaires :</w:t>
      </w:r>
    </w:p>
    <w:p w:rsidR="006F16DA" w:rsidRDefault="006F16DA" w:rsidP="00CF0BE9">
      <w:pPr>
        <w:pStyle w:val="Retraitcorpsdetexte2"/>
        <w:numPr>
          <w:ilvl w:val="0"/>
          <w:numId w:val="14"/>
        </w:numPr>
      </w:pPr>
      <w:r>
        <w:t>S'assure que les "noms" des interfaces réseaux soient les même sur les deux (ou plus) clusters</w:t>
      </w:r>
    </w:p>
    <w:p w:rsidR="006F16DA" w:rsidRDefault="006F16DA" w:rsidP="00CF0BE9">
      <w:pPr>
        <w:pStyle w:val="Retraitcorpsdetexte2"/>
        <w:numPr>
          <w:ilvl w:val="0"/>
          <w:numId w:val="14"/>
        </w:numPr>
      </w:pPr>
      <w:r>
        <w:t>Utiliser plutôt des périphériques synthétisés au niveau de la machine virtuelle</w:t>
      </w:r>
    </w:p>
    <w:p w:rsidR="006F16DA" w:rsidRDefault="006F16DA" w:rsidP="00CF0BE9">
      <w:pPr>
        <w:pStyle w:val="Retraitcorpsdetexte2"/>
        <w:numPr>
          <w:ilvl w:val="0"/>
          <w:numId w:val="14"/>
        </w:numPr>
      </w:pPr>
      <w:r>
        <w:t xml:space="preserve">Utiliser des disques Vhd </w:t>
      </w:r>
      <w:r w:rsidR="00E430AA">
        <w:t>sur un NAS ou SAN, de préférence en ISCSI</w:t>
      </w:r>
    </w:p>
    <w:p w:rsidR="006F16DA" w:rsidRDefault="00F00D6A" w:rsidP="006F16DA">
      <w:pPr>
        <w:pStyle w:val="Retraitcorpsdetexte2"/>
      </w:pPr>
      <w:r>
        <w:t xml:space="preserve">Originellement, avec </w:t>
      </w:r>
      <w:r w:rsidR="006F16DA">
        <w:t xml:space="preserve"> Hyper-V,</w:t>
      </w:r>
      <w:r>
        <w:t xml:space="preserve"> le seul moyen de faire passer une vm  d'un serveur Hyper-V à un autre, consistait à mettre</w:t>
      </w:r>
      <w:r w:rsidR="006F16DA">
        <w:t xml:space="preserve"> en place un cluster</w:t>
      </w:r>
      <w:r>
        <w:t>. L</w:t>
      </w:r>
      <w:r w:rsidR="006F16DA">
        <w:t>e passage d'une machine virtuelle d'un hôte à un autre se fai</w:t>
      </w:r>
      <w:r>
        <w:t>sai</w:t>
      </w:r>
      <w:r w:rsidR="006F16DA">
        <w:t>t avec une petite interruption du service</w:t>
      </w:r>
      <w:r>
        <w:t>.</w:t>
      </w:r>
      <w:r w:rsidR="001E68A7" w:rsidRPr="001E68A7">
        <w:rPr>
          <w:rFonts w:ascii="Arial" w:hAnsi="Arial" w:cs="Arial"/>
          <w:b/>
        </w:rPr>
        <w:t xml:space="preserve"> </w:t>
      </w:r>
      <w:r w:rsidR="001E68A7" w:rsidRPr="00AD5ED5">
        <w:rPr>
          <w:rFonts w:ascii="Arial" w:hAnsi="Arial" w:cs="Arial"/>
          <w:b/>
        </w:rPr>
        <w:t>Quick Migration</w:t>
      </w:r>
    </w:p>
    <w:p w:rsidR="00F00D6A" w:rsidRDefault="00F00D6A" w:rsidP="00F00D6A">
      <w:pPr>
        <w:pStyle w:val="Retraitcorpsdetexte2"/>
      </w:pPr>
    </w:p>
    <w:p w:rsidR="00F00D6A" w:rsidRPr="00E430AA" w:rsidRDefault="00F00D6A" w:rsidP="00F00D6A">
      <w:pPr>
        <w:pStyle w:val="Titre3"/>
        <w:rPr>
          <w:lang w:val="fr-FR"/>
        </w:rPr>
      </w:pPr>
      <w:bookmarkStart w:id="104" w:name="_Toc500484201"/>
      <w:r>
        <w:rPr>
          <w:lang w:val="fr-FR"/>
        </w:rPr>
        <w:t>Live</w:t>
      </w:r>
      <w:r w:rsidRPr="00E430AA">
        <w:rPr>
          <w:lang w:val="fr-FR"/>
        </w:rPr>
        <w:t xml:space="preserve"> Migration"</w:t>
      </w:r>
      <w:bookmarkEnd w:id="104"/>
    </w:p>
    <w:p w:rsidR="00F00D6A" w:rsidRDefault="00F00D6A" w:rsidP="00F00D6A">
      <w:pPr>
        <w:pStyle w:val="Retraitcorpsdetexte2"/>
      </w:pPr>
      <w:r>
        <w:t>Depuis 2012, avec Hyper-V, on peut faire passer une vm  d'un serveur Hyper-V à un autre, sans mettre place un cluster. Le passage d'une machine virtuelle d'un hôte à un autre se fait avec une interruption du service, plus ou moins conséquente (voire nulle) selon la technique utilisée</w:t>
      </w:r>
      <w:r w:rsidR="006818CA">
        <w:t xml:space="preserve"> :</w:t>
      </w:r>
    </w:p>
    <w:p w:rsidR="00F00D6A" w:rsidRDefault="00F00D6A" w:rsidP="00CF0BE9">
      <w:pPr>
        <w:pStyle w:val="Retraitcorpsdetexte2"/>
        <w:numPr>
          <w:ilvl w:val="0"/>
          <w:numId w:val="15"/>
        </w:numPr>
      </w:pPr>
      <w:r>
        <w:t xml:space="preserve">Déplacement de machine sans  </w:t>
      </w:r>
      <w:r w:rsidRPr="00244426">
        <w:rPr>
          <w:rFonts w:ascii="Arial" w:hAnsi="Arial" w:cs="Arial"/>
          <w:b/>
        </w:rPr>
        <w:t>cluster</w:t>
      </w:r>
      <w:r>
        <w:t xml:space="preserve"> et </w:t>
      </w:r>
      <w:r w:rsidRPr="00AD5ED5">
        <w:rPr>
          <w:rFonts w:ascii="Arial" w:hAnsi="Arial" w:cs="Arial"/>
          <w:b/>
        </w:rPr>
        <w:t>Live Migration</w:t>
      </w:r>
      <w:r>
        <w:t xml:space="preserve"> (Hyper-V 2.0 et suivant):</w:t>
      </w:r>
    </w:p>
    <w:p w:rsidR="00F00D6A" w:rsidRDefault="00F00D6A" w:rsidP="00CF0BE9">
      <w:pPr>
        <w:pStyle w:val="Retraitcorpsdetexte2"/>
        <w:numPr>
          <w:ilvl w:val="0"/>
          <w:numId w:val="16"/>
        </w:numPr>
      </w:pPr>
      <w:r>
        <w:t>création de la même machine sur l'autre hôte</w:t>
      </w:r>
    </w:p>
    <w:p w:rsidR="00F00D6A" w:rsidRDefault="00F00D6A" w:rsidP="00CF0BE9">
      <w:pPr>
        <w:pStyle w:val="Retraitcorpsdetexte2"/>
        <w:numPr>
          <w:ilvl w:val="0"/>
          <w:numId w:val="16"/>
        </w:numPr>
      </w:pPr>
      <w:r>
        <w:t>transfert de la mémoire de la machine virtuelle sur l'autre hôte</w:t>
      </w:r>
    </w:p>
    <w:p w:rsidR="00F00D6A" w:rsidRDefault="00F00D6A" w:rsidP="00CF0BE9">
      <w:pPr>
        <w:pStyle w:val="Retraitcorpsdetexte2"/>
        <w:numPr>
          <w:ilvl w:val="0"/>
          <w:numId w:val="16"/>
        </w:numPr>
      </w:pPr>
      <w:r>
        <w:t>transfert de l'état et bascule du stockage sur l'autre hôte (moins de 1 seconde, avec perte de réseau de 10-30 ms pour les clients…)</w:t>
      </w:r>
    </w:p>
    <w:p w:rsidR="00F00D6A" w:rsidRDefault="00F00D6A" w:rsidP="00F00D6A">
      <w:pPr>
        <w:pStyle w:val="Retraitcorpsdetexte2"/>
      </w:pPr>
    </w:p>
    <w:p w:rsidR="006F16DA" w:rsidRDefault="006F16DA" w:rsidP="00CF0BE9">
      <w:pPr>
        <w:pStyle w:val="Retraitcorpsdetexte2"/>
        <w:numPr>
          <w:ilvl w:val="0"/>
          <w:numId w:val="15"/>
        </w:numPr>
      </w:pPr>
      <w:r>
        <w:t xml:space="preserve">Déplacement de machine </w:t>
      </w:r>
      <w:r w:rsidR="00F00D6A">
        <w:t>avec</w:t>
      </w:r>
      <w:r>
        <w:t xml:space="preserve"> </w:t>
      </w:r>
      <w:r w:rsidRPr="00244426">
        <w:rPr>
          <w:rFonts w:ascii="Arial" w:hAnsi="Arial" w:cs="Arial"/>
          <w:b/>
        </w:rPr>
        <w:t>cluster</w:t>
      </w:r>
      <w:r>
        <w:t xml:space="preserve"> et </w:t>
      </w:r>
      <w:r w:rsidRPr="00AD5ED5">
        <w:rPr>
          <w:rFonts w:ascii="Arial" w:hAnsi="Arial" w:cs="Arial"/>
          <w:b/>
        </w:rPr>
        <w:t>Live Migration</w:t>
      </w:r>
      <w:r>
        <w:t xml:space="preserve"> (Hyper-V 2.0</w:t>
      </w:r>
      <w:r w:rsidR="001172C5">
        <w:t xml:space="preserve"> et suivant</w:t>
      </w:r>
      <w:r>
        <w:t>):</w:t>
      </w:r>
    </w:p>
    <w:p w:rsidR="006F16DA" w:rsidRDefault="006F16DA" w:rsidP="00CF0BE9">
      <w:pPr>
        <w:pStyle w:val="Retraitcorpsdetexte2"/>
        <w:numPr>
          <w:ilvl w:val="0"/>
          <w:numId w:val="16"/>
        </w:numPr>
      </w:pPr>
      <w:r>
        <w:t>création de la même machine sur l'autre hôte</w:t>
      </w:r>
    </w:p>
    <w:p w:rsidR="006F16DA" w:rsidRDefault="006F16DA" w:rsidP="00CF0BE9">
      <w:pPr>
        <w:pStyle w:val="Retraitcorpsdetexte2"/>
        <w:numPr>
          <w:ilvl w:val="0"/>
          <w:numId w:val="16"/>
        </w:numPr>
      </w:pPr>
      <w:r>
        <w:t>transfert de la mémoire de la machine virtuelle sur l'autre hôte</w:t>
      </w:r>
    </w:p>
    <w:p w:rsidR="006F16DA" w:rsidRDefault="006F16DA" w:rsidP="00CF0BE9">
      <w:pPr>
        <w:pStyle w:val="Retraitcorpsdetexte2"/>
        <w:numPr>
          <w:ilvl w:val="0"/>
          <w:numId w:val="16"/>
        </w:numPr>
      </w:pPr>
      <w:r>
        <w:t>transfert de l'état et bascule du stockage sur l'autre hôte (moins de 1 seconde, sans perte de réseau pour les clients…)</w:t>
      </w:r>
    </w:p>
    <w:p w:rsidR="006F16DA" w:rsidRDefault="006F16DA" w:rsidP="00F00D6A">
      <w:pPr>
        <w:pStyle w:val="Retraitcorpsdetexte2"/>
        <w:ind w:left="1418"/>
      </w:pPr>
      <w:r>
        <w:t xml:space="preserve">Ceci devient possible (bascule du stockage) grâce à l'apparition des </w:t>
      </w:r>
      <w:r w:rsidRPr="00C137A5">
        <w:rPr>
          <w:rFonts w:ascii="Arial" w:hAnsi="Arial" w:cs="Arial"/>
          <w:b/>
        </w:rPr>
        <w:t>CSV Cluster Shared Volumes</w:t>
      </w:r>
      <w:r>
        <w:t xml:space="preserve"> qui sont des disques "partagés" entre les membres d'un cluster…</w:t>
      </w:r>
      <w:r w:rsidR="00E430AA" w:rsidRPr="00E430AA">
        <w:t xml:space="preserve"> </w:t>
      </w:r>
      <w:r w:rsidR="00F00D6A">
        <w:t>souvent ils sont impl</w:t>
      </w:r>
      <w:r w:rsidR="00E430AA">
        <w:t>émentés ur un NAS ou SAN, et de préférence en ISCSI.</w:t>
      </w:r>
    </w:p>
    <w:p w:rsidR="006F16DA" w:rsidRDefault="006F16DA" w:rsidP="00F00D6A">
      <w:pPr>
        <w:pStyle w:val="Retraitcorpsdetexte2"/>
        <w:ind w:left="1418"/>
      </w:pPr>
      <w:r>
        <w:t xml:space="preserve">Ce disque est "'vu de tous </w:t>
      </w:r>
      <w:r w:rsidR="00F00D6A">
        <w:t>le</w:t>
      </w:r>
      <w:r>
        <w:t>s hôtes", mais un seul des nœuds, à un instant, à la propriété sur le volume, et peut créer des objets dessus. Par contre les autres nœuds peuvent accéder à l'information… il n'y a donc plus véritablement de "bascule"…</w:t>
      </w:r>
    </w:p>
    <w:p w:rsidR="00E430AA" w:rsidRDefault="00E430AA" w:rsidP="00F00D6A">
      <w:pPr>
        <w:pStyle w:val="Retraitcorpsdetexte2"/>
        <w:ind w:left="1418"/>
      </w:pPr>
      <w:r>
        <w:t>Cette technique fait l’objet d’une formation en soit… (</w:t>
      </w:r>
      <w:r w:rsidR="00F00D6A">
        <w:t xml:space="preserve"> </w:t>
      </w:r>
      <w:r w:rsidR="00F00D6A" w:rsidRPr="00F00D6A">
        <w:rPr>
          <w:rFonts w:ascii="Arial" w:hAnsi="Arial" w:cs="Arial"/>
          <w:b/>
        </w:rPr>
        <w:t>HD</w:t>
      </w:r>
      <w:r w:rsidR="00F00D6A">
        <w:t xml:space="preserve"> </w:t>
      </w:r>
      <w:r w:rsidRPr="00F00D6A">
        <w:rPr>
          <w:rFonts w:ascii="Arial" w:hAnsi="Arial" w:cs="Arial"/>
          <w:b/>
        </w:rPr>
        <w:t>Haute Disponibilité</w:t>
      </w:r>
      <w:r>
        <w:t>)</w:t>
      </w:r>
    </w:p>
    <w:p w:rsidR="00FC0A6C" w:rsidRDefault="00FC0A6C" w:rsidP="00FC0A6C">
      <w:r>
        <w:br w:type="page"/>
      </w:r>
    </w:p>
    <w:p w:rsidR="006818CA" w:rsidRDefault="006818CA" w:rsidP="006818CA">
      <w:r>
        <w:lastRenderedPageBreak/>
        <w:tab/>
      </w:r>
    </w:p>
    <w:p w:rsidR="00FC0A6C" w:rsidRPr="002B543D" w:rsidRDefault="00FC0A6C" w:rsidP="00FC0A6C">
      <w:pPr>
        <w:pStyle w:val="Titre1"/>
      </w:pPr>
      <w:r>
        <w:tab/>
      </w:r>
      <w:bookmarkStart w:id="105" w:name="_Toc500484202"/>
      <w:r>
        <w:t>Déplacement d’une VM</w:t>
      </w:r>
      <w:bookmarkEnd w:id="105"/>
    </w:p>
    <w:p w:rsidR="00FC0A6C" w:rsidRPr="003F1A80" w:rsidRDefault="00FC0A6C" w:rsidP="00FC0A6C">
      <w:pPr>
        <w:pStyle w:val="Titre2"/>
      </w:pPr>
      <w:bookmarkStart w:id="106" w:name="_Toc500484203"/>
      <w:r>
        <w:t>Déplacement sur le même Host</w:t>
      </w:r>
      <w:r w:rsidR="008C0FE3">
        <w:t xml:space="preserve"> (déplacement stockage)</w:t>
      </w:r>
      <w:r w:rsidRPr="003F1A80">
        <w:t>:</w:t>
      </w:r>
      <w:bookmarkEnd w:id="106"/>
    </w:p>
    <w:p w:rsidR="00FC0A6C" w:rsidRDefault="00FC0A6C" w:rsidP="00FC0A6C">
      <w:pPr>
        <w:pStyle w:val="Retraitcorpsdetexte2"/>
        <w:rPr>
          <w:noProof/>
        </w:rPr>
      </w:pPr>
      <w:r>
        <w:rPr>
          <w:noProof/>
        </w:rPr>
        <w:t>Il s'agit donc de stocker ailleur</w:t>
      </w:r>
      <w:r w:rsidR="003542FE">
        <w:rPr>
          <w:noProof/>
        </w:rPr>
        <w:t>s</w:t>
      </w:r>
      <w:r>
        <w:rPr>
          <w:noProof/>
        </w:rPr>
        <w:t xml:space="preserve"> (dossier, disque) une vm existante, cela</w:t>
      </w:r>
      <w:r w:rsidR="003542FE">
        <w:rPr>
          <w:noProof/>
        </w:rPr>
        <w:t xml:space="preserve"> </w:t>
      </w:r>
      <w:r>
        <w:rPr>
          <w:noProof/>
        </w:rPr>
        <w:t xml:space="preserve">peut se faire </w:t>
      </w:r>
      <w:r w:rsidR="003542FE">
        <w:rPr>
          <w:noProof/>
        </w:rPr>
        <w:t xml:space="preserve">sur une </w:t>
      </w:r>
      <w:r>
        <w:rPr>
          <w:noProof/>
        </w:rPr>
        <w:t>Vm en cours de fonctionnement</w:t>
      </w:r>
    </w:p>
    <w:p w:rsidR="00FC0A6C" w:rsidRDefault="00FC0A6C" w:rsidP="00FC0A6C">
      <w:pPr>
        <w:pStyle w:val="Retraitcorpsdetexte2"/>
        <w:rPr>
          <w:noProof/>
        </w:rPr>
      </w:pPr>
      <w:r>
        <w:rPr>
          <w:noProof/>
        </w:rPr>
        <w:t xml:space="preserve">Soit une VM placée sur un disque .. </w:t>
      </w:r>
      <w:r w:rsidRPr="000C0931">
        <w:rPr>
          <w:b/>
          <w:i/>
          <w:noProof/>
        </w:rPr>
        <w:t>H:</w:t>
      </w:r>
      <w:r w:rsidR="000C0931" w:rsidRPr="000C0931">
        <w:rPr>
          <w:b/>
          <w:i/>
          <w:noProof/>
        </w:rPr>
        <w:t>\</w:t>
      </w:r>
      <w:r>
        <w:rPr>
          <w:noProof/>
        </w:rPr>
        <w:t xml:space="preserve"> (dans l'exemple)</w:t>
      </w:r>
    </w:p>
    <w:p w:rsidR="00FC0A6C" w:rsidRDefault="00A91776" w:rsidP="00FC0A6C">
      <w:pPr>
        <w:pStyle w:val="Retraitcorpsdetexte2"/>
        <w:ind w:left="1418"/>
        <w:rPr>
          <w:noProof/>
        </w:rPr>
      </w:pPr>
      <w:r>
        <w:rPr>
          <w:noProof/>
        </w:rPr>
        <w:drawing>
          <wp:inline distT="0" distB="0" distL="0" distR="0">
            <wp:extent cx="4429125" cy="962025"/>
            <wp:effectExtent l="0" t="0" r="9525" b="9525"/>
            <wp:docPr id="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29125" cy="962025"/>
                    </a:xfrm>
                    <a:prstGeom prst="rect">
                      <a:avLst/>
                    </a:prstGeom>
                    <a:noFill/>
                    <a:ln>
                      <a:noFill/>
                    </a:ln>
                  </pic:spPr>
                </pic:pic>
              </a:graphicData>
            </a:graphic>
          </wp:inline>
        </w:drawing>
      </w:r>
    </w:p>
    <w:p w:rsidR="000C0931" w:rsidRDefault="000C0931" w:rsidP="00FC0A6C">
      <w:pPr>
        <w:pStyle w:val="Retraitcorpsdetexte2"/>
        <w:ind w:left="1418"/>
        <w:rPr>
          <w:noProof/>
        </w:rPr>
      </w:pPr>
      <w:r>
        <w:rPr>
          <w:noProof/>
        </w:rPr>
        <w:t>On souhaite l</w:t>
      </w:r>
      <w:r w:rsidR="00C00D8C">
        <w:rPr>
          <w:noProof/>
        </w:rPr>
        <w:t>a</w:t>
      </w:r>
      <w:r>
        <w:rPr>
          <w:noProof/>
        </w:rPr>
        <w:t xml:space="preserve"> déplacer sur </w:t>
      </w:r>
      <w:r w:rsidRPr="000C0931">
        <w:rPr>
          <w:b/>
          <w:i/>
          <w:noProof/>
        </w:rPr>
        <w:t>C:\VM</w:t>
      </w:r>
    </w:p>
    <w:p w:rsidR="000C0931" w:rsidRDefault="00A91776" w:rsidP="00FC0A6C">
      <w:pPr>
        <w:pStyle w:val="Retraitcorpsdetexte2"/>
        <w:ind w:left="1418"/>
        <w:rPr>
          <w:noProof/>
        </w:rPr>
      </w:pPr>
      <w:r>
        <w:rPr>
          <w:noProof/>
        </w:rPr>
        <w:drawing>
          <wp:inline distT="0" distB="0" distL="0" distR="0">
            <wp:extent cx="4524375" cy="866775"/>
            <wp:effectExtent l="0" t="0" r="9525" b="9525"/>
            <wp:docPr id="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24375" cy="866775"/>
                    </a:xfrm>
                    <a:prstGeom prst="rect">
                      <a:avLst/>
                    </a:prstGeom>
                    <a:noFill/>
                    <a:ln>
                      <a:noFill/>
                    </a:ln>
                  </pic:spPr>
                </pic:pic>
              </a:graphicData>
            </a:graphic>
          </wp:inline>
        </w:drawing>
      </w:r>
    </w:p>
    <w:p w:rsidR="00FC0A6C" w:rsidRDefault="00FC0A6C" w:rsidP="00FC0A6C">
      <w:pPr>
        <w:pStyle w:val="Retraitcorpsdetexte2"/>
        <w:ind w:left="1418"/>
        <w:rPr>
          <w:noProof/>
        </w:rPr>
      </w:pPr>
      <w:r>
        <w:rPr>
          <w:noProof/>
        </w:rPr>
        <w:t>On peut vérifier dans l'explorateur de fichier que l'on à effectivement</w:t>
      </w:r>
      <w:r w:rsidR="000C0931">
        <w:rPr>
          <w:noProof/>
        </w:rPr>
        <w:t xml:space="preserve"> au début </w:t>
      </w:r>
    </w:p>
    <w:p w:rsidR="00FC0A6C" w:rsidRDefault="00A91776" w:rsidP="00FC0A6C">
      <w:pPr>
        <w:pStyle w:val="Retraitcorpsdetexte2"/>
        <w:ind w:left="2127"/>
        <w:rPr>
          <w:noProof/>
        </w:rPr>
      </w:pPr>
      <w:r>
        <w:rPr>
          <w:noProof/>
        </w:rPr>
        <w:drawing>
          <wp:inline distT="0" distB="0" distL="0" distR="0">
            <wp:extent cx="3086100" cy="828675"/>
            <wp:effectExtent l="0" t="0" r="0" b="9525"/>
            <wp:docPr id="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86100" cy="828675"/>
                    </a:xfrm>
                    <a:prstGeom prst="rect">
                      <a:avLst/>
                    </a:prstGeom>
                    <a:noFill/>
                    <a:ln>
                      <a:noFill/>
                    </a:ln>
                  </pic:spPr>
                </pic:pic>
              </a:graphicData>
            </a:graphic>
          </wp:inline>
        </w:drawing>
      </w:r>
    </w:p>
    <w:p w:rsidR="00FC0A6C" w:rsidRDefault="00FC0A6C" w:rsidP="00FC0A6C">
      <w:pPr>
        <w:pStyle w:val="Retraitcorpsdetexte2"/>
        <w:rPr>
          <w:noProof/>
        </w:rPr>
      </w:pPr>
    </w:p>
    <w:p w:rsidR="00FC0A6C" w:rsidRDefault="00FC0A6C" w:rsidP="00FC0A6C">
      <w:pPr>
        <w:pStyle w:val="Retraitcorpsdetexte2"/>
        <w:rPr>
          <w:noProof/>
        </w:rPr>
      </w:pPr>
      <w:r>
        <w:rPr>
          <w:noProof/>
        </w:rPr>
        <w:t>Pour déplacer</w:t>
      </w:r>
      <w:r w:rsidR="00D46BED">
        <w:rPr>
          <w:noProof/>
        </w:rPr>
        <w:t xml:space="preserve"> une vm</w:t>
      </w:r>
      <w:r>
        <w:rPr>
          <w:noProof/>
        </w:rPr>
        <w:t xml:space="preserve"> il suffi</w:t>
      </w:r>
      <w:r w:rsidR="00D46BED">
        <w:rPr>
          <w:noProof/>
        </w:rPr>
        <w:t xml:space="preserve">t </w:t>
      </w:r>
      <w:r>
        <w:rPr>
          <w:noProof/>
        </w:rPr>
        <w:t xml:space="preserve">de </w:t>
      </w:r>
      <w:r w:rsidR="00D46BED">
        <w:rPr>
          <w:noProof/>
        </w:rPr>
        <w:t xml:space="preserve">demander clic droit / </w:t>
      </w:r>
      <w:r w:rsidR="00D46BED" w:rsidRPr="00D46BED">
        <w:rPr>
          <w:rFonts w:ascii="Arial" w:hAnsi="Arial" w:cs="Arial"/>
          <w:b/>
          <w:noProof/>
        </w:rPr>
        <w:t>déplacer…</w:t>
      </w:r>
    </w:p>
    <w:p w:rsidR="00FC0A6C" w:rsidRDefault="00A91776" w:rsidP="00D46BED">
      <w:pPr>
        <w:pStyle w:val="Retraitcorpsdetexte2"/>
        <w:ind w:left="1418"/>
        <w:rPr>
          <w:noProof/>
        </w:rPr>
      </w:pPr>
      <w:r>
        <w:rPr>
          <w:noProof/>
        </w:rPr>
        <w:drawing>
          <wp:inline distT="0" distB="0" distL="0" distR="0">
            <wp:extent cx="2886075" cy="2838450"/>
            <wp:effectExtent l="0" t="0" r="9525" b="0"/>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86075" cy="2838450"/>
                    </a:xfrm>
                    <a:prstGeom prst="rect">
                      <a:avLst/>
                    </a:prstGeom>
                    <a:noFill/>
                    <a:ln>
                      <a:noFill/>
                    </a:ln>
                  </pic:spPr>
                </pic:pic>
              </a:graphicData>
            </a:graphic>
          </wp:inline>
        </w:drawing>
      </w:r>
    </w:p>
    <w:p w:rsidR="00E44536" w:rsidRDefault="00E44536" w:rsidP="00FC0A6C">
      <w:pPr>
        <w:pStyle w:val="Retraitcorpsdetexte2"/>
        <w:rPr>
          <w:noProof/>
        </w:rPr>
      </w:pPr>
    </w:p>
    <w:p w:rsidR="001C7D88" w:rsidRDefault="001C7D88" w:rsidP="00FC0A6C">
      <w:pPr>
        <w:pStyle w:val="Retraitcorpsdetexte2"/>
        <w:rPr>
          <w:noProof/>
        </w:rPr>
      </w:pPr>
      <w:r>
        <w:rPr>
          <w:noProof/>
        </w:rPr>
        <w:t>Cela déclenche un assistant</w:t>
      </w:r>
    </w:p>
    <w:p w:rsidR="001C7D88" w:rsidRDefault="00A91776" w:rsidP="001C7D88">
      <w:pPr>
        <w:pStyle w:val="Retraitcorpsdetexte2"/>
        <w:ind w:left="1418"/>
        <w:rPr>
          <w:noProof/>
        </w:rPr>
      </w:pPr>
      <w:r>
        <w:rPr>
          <w:noProof/>
        </w:rPr>
        <w:lastRenderedPageBreak/>
        <w:drawing>
          <wp:inline distT="0" distB="0" distL="0" distR="0">
            <wp:extent cx="4829175" cy="1247775"/>
            <wp:effectExtent l="0" t="0" r="9525" b="9525"/>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0">
                      <a:extLst>
                        <a:ext uri="{28A0092B-C50C-407E-A947-70E740481C1C}">
                          <a14:useLocalDpi xmlns:a14="http://schemas.microsoft.com/office/drawing/2010/main" val="0"/>
                        </a:ext>
                      </a:extLst>
                    </a:blip>
                    <a:srcRect r="621" b="21735"/>
                    <a:stretch>
                      <a:fillRect/>
                    </a:stretch>
                  </pic:blipFill>
                  <pic:spPr bwMode="auto">
                    <a:xfrm>
                      <a:off x="0" y="0"/>
                      <a:ext cx="4829175" cy="1247775"/>
                    </a:xfrm>
                    <a:prstGeom prst="rect">
                      <a:avLst/>
                    </a:prstGeom>
                    <a:noFill/>
                    <a:ln>
                      <a:noFill/>
                    </a:ln>
                  </pic:spPr>
                </pic:pic>
              </a:graphicData>
            </a:graphic>
          </wp:inline>
        </w:drawing>
      </w:r>
    </w:p>
    <w:p w:rsidR="00FC0A6C" w:rsidRDefault="0014166B" w:rsidP="00FC0A6C">
      <w:pPr>
        <w:pStyle w:val="Retraitcorpsdetexte2"/>
        <w:rPr>
          <w:b/>
          <w:noProof/>
        </w:rPr>
      </w:pPr>
      <w:r>
        <w:rPr>
          <w:noProof/>
        </w:rPr>
        <w:t xml:space="preserve">On veut déplacer le stockage </w:t>
      </w:r>
    </w:p>
    <w:p w:rsidR="00FC0A6C" w:rsidRDefault="00A91776" w:rsidP="0014166B">
      <w:pPr>
        <w:ind w:left="1418"/>
        <w:rPr>
          <w:noProof/>
        </w:rPr>
      </w:pPr>
      <w:r>
        <w:rPr>
          <w:noProof/>
        </w:rPr>
        <w:drawing>
          <wp:inline distT="0" distB="0" distL="0" distR="0">
            <wp:extent cx="4867275" cy="1762125"/>
            <wp:effectExtent l="0" t="0" r="9525" b="9525"/>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67275" cy="1762125"/>
                    </a:xfrm>
                    <a:prstGeom prst="rect">
                      <a:avLst/>
                    </a:prstGeom>
                    <a:noFill/>
                    <a:ln>
                      <a:noFill/>
                    </a:ln>
                  </pic:spPr>
                </pic:pic>
              </a:graphicData>
            </a:graphic>
          </wp:inline>
        </w:drawing>
      </w:r>
    </w:p>
    <w:p w:rsidR="0014166B" w:rsidRDefault="0003057D" w:rsidP="00FC0A6C">
      <w:r>
        <w:t>Il n'est pas conseillé de séparer les fichiers de configuration et les fichier VHD ou VHDX…</w:t>
      </w:r>
    </w:p>
    <w:p w:rsidR="0003057D" w:rsidRDefault="00A91776" w:rsidP="0003057D">
      <w:pPr>
        <w:ind w:left="1418"/>
        <w:rPr>
          <w:noProof/>
        </w:rPr>
      </w:pPr>
      <w:r>
        <w:rPr>
          <w:noProof/>
        </w:rPr>
        <w:drawing>
          <wp:inline distT="0" distB="0" distL="0" distR="0">
            <wp:extent cx="4876800" cy="2190750"/>
            <wp:effectExtent l="0" t="0" r="0" b="0"/>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76800" cy="2190750"/>
                    </a:xfrm>
                    <a:prstGeom prst="rect">
                      <a:avLst/>
                    </a:prstGeom>
                    <a:noFill/>
                    <a:ln>
                      <a:noFill/>
                    </a:ln>
                  </pic:spPr>
                </pic:pic>
              </a:graphicData>
            </a:graphic>
          </wp:inline>
        </w:drawing>
      </w:r>
    </w:p>
    <w:p w:rsidR="0003057D" w:rsidRDefault="003A78F5" w:rsidP="00FC0A6C">
      <w:r>
        <w:t>Par exemple dans le dossier par défaut de Hyper-V</w:t>
      </w:r>
    </w:p>
    <w:p w:rsidR="003A78F5" w:rsidRDefault="00A91776" w:rsidP="003A78F5">
      <w:pPr>
        <w:ind w:left="1418"/>
        <w:rPr>
          <w:noProof/>
        </w:rPr>
      </w:pPr>
      <w:r>
        <w:rPr>
          <w:noProof/>
        </w:rPr>
        <w:drawing>
          <wp:inline distT="0" distB="0" distL="0" distR="0">
            <wp:extent cx="4867275" cy="1790700"/>
            <wp:effectExtent l="0" t="0" r="9525"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67275" cy="1790700"/>
                    </a:xfrm>
                    <a:prstGeom prst="rect">
                      <a:avLst/>
                    </a:prstGeom>
                    <a:noFill/>
                    <a:ln>
                      <a:noFill/>
                    </a:ln>
                  </pic:spPr>
                </pic:pic>
              </a:graphicData>
            </a:graphic>
          </wp:inline>
        </w:drawing>
      </w:r>
    </w:p>
    <w:p w:rsidR="003A78F5" w:rsidRDefault="00E44536" w:rsidP="00FC0A6C">
      <w:r>
        <w:t>Une confirmation est nécessaire</w:t>
      </w:r>
    </w:p>
    <w:p w:rsidR="00E44536" w:rsidRDefault="00A91776" w:rsidP="00E44536">
      <w:pPr>
        <w:ind w:left="1418"/>
        <w:rPr>
          <w:noProof/>
        </w:rPr>
      </w:pPr>
      <w:r>
        <w:rPr>
          <w:noProof/>
        </w:rPr>
        <w:lastRenderedPageBreak/>
        <w:drawing>
          <wp:inline distT="0" distB="0" distL="0" distR="0">
            <wp:extent cx="4876800" cy="1971675"/>
            <wp:effectExtent l="0" t="0" r="0" b="9525"/>
            <wp:docPr id="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76800" cy="1971675"/>
                    </a:xfrm>
                    <a:prstGeom prst="rect">
                      <a:avLst/>
                    </a:prstGeom>
                    <a:noFill/>
                    <a:ln>
                      <a:noFill/>
                    </a:ln>
                  </pic:spPr>
                </pic:pic>
              </a:graphicData>
            </a:graphic>
          </wp:inline>
        </w:drawing>
      </w:r>
    </w:p>
    <w:p w:rsidR="00E44536" w:rsidRDefault="00E44536" w:rsidP="00FC0A6C"/>
    <w:p w:rsidR="0071180A" w:rsidRDefault="0071180A" w:rsidP="00FC0A6C">
      <w:r>
        <w:t>Le déplacement va se faire</w:t>
      </w:r>
    </w:p>
    <w:p w:rsidR="0071180A" w:rsidRDefault="00A91776" w:rsidP="0071180A">
      <w:pPr>
        <w:ind w:left="1418"/>
        <w:rPr>
          <w:noProof/>
        </w:rPr>
      </w:pPr>
      <w:r>
        <w:rPr>
          <w:noProof/>
        </w:rPr>
        <w:drawing>
          <wp:inline distT="0" distB="0" distL="0" distR="0">
            <wp:extent cx="3962400" cy="685800"/>
            <wp:effectExtent l="0" t="0" r="0" b="0"/>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inline>
        </w:drawing>
      </w:r>
    </w:p>
    <w:p w:rsidR="0071180A" w:rsidRDefault="00985D78" w:rsidP="00FC0A6C">
      <w:r>
        <w:t>Cela évidemment peut prendre du temps</w:t>
      </w:r>
    </w:p>
    <w:p w:rsidR="00985D78" w:rsidRDefault="00A91776" w:rsidP="00985D78">
      <w:pPr>
        <w:ind w:left="1418"/>
        <w:rPr>
          <w:noProof/>
        </w:rPr>
      </w:pPr>
      <w:r>
        <w:rPr>
          <w:noProof/>
        </w:rPr>
        <w:drawing>
          <wp:inline distT="0" distB="0" distL="0" distR="0">
            <wp:extent cx="3705225" cy="571500"/>
            <wp:effectExtent l="0" t="0" r="9525" b="0"/>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05225" cy="571500"/>
                    </a:xfrm>
                    <a:prstGeom prst="rect">
                      <a:avLst/>
                    </a:prstGeom>
                    <a:noFill/>
                    <a:ln>
                      <a:noFill/>
                    </a:ln>
                  </pic:spPr>
                </pic:pic>
              </a:graphicData>
            </a:graphic>
          </wp:inline>
        </w:drawing>
      </w:r>
    </w:p>
    <w:p w:rsidR="00220778" w:rsidRDefault="00220778" w:rsidP="00FC0A6C">
      <w:r>
        <w:t>La structure des dossier devient vide sur H:,</w:t>
      </w:r>
      <w:r w:rsidR="00F2068C">
        <w:t xml:space="preserve"> </w:t>
      </w:r>
      <w:r>
        <w:t xml:space="preserve">alors que dans C:\Vm on se retrouvera avec </w:t>
      </w:r>
    </w:p>
    <w:p w:rsidR="00220778" w:rsidRDefault="00A91776" w:rsidP="00220778">
      <w:pPr>
        <w:ind w:left="1418"/>
        <w:rPr>
          <w:noProof/>
        </w:rPr>
      </w:pPr>
      <w:r>
        <w:rPr>
          <w:noProof/>
        </w:rPr>
        <w:drawing>
          <wp:inline distT="0" distB="0" distL="0" distR="0">
            <wp:extent cx="3276600" cy="1143000"/>
            <wp:effectExtent l="0" t="0" r="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76600" cy="1143000"/>
                    </a:xfrm>
                    <a:prstGeom prst="rect">
                      <a:avLst/>
                    </a:prstGeom>
                    <a:noFill/>
                    <a:ln>
                      <a:noFill/>
                    </a:ln>
                  </pic:spPr>
                </pic:pic>
              </a:graphicData>
            </a:graphic>
          </wp:inline>
        </w:drawing>
      </w:r>
    </w:p>
    <w:p w:rsidR="00220778" w:rsidRDefault="00220778" w:rsidP="00220778">
      <w:pPr>
        <w:ind w:left="1418"/>
      </w:pPr>
    </w:p>
    <w:p w:rsidR="001818E3" w:rsidRDefault="001818E3">
      <w:pPr>
        <w:spacing w:before="0"/>
        <w:ind w:left="0"/>
        <w:jc w:val="left"/>
        <w:rPr>
          <w:noProof/>
        </w:rPr>
      </w:pPr>
      <w:r>
        <w:rPr>
          <w:noProof/>
        </w:rPr>
        <w:br w:type="page"/>
      </w:r>
    </w:p>
    <w:p w:rsidR="001818E3" w:rsidRPr="00EC3123" w:rsidRDefault="001818E3" w:rsidP="001818E3">
      <w:pPr>
        <w:rPr>
          <w:lang w:val="en-US"/>
        </w:rPr>
      </w:pPr>
    </w:p>
    <w:p w:rsidR="001818E3" w:rsidRPr="00EC3123" w:rsidRDefault="001818E3" w:rsidP="001818E3">
      <w:pPr>
        <w:pStyle w:val="Titre1"/>
        <w:rPr>
          <w:lang w:val="en-US"/>
        </w:rPr>
      </w:pPr>
      <w:r w:rsidRPr="00EC3123">
        <w:rPr>
          <w:lang w:val="en-US"/>
        </w:rPr>
        <w:tab/>
      </w:r>
      <w:bookmarkStart w:id="107" w:name="_Toc482293866"/>
      <w:bookmarkStart w:id="108" w:name="_Toc500484204"/>
      <w:r w:rsidRPr="00EC3123">
        <w:rPr>
          <w:lang w:val="en-US"/>
        </w:rPr>
        <w:t>Sauvegarde import-export VM</w:t>
      </w:r>
      <w:bookmarkEnd w:id="107"/>
      <w:bookmarkEnd w:id="108"/>
    </w:p>
    <w:p w:rsidR="001818E3" w:rsidRDefault="001818E3" w:rsidP="001818E3">
      <w:pPr>
        <w:pStyle w:val="Titre2"/>
      </w:pPr>
      <w:bookmarkStart w:id="109" w:name="_Toc482293867"/>
      <w:bookmarkStart w:id="110" w:name="_Toc500484205"/>
      <w:r>
        <w:t>Export de VM:</w:t>
      </w:r>
      <w:bookmarkEnd w:id="109"/>
      <w:bookmarkEnd w:id="110"/>
    </w:p>
    <w:p w:rsidR="001818E3" w:rsidRPr="00570C37" w:rsidRDefault="001818E3" w:rsidP="001818E3">
      <w:pPr>
        <w:pStyle w:val="Retraitcorpsdetexte2"/>
        <w:rPr>
          <w:b/>
        </w:rPr>
      </w:pPr>
      <w:r>
        <w:t xml:space="preserve">Sur un Hôte </w:t>
      </w:r>
      <w:r w:rsidRPr="00A013C4">
        <w:rPr>
          <w:rFonts w:ascii="Arial" w:hAnsi="Arial" w:cs="Arial"/>
          <w:b/>
        </w:rPr>
        <w:t xml:space="preserve">Hyper-V 2016 </w:t>
      </w:r>
      <w:r>
        <w:t xml:space="preserve">ou </w:t>
      </w:r>
      <w:r w:rsidRPr="00A013C4">
        <w:rPr>
          <w:rFonts w:ascii="Arial" w:hAnsi="Arial" w:cs="Arial"/>
          <w:b/>
        </w:rPr>
        <w:t>2012r2</w:t>
      </w:r>
      <w:r>
        <w:t xml:space="preserve"> on peut dupliquer une VM directement via un clic droit / </w:t>
      </w:r>
      <w:r w:rsidRPr="00A013C4">
        <w:rPr>
          <w:rFonts w:ascii="Arial" w:hAnsi="Arial" w:cs="Arial"/>
          <w:b/>
        </w:rPr>
        <w:t>exporter</w:t>
      </w:r>
      <w:r>
        <w:t xml:space="preserve"> … alors que une VM 2008R2 devait  être arrêtée ou enregistrée. L</w:t>
      </w:r>
      <w:r w:rsidRPr="00BC26B2">
        <w:t xml:space="preserve">a VM </w:t>
      </w:r>
      <w:r>
        <w:t xml:space="preserve"> peut être exportée donc </w:t>
      </w:r>
      <w:r w:rsidRPr="00A013C4">
        <w:rPr>
          <w:u w:val="single"/>
        </w:rPr>
        <w:t>sans être arrêtée</w:t>
      </w:r>
      <w:r>
        <w:t xml:space="preserve"> ! (Elle peut être aussi enregistrée.)</w:t>
      </w:r>
    </w:p>
    <w:p w:rsidR="001818E3" w:rsidRPr="00757026" w:rsidRDefault="001818E3" w:rsidP="001818E3">
      <w:pPr>
        <w:pStyle w:val="Retraitcorpsdetexte2"/>
        <w:rPr>
          <w:b/>
        </w:rPr>
      </w:pPr>
      <w:r>
        <w:rPr>
          <w:noProof/>
        </w:rPr>
        <w:drawing>
          <wp:inline distT="0" distB="0" distL="0" distR="0">
            <wp:extent cx="5324475" cy="857250"/>
            <wp:effectExtent l="0" t="0" r="9525" b="0"/>
            <wp:docPr id="3800" name="Imag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24475" cy="857250"/>
                    </a:xfrm>
                    <a:prstGeom prst="rect">
                      <a:avLst/>
                    </a:prstGeom>
                    <a:noFill/>
                    <a:ln>
                      <a:noFill/>
                    </a:ln>
                  </pic:spPr>
                </pic:pic>
              </a:graphicData>
            </a:graphic>
          </wp:inline>
        </w:drawing>
      </w:r>
    </w:p>
    <w:p w:rsidR="001818E3" w:rsidRDefault="001818E3" w:rsidP="001818E3">
      <w:pPr>
        <w:pStyle w:val="Retraitcorpsdetexte2"/>
      </w:pPr>
      <w:r w:rsidRPr="00916AD8">
        <w:rPr>
          <w:b/>
        </w:rPr>
        <w:t>N.B</w:t>
      </w:r>
      <w:r>
        <w:t xml:space="preserve">: si la machine utilise de la mémoire dynamique, il faut désactiver cette option ou </w:t>
      </w:r>
      <w:r w:rsidRPr="007546C6">
        <w:rPr>
          <w:u w:val="single"/>
        </w:rPr>
        <w:t xml:space="preserve">s'assurer que le Hyper-V de destination soit bien </w:t>
      </w:r>
      <w:r>
        <w:rPr>
          <w:u w:val="single"/>
        </w:rPr>
        <w:t>configuré de la même manière</w:t>
      </w:r>
      <w:r>
        <w:t>…</w:t>
      </w:r>
    </w:p>
    <w:p w:rsidR="001818E3" w:rsidRPr="00757026" w:rsidRDefault="001818E3" w:rsidP="001818E3">
      <w:pPr>
        <w:pStyle w:val="Retraitcorpsdetexte2"/>
      </w:pPr>
      <w:r>
        <w:rPr>
          <w:noProof/>
        </w:rPr>
        <mc:AlternateContent>
          <mc:Choice Requires="wps">
            <w:drawing>
              <wp:anchor distT="0" distB="0" distL="114300" distR="114300" simplePos="0" relativeHeight="251725312" behindDoc="0" locked="0" layoutInCell="1" allowOverlap="1">
                <wp:simplePos x="0" y="0"/>
                <wp:positionH relativeFrom="column">
                  <wp:posOffset>4029075</wp:posOffset>
                </wp:positionH>
                <wp:positionV relativeFrom="paragraph">
                  <wp:posOffset>1431925</wp:posOffset>
                </wp:positionV>
                <wp:extent cx="1971040" cy="384810"/>
                <wp:effectExtent l="0" t="0" r="0" b="635"/>
                <wp:wrapNone/>
                <wp:docPr id="3802" name="Zone de texte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38481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2A3" w:rsidRDefault="005B32A3" w:rsidP="001818E3">
                            <w:pPr>
                              <w:ind w:left="0"/>
                            </w:pPr>
                            <w:r>
                              <w:t xml:space="preserve">Puis clic/droit </w:t>
                            </w:r>
                            <w:r w:rsidRPr="003E5796">
                              <w:rPr>
                                <w:rFonts w:ascii="Arial" w:hAnsi="Arial" w:cs="Arial"/>
                                <w:b/>
                              </w:rPr>
                              <w:t>Exporter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02" o:spid="_x0000_s1028" type="#_x0000_t202" style="position:absolute;left:0;text-align:left;margin-left:317.25pt;margin-top:112.75pt;width:155.2pt;height:30.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" stroked="f" strokecolor="#333">
                <v:textbox>
                  <w:txbxContent>
                    <w:p w:rsidR="005B32A3" w:rsidRDefault="005B32A3" w:rsidP="001818E3">
                      <w:pPr>
                        <w:ind w:left="0"/>
                      </w:pPr>
                      <w:r>
                        <w:t xml:space="preserve">Puis clic/droit </w:t>
                      </w:r>
                      <w:r w:rsidRPr="003E5796">
                        <w:rPr>
                          <w:rFonts w:ascii="Arial" w:hAnsi="Arial" w:cs="Arial"/>
                          <w:b/>
                        </w:rPr>
                        <w:t>Exporter</w:t>
                      </w:r>
                    </w:p>
                  </w:txbxContent>
                </v:textbox>
              </v:shape>
            </w:pict>
          </mc:Fallback>
        </mc:AlternateContent>
      </w:r>
      <w:r w:rsidRPr="00D77897">
        <w:rPr>
          <w:noProof/>
        </w:rPr>
        <w:t xml:space="preserve"> </w:t>
      </w:r>
      <w:r>
        <w:rPr>
          <w:noProof/>
        </w:rPr>
        <w:drawing>
          <wp:inline distT="0" distB="0" distL="0" distR="0">
            <wp:extent cx="3352800" cy="1866900"/>
            <wp:effectExtent l="0" t="0" r="0" b="0"/>
            <wp:docPr id="3799" name="Imag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52800" cy="1866900"/>
                    </a:xfrm>
                    <a:prstGeom prst="rect">
                      <a:avLst/>
                    </a:prstGeom>
                    <a:noFill/>
                    <a:ln>
                      <a:noFill/>
                    </a:ln>
                  </pic:spPr>
                </pic:pic>
              </a:graphicData>
            </a:graphic>
          </wp:inline>
        </w:drawing>
      </w:r>
    </w:p>
    <w:p w:rsidR="001818E3" w:rsidRDefault="001818E3" w:rsidP="001818E3">
      <w:pPr>
        <w:pStyle w:val="Retraitcorpsdetexte2"/>
      </w:pPr>
      <w:r>
        <w:rPr>
          <w:noProof/>
        </w:rPr>
        <w:drawing>
          <wp:anchor distT="0" distB="0" distL="114300" distR="114300" simplePos="0" relativeHeight="251726336" behindDoc="0" locked="0" layoutInCell="1" allowOverlap="1">
            <wp:simplePos x="0" y="0"/>
            <wp:positionH relativeFrom="column">
              <wp:posOffset>2237740</wp:posOffset>
            </wp:positionH>
            <wp:positionV relativeFrom="paragraph">
              <wp:posOffset>522605</wp:posOffset>
            </wp:positionV>
            <wp:extent cx="3762375" cy="1257300"/>
            <wp:effectExtent l="0" t="0" r="9525" b="0"/>
            <wp:wrapSquare wrapText="bothSides"/>
            <wp:docPr id="3801" name="Imag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623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Il faut choisir un dossier de destination, si on a un réseau lent, on choisira de préférence</w:t>
      </w:r>
      <w:r w:rsidRPr="005A5FB5">
        <w:t xml:space="preserve"> </w:t>
      </w:r>
      <w:r>
        <w:t xml:space="preserve">un stockage </w:t>
      </w:r>
      <w:r w:rsidRPr="00916AD8">
        <w:rPr>
          <w:u w:val="single"/>
        </w:rPr>
        <w:t>local</w:t>
      </w:r>
      <w:r>
        <w:rPr>
          <w:u w:val="single"/>
        </w:rPr>
        <w:t xml:space="preserve"> </w:t>
      </w:r>
      <w:r w:rsidRPr="001358B1">
        <w:t xml:space="preserve">(puis on copiera </w:t>
      </w:r>
      <w:r>
        <w:t xml:space="preserve">le tout à travers </w:t>
      </w:r>
      <w:r w:rsidRPr="001358B1">
        <w:t>sur le réseau</w:t>
      </w:r>
      <w:r>
        <w:t xml:space="preserve"> dans un 2° temps</w:t>
      </w:r>
      <w:r w:rsidRPr="001358B1">
        <w:t>)</w:t>
      </w:r>
    </w:p>
    <w:p w:rsidR="001818E3" w:rsidRPr="00651ACF" w:rsidRDefault="001818E3" w:rsidP="001818E3">
      <w:pPr>
        <w:pStyle w:val="Retraitcorpsdetexte2"/>
        <w:ind w:left="1418"/>
      </w:pPr>
    </w:p>
    <w:p w:rsidR="001818E3" w:rsidRDefault="001818E3" w:rsidP="001818E3">
      <w:pPr>
        <w:pStyle w:val="Retraitcorpsdetexte2"/>
      </w:pPr>
      <w:r>
        <w:t>On peut suivre la progression sur la console Hyper-V de la machine</w:t>
      </w:r>
    </w:p>
    <w:p w:rsidR="001818E3" w:rsidRPr="00705E9C" w:rsidRDefault="001818E3" w:rsidP="001818E3">
      <w:pPr>
        <w:pStyle w:val="Retraitcorpsdetexte2"/>
      </w:pPr>
      <w:r>
        <w:rPr>
          <w:noProof/>
        </w:rPr>
        <w:drawing>
          <wp:inline distT="0" distB="0" distL="0" distR="0">
            <wp:extent cx="5972175" cy="962025"/>
            <wp:effectExtent l="0" t="0" r="9525" b="9525"/>
            <wp:docPr id="3798" name="Imag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72175" cy="962025"/>
                    </a:xfrm>
                    <a:prstGeom prst="rect">
                      <a:avLst/>
                    </a:prstGeom>
                    <a:noFill/>
                    <a:ln>
                      <a:noFill/>
                    </a:ln>
                  </pic:spPr>
                </pic:pic>
              </a:graphicData>
            </a:graphic>
          </wp:inline>
        </w:drawing>
      </w:r>
    </w:p>
    <w:p w:rsidR="001818E3" w:rsidRPr="00A013C4" w:rsidRDefault="001818E3" w:rsidP="001818E3">
      <w:pPr>
        <w:pStyle w:val="Retraitcorpsdetexte2"/>
      </w:pPr>
      <w:r>
        <w:t>Dans le dossier de destination, (d'exportation) cela va créer une arborescence commençant par le nom de la machine exportée, puis avec 3 sous dossiers</w:t>
      </w:r>
    </w:p>
    <w:p w:rsidR="001818E3" w:rsidRDefault="001818E3" w:rsidP="00CF0BE9">
      <w:pPr>
        <w:pStyle w:val="Retraitcorpsdetexte2"/>
        <w:numPr>
          <w:ilvl w:val="0"/>
          <w:numId w:val="39"/>
        </w:numPr>
        <w:spacing w:line="288" w:lineRule="auto"/>
      </w:pPr>
      <w:r>
        <w:t>un dossier "</w:t>
      </w:r>
      <w:r w:rsidRPr="00354AC1">
        <w:rPr>
          <w:rStyle w:val="Code"/>
        </w:rPr>
        <w:t>Snapshots</w:t>
      </w:r>
      <w:r>
        <w:t>" qui contient les éventuelles captures.</w:t>
      </w:r>
    </w:p>
    <w:p w:rsidR="001818E3" w:rsidRDefault="001818E3" w:rsidP="00CF0BE9">
      <w:pPr>
        <w:pStyle w:val="Retraitcorpsdetexte2"/>
        <w:numPr>
          <w:ilvl w:val="0"/>
          <w:numId w:val="39"/>
        </w:numPr>
        <w:spacing w:line="288" w:lineRule="auto"/>
      </w:pPr>
      <w:r>
        <w:t xml:space="preserve">un dossier </w:t>
      </w:r>
      <w:r w:rsidRPr="00354AC1">
        <w:rPr>
          <w:rStyle w:val="Code"/>
        </w:rPr>
        <w:t>Virtual Hard Disks</w:t>
      </w:r>
      <w:r>
        <w:t xml:space="preserve"> qui contient les disques .</w:t>
      </w:r>
      <w:r w:rsidRPr="00354AC1">
        <w:rPr>
          <w:rStyle w:val="Code"/>
        </w:rPr>
        <w:t>vhd</w:t>
      </w:r>
      <w:r>
        <w:t>.</w:t>
      </w:r>
    </w:p>
    <w:p w:rsidR="001818E3" w:rsidRPr="00A013C4" w:rsidRDefault="001818E3" w:rsidP="00CF0BE9">
      <w:pPr>
        <w:pStyle w:val="Retraitcorpsdetexte2"/>
        <w:numPr>
          <w:ilvl w:val="0"/>
          <w:numId w:val="39"/>
        </w:numPr>
        <w:spacing w:line="288" w:lineRule="auto"/>
      </w:pPr>
      <w:r>
        <w:t xml:space="preserve">un dossier </w:t>
      </w:r>
      <w:r w:rsidRPr="00354AC1">
        <w:rPr>
          <w:rStyle w:val="Code"/>
        </w:rPr>
        <w:t>Virtual Machines</w:t>
      </w:r>
      <w:r>
        <w:t xml:space="preserve"> contient la configuration de cette VM </w:t>
      </w:r>
    </w:p>
    <w:p w:rsidR="001818E3" w:rsidRDefault="001818E3" w:rsidP="001818E3">
      <w:pPr>
        <w:pStyle w:val="Retraitcorpsdetexte2"/>
      </w:pPr>
    </w:p>
    <w:p w:rsidR="001818E3" w:rsidRDefault="001818E3" w:rsidP="001818E3">
      <w:pPr>
        <w:pStyle w:val="Retraitcorpsdetexte2"/>
      </w:pPr>
      <w:r w:rsidRPr="00A013C4">
        <w:rPr>
          <w:b/>
        </w:rPr>
        <w:t>N.B:</w:t>
      </w:r>
      <w:r>
        <w:t xml:space="preserve"> Lorsque l'exportation se termine, rien n'a changé sur la machine d'origine, la VM n'a pas été impactée.</w:t>
      </w:r>
    </w:p>
    <w:p w:rsidR="001818E3" w:rsidRDefault="001818E3" w:rsidP="001818E3">
      <w:pPr>
        <w:pStyle w:val="Titre2"/>
      </w:pPr>
      <w:bookmarkStart w:id="111" w:name="_Toc482293868"/>
      <w:bookmarkStart w:id="112" w:name="_Toc500484206"/>
      <w:r>
        <w:lastRenderedPageBreak/>
        <w:t>Import de VM GUID de VM :</w:t>
      </w:r>
      <w:bookmarkEnd w:id="111"/>
      <w:bookmarkEnd w:id="112"/>
    </w:p>
    <w:p w:rsidR="001818E3" w:rsidRDefault="001818E3" w:rsidP="001818E3">
      <w:pPr>
        <w:pStyle w:val="Retraitcorpsdetexte2"/>
      </w:pPr>
      <w:r>
        <w:t xml:space="preserve">Les </w:t>
      </w:r>
      <w:r w:rsidRPr="001818E3">
        <w:rPr>
          <w:rFonts w:ascii="Arial" w:hAnsi="Arial" w:cs="Arial"/>
          <w:b/>
        </w:rPr>
        <w:t>VM</w:t>
      </w:r>
      <w:r>
        <w:t xml:space="preserve"> sur l’</w:t>
      </w:r>
      <w:r w:rsidRPr="001818E3">
        <w:rPr>
          <w:rFonts w:ascii="Arial" w:hAnsi="Arial" w:cs="Arial"/>
          <w:b/>
        </w:rPr>
        <w:t>hôte</w:t>
      </w:r>
      <w:r>
        <w:t xml:space="preserve"> ont un </w:t>
      </w:r>
      <w:r w:rsidRPr="001818E3">
        <w:rPr>
          <w:rFonts w:ascii="Arial" w:hAnsi="Arial" w:cs="Arial"/>
          <w:b/>
        </w:rPr>
        <w:t>identifiant unique GUID</w:t>
      </w:r>
      <w:r>
        <w:t xml:space="preserve"> qui ne peut être dupliqué. Tout comme un </w:t>
      </w:r>
      <w:r w:rsidRPr="001818E3">
        <w:rPr>
          <w:rFonts w:ascii="Arial" w:hAnsi="Arial" w:cs="Arial"/>
          <w:b/>
        </w:rPr>
        <w:t>OS Windows</w:t>
      </w:r>
      <w:r>
        <w:t xml:space="preserve"> à </w:t>
      </w:r>
      <w:r w:rsidRPr="001818E3">
        <w:rPr>
          <w:rFonts w:ascii="Arial" w:hAnsi="Arial" w:cs="Arial"/>
          <w:b/>
        </w:rPr>
        <w:t>un SID</w:t>
      </w:r>
      <w:r>
        <w:t xml:space="preserve"> unique. Lorsque on importe / exporte une VM la gestion de cet identifiant doit être clairement faite.</w:t>
      </w:r>
    </w:p>
    <w:p w:rsidR="001818E3" w:rsidRDefault="001818E3" w:rsidP="001818E3">
      <w:pPr>
        <w:pStyle w:val="Retraitcorpsdetexte2"/>
      </w:pPr>
      <w:r>
        <w:t xml:space="preserve">Sur un Hôte Hyper-V 2016 - 2012r2 on peut importer une VM via le menu sur la droite </w:t>
      </w:r>
      <w:r w:rsidRPr="0069037C">
        <w:rPr>
          <w:rFonts w:ascii="Arial" w:hAnsi="Arial" w:cs="Arial"/>
          <w:b/>
        </w:rPr>
        <w:t>importer un ordinateur virtuel…</w:t>
      </w:r>
      <w:r>
        <w:t xml:space="preserve"> il n'est pas nécessaire que la VM ai été exportée au préalable… il suffit de disposer de tous les fichiers constitutifs de la vm, (à savoir le fichier de disque </w:t>
      </w:r>
      <w:r w:rsidRPr="001818E3">
        <w:rPr>
          <w:rFonts w:ascii="Arial" w:hAnsi="Arial" w:cs="Arial"/>
          <w:b/>
        </w:rPr>
        <w:t>vhdx</w:t>
      </w:r>
      <w:r>
        <w:t xml:space="preserve"> ou </w:t>
      </w:r>
      <w:r w:rsidRPr="001818E3">
        <w:rPr>
          <w:rFonts w:ascii="Arial" w:hAnsi="Arial" w:cs="Arial"/>
          <w:b/>
        </w:rPr>
        <w:t>vhd</w:t>
      </w:r>
      <w:r>
        <w:t xml:space="preserve"> et les fichiers de configuration)</w:t>
      </w:r>
    </w:p>
    <w:p w:rsidR="001818E3" w:rsidRPr="00BC26B2" w:rsidRDefault="001818E3" w:rsidP="001818E3">
      <w:pPr>
        <w:pStyle w:val="Retraitcorpsdetexte2"/>
        <w:rPr>
          <w:b/>
        </w:rPr>
      </w:pPr>
      <w:r>
        <w:rPr>
          <w:noProof/>
        </w:rPr>
        <w:drawing>
          <wp:inline distT="0" distB="0" distL="0" distR="0">
            <wp:extent cx="5391150" cy="1247775"/>
            <wp:effectExtent l="0" t="0" r="0" b="9525"/>
            <wp:docPr id="3797" name="Imag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91150" cy="1247775"/>
                    </a:xfrm>
                    <a:prstGeom prst="rect">
                      <a:avLst/>
                    </a:prstGeom>
                    <a:noFill/>
                    <a:ln>
                      <a:noFill/>
                    </a:ln>
                  </pic:spPr>
                </pic:pic>
              </a:graphicData>
            </a:graphic>
          </wp:inline>
        </w:drawing>
      </w:r>
    </w:p>
    <w:p w:rsidR="001818E3" w:rsidRDefault="001818E3" w:rsidP="001818E3">
      <w:pPr>
        <w:pStyle w:val="Retraitcorpsdetexte2"/>
      </w:pPr>
      <w:r>
        <w:t>Un assistant se déclenche</w:t>
      </w:r>
    </w:p>
    <w:p w:rsidR="001818E3" w:rsidRDefault="001818E3" w:rsidP="001818E3">
      <w:pPr>
        <w:pStyle w:val="Retraitcorpsdetexte2"/>
        <w:rPr>
          <w:noProof/>
        </w:rPr>
      </w:pPr>
      <w:r>
        <w:rPr>
          <w:noProof/>
        </w:rPr>
        <w:drawing>
          <wp:inline distT="0" distB="0" distL="0" distR="0">
            <wp:extent cx="5105400" cy="1343025"/>
            <wp:effectExtent l="0" t="0" r="0" b="9525"/>
            <wp:docPr id="3796" name="Imag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3">
                      <a:extLst>
                        <a:ext uri="{28A0092B-C50C-407E-A947-70E740481C1C}">
                          <a14:useLocalDpi xmlns:a14="http://schemas.microsoft.com/office/drawing/2010/main" val="0"/>
                        </a:ext>
                      </a:extLst>
                    </a:blip>
                    <a:srcRect b="19218"/>
                    <a:stretch>
                      <a:fillRect/>
                    </a:stretch>
                  </pic:blipFill>
                  <pic:spPr bwMode="auto">
                    <a:xfrm>
                      <a:off x="0" y="0"/>
                      <a:ext cx="5105400" cy="1343025"/>
                    </a:xfrm>
                    <a:prstGeom prst="rect">
                      <a:avLst/>
                    </a:prstGeom>
                    <a:noFill/>
                    <a:ln>
                      <a:noFill/>
                    </a:ln>
                  </pic:spPr>
                </pic:pic>
              </a:graphicData>
            </a:graphic>
          </wp:inline>
        </w:drawing>
      </w:r>
    </w:p>
    <w:p w:rsidR="001818E3" w:rsidRDefault="001818E3" w:rsidP="001818E3">
      <w:pPr>
        <w:pStyle w:val="Retraitcorpsdetexte2"/>
        <w:rPr>
          <w:noProof/>
        </w:rPr>
      </w:pPr>
      <w:r>
        <w:rPr>
          <w:noProof/>
        </w:rPr>
        <w:t>On spécifie l'emplacement ou se trouve les fichiers qui constituent notre Vm</w:t>
      </w:r>
    </w:p>
    <w:p w:rsidR="001818E3" w:rsidRDefault="001818E3" w:rsidP="001818E3">
      <w:pPr>
        <w:pStyle w:val="Retraitcorpsdetexte2"/>
        <w:ind w:left="1418"/>
        <w:rPr>
          <w:noProof/>
        </w:rPr>
      </w:pPr>
      <w:r>
        <w:rPr>
          <w:noProof/>
        </w:rPr>
        <w:drawing>
          <wp:inline distT="0" distB="0" distL="0" distR="0">
            <wp:extent cx="4743450" cy="1228725"/>
            <wp:effectExtent l="0" t="0" r="0" b="9525"/>
            <wp:docPr id="3795" name="Imag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4">
                      <a:extLst>
                        <a:ext uri="{28A0092B-C50C-407E-A947-70E740481C1C}">
                          <a14:useLocalDpi xmlns:a14="http://schemas.microsoft.com/office/drawing/2010/main" val="0"/>
                        </a:ext>
                      </a:extLst>
                    </a:blip>
                    <a:srcRect b="21759"/>
                    <a:stretch>
                      <a:fillRect/>
                    </a:stretch>
                  </pic:blipFill>
                  <pic:spPr bwMode="auto">
                    <a:xfrm>
                      <a:off x="0" y="0"/>
                      <a:ext cx="4743450" cy="1228725"/>
                    </a:xfrm>
                    <a:prstGeom prst="rect">
                      <a:avLst/>
                    </a:prstGeom>
                    <a:noFill/>
                    <a:ln>
                      <a:noFill/>
                    </a:ln>
                  </pic:spPr>
                </pic:pic>
              </a:graphicData>
            </a:graphic>
          </wp:inline>
        </w:drawing>
      </w:r>
    </w:p>
    <w:p w:rsidR="001818E3" w:rsidRDefault="001818E3" w:rsidP="001818E3">
      <w:pPr>
        <w:pStyle w:val="Retraitcorpsdetexte2"/>
      </w:pPr>
      <w:r>
        <w:t>Si on fait un export au préalable, ou que l'on a tous les fichiers, alors l'assistant est capable d'indiquer clairement de quel ordinateur on parle… par exemple</w:t>
      </w:r>
    </w:p>
    <w:p w:rsidR="001818E3" w:rsidRDefault="001818E3" w:rsidP="001818E3">
      <w:pPr>
        <w:pStyle w:val="Retraitcorpsdetexte2"/>
        <w:ind w:left="1418"/>
        <w:rPr>
          <w:noProof/>
        </w:rPr>
      </w:pPr>
      <w:r>
        <w:rPr>
          <w:noProof/>
        </w:rPr>
        <w:drawing>
          <wp:inline distT="0" distB="0" distL="0" distR="0">
            <wp:extent cx="5095875" cy="1524000"/>
            <wp:effectExtent l="0" t="0" r="9525" b="0"/>
            <wp:docPr id="3794" name="Imag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5">
                      <a:extLst>
                        <a:ext uri="{28A0092B-C50C-407E-A947-70E740481C1C}">
                          <a14:useLocalDpi xmlns:a14="http://schemas.microsoft.com/office/drawing/2010/main" val="0"/>
                        </a:ext>
                      </a:extLst>
                    </a:blip>
                    <a:srcRect r="1036" b="13319"/>
                    <a:stretch>
                      <a:fillRect/>
                    </a:stretch>
                  </pic:blipFill>
                  <pic:spPr bwMode="auto">
                    <a:xfrm>
                      <a:off x="0" y="0"/>
                      <a:ext cx="5095875" cy="1524000"/>
                    </a:xfrm>
                    <a:prstGeom prst="rect">
                      <a:avLst/>
                    </a:prstGeom>
                    <a:noFill/>
                    <a:ln>
                      <a:noFill/>
                    </a:ln>
                  </pic:spPr>
                </pic:pic>
              </a:graphicData>
            </a:graphic>
          </wp:inline>
        </w:drawing>
      </w:r>
    </w:p>
    <w:p w:rsidR="001818E3" w:rsidRDefault="001818E3" w:rsidP="001818E3">
      <w:pPr>
        <w:pStyle w:val="Retraitcorpsdetexte2"/>
      </w:pPr>
      <w:r>
        <w:t>Ensuite il faut choisir le type d'importation</w:t>
      </w:r>
    </w:p>
    <w:p w:rsidR="001818E3" w:rsidRDefault="001818E3" w:rsidP="001818E3">
      <w:pPr>
        <w:pStyle w:val="Retraitcorpsdetexte2"/>
        <w:ind w:left="1418"/>
        <w:rPr>
          <w:noProof/>
        </w:rPr>
      </w:pPr>
      <w:r>
        <w:rPr>
          <w:noProof/>
        </w:rPr>
        <w:lastRenderedPageBreak/>
        <w:drawing>
          <wp:inline distT="0" distB="0" distL="0" distR="0">
            <wp:extent cx="5095875" cy="1514475"/>
            <wp:effectExtent l="0" t="0" r="9525" b="9525"/>
            <wp:docPr id="3793" name="Imag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6">
                      <a:extLst>
                        <a:ext uri="{28A0092B-C50C-407E-A947-70E740481C1C}">
                          <a14:useLocalDpi xmlns:a14="http://schemas.microsoft.com/office/drawing/2010/main" val="0"/>
                        </a:ext>
                      </a:extLst>
                    </a:blip>
                    <a:srcRect b="10129"/>
                    <a:stretch>
                      <a:fillRect/>
                    </a:stretch>
                  </pic:blipFill>
                  <pic:spPr bwMode="auto">
                    <a:xfrm>
                      <a:off x="0" y="0"/>
                      <a:ext cx="5095875" cy="1514475"/>
                    </a:xfrm>
                    <a:prstGeom prst="rect">
                      <a:avLst/>
                    </a:prstGeom>
                    <a:noFill/>
                    <a:ln>
                      <a:noFill/>
                    </a:ln>
                  </pic:spPr>
                </pic:pic>
              </a:graphicData>
            </a:graphic>
          </wp:inline>
        </w:drawing>
      </w:r>
    </w:p>
    <w:p w:rsidR="001818E3" w:rsidRDefault="001818E3" w:rsidP="00CF0BE9">
      <w:pPr>
        <w:pStyle w:val="Retraitcorpsdetexte2"/>
        <w:numPr>
          <w:ilvl w:val="0"/>
          <w:numId w:val="40"/>
        </w:numPr>
        <w:spacing w:line="288" w:lineRule="auto"/>
      </w:pPr>
      <w:r w:rsidRPr="00BA15B2">
        <w:rPr>
          <w:rFonts w:ascii="Arial" w:hAnsi="Arial" w:cs="Arial"/>
          <w:b/>
        </w:rPr>
        <w:t>Inscrire l'ordinateur sur place</w:t>
      </w:r>
      <w:r>
        <w:t xml:space="preserve"> (Id unique existant)</w:t>
      </w:r>
    </w:p>
    <w:p w:rsidR="001818E3" w:rsidRDefault="001818E3" w:rsidP="001818E3">
      <w:pPr>
        <w:pStyle w:val="Retraitcorpsdetexte2"/>
        <w:ind w:left="1418"/>
      </w:pPr>
      <w:r>
        <w:t xml:space="preserve">La Vm que l'on importe </w:t>
      </w:r>
      <w:r w:rsidRPr="00762485">
        <w:rPr>
          <w:u w:val="single"/>
        </w:rPr>
        <w:t>est déjà dans son dossier de destination</w:t>
      </w:r>
      <w:r>
        <w:t xml:space="preserve">. On </w:t>
      </w:r>
      <w:r w:rsidRPr="00A013C4">
        <w:rPr>
          <w:b/>
        </w:rPr>
        <w:t xml:space="preserve">veut garder le </w:t>
      </w:r>
      <w:r>
        <w:rPr>
          <w:b/>
        </w:rPr>
        <w:t>GUID</w:t>
      </w:r>
      <w:r w:rsidRPr="00A013C4">
        <w:rPr>
          <w:b/>
        </w:rPr>
        <w:t xml:space="preserve"> de la VM d'origine</w:t>
      </w:r>
      <w:r>
        <w:t xml:space="preserve">, par conséquent si celle-ci se trouve déjà/encore sur le serveur Hyper-V présent, </w:t>
      </w:r>
      <w:r w:rsidRPr="00762485">
        <w:rPr>
          <w:u w:val="single"/>
        </w:rPr>
        <w:t>il faudra la supprimer</w:t>
      </w:r>
      <w:r>
        <w:t xml:space="preserve"> avant que notre importation ne puisse fonctionner. </w:t>
      </w:r>
    </w:p>
    <w:p w:rsidR="001818E3" w:rsidRDefault="001818E3" w:rsidP="001818E3">
      <w:pPr>
        <w:pStyle w:val="Retraitcorpsdetexte2"/>
        <w:ind w:left="1428"/>
      </w:pPr>
      <w:r w:rsidRPr="002F1E4C">
        <w:rPr>
          <w:b/>
        </w:rPr>
        <w:t>N.B</w:t>
      </w:r>
      <w:r>
        <w:t>: On ne touche plus aux fichiers de la VM , on ne peut plus la ré-importer.</w:t>
      </w:r>
    </w:p>
    <w:p w:rsidR="001818E3" w:rsidRDefault="001818E3" w:rsidP="001818E3">
      <w:pPr>
        <w:pStyle w:val="Retraitcorpsdetexte2"/>
        <w:ind w:left="1428"/>
      </w:pPr>
    </w:p>
    <w:p w:rsidR="001818E3" w:rsidRDefault="001818E3" w:rsidP="00CF0BE9">
      <w:pPr>
        <w:pStyle w:val="Retraitcorpsdetexte2"/>
        <w:numPr>
          <w:ilvl w:val="0"/>
          <w:numId w:val="40"/>
        </w:numPr>
        <w:spacing w:line="288" w:lineRule="auto"/>
      </w:pPr>
      <w:r w:rsidRPr="00BA15B2">
        <w:rPr>
          <w:rFonts w:ascii="Arial" w:hAnsi="Arial" w:cs="Arial"/>
          <w:b/>
        </w:rPr>
        <w:t>Restaurer l'ordinateur virtuel</w:t>
      </w:r>
      <w:r>
        <w:t xml:space="preserve">  (Id unique existant)</w:t>
      </w:r>
    </w:p>
    <w:p w:rsidR="001818E3" w:rsidRDefault="001818E3" w:rsidP="001818E3">
      <w:pPr>
        <w:pStyle w:val="Retraitcorpsdetexte2"/>
        <w:ind w:left="1418"/>
      </w:pPr>
      <w:r>
        <w:t xml:space="preserve">La Vm que l'on importe </w:t>
      </w:r>
      <w:r w:rsidRPr="005F12D7">
        <w:rPr>
          <w:u w:val="single"/>
        </w:rPr>
        <w:t>sera copiée</w:t>
      </w:r>
      <w:r>
        <w:t xml:space="preserve"> </w:t>
      </w:r>
      <w:r w:rsidRPr="005F12D7">
        <w:t xml:space="preserve">dans </w:t>
      </w:r>
      <w:r>
        <w:t>un</w:t>
      </w:r>
      <w:r w:rsidRPr="005F12D7">
        <w:t xml:space="preserve"> dossier de destination</w:t>
      </w:r>
      <w:r>
        <w:t xml:space="preserve"> que l'on va choisir. On </w:t>
      </w:r>
      <w:r w:rsidRPr="00A013C4">
        <w:rPr>
          <w:b/>
        </w:rPr>
        <w:t xml:space="preserve">veut garder le </w:t>
      </w:r>
      <w:r>
        <w:rPr>
          <w:b/>
        </w:rPr>
        <w:t>GUID</w:t>
      </w:r>
      <w:r w:rsidRPr="00A013C4">
        <w:rPr>
          <w:b/>
        </w:rPr>
        <w:t xml:space="preserve"> de la VM d'origine</w:t>
      </w:r>
      <w:r>
        <w:t xml:space="preserve">, par conséquent si celle-ci se trouve déjà/encore sur un serveur Hyper-V présent, </w:t>
      </w:r>
      <w:r w:rsidRPr="00762485">
        <w:rPr>
          <w:u w:val="single"/>
        </w:rPr>
        <w:t>il faudra la supprimer</w:t>
      </w:r>
      <w:r>
        <w:t xml:space="preserve"> avant que notre importation ne puisse fonctionner. </w:t>
      </w:r>
    </w:p>
    <w:p w:rsidR="001818E3" w:rsidRDefault="001818E3" w:rsidP="001818E3">
      <w:pPr>
        <w:pStyle w:val="Retraitcorpsdetexte2"/>
        <w:ind w:left="1418"/>
      </w:pPr>
      <w:r w:rsidRPr="002F1E4C">
        <w:rPr>
          <w:b/>
        </w:rPr>
        <w:t>N.B</w:t>
      </w:r>
      <w:r>
        <w:t>: Les fichiers de notre copie sont non modifiés, et restent utilisables pour une importation ultérieure</w:t>
      </w:r>
    </w:p>
    <w:p w:rsidR="001818E3" w:rsidRDefault="001818E3" w:rsidP="001818E3">
      <w:pPr>
        <w:pStyle w:val="Retraitcorpsdetexte2"/>
        <w:ind w:left="1418"/>
      </w:pPr>
    </w:p>
    <w:p w:rsidR="001818E3" w:rsidRDefault="001818E3" w:rsidP="00CF0BE9">
      <w:pPr>
        <w:pStyle w:val="Retraitcorpsdetexte2"/>
        <w:numPr>
          <w:ilvl w:val="0"/>
          <w:numId w:val="40"/>
        </w:numPr>
        <w:spacing w:line="288" w:lineRule="auto"/>
      </w:pPr>
      <w:r w:rsidRPr="00BA15B2">
        <w:rPr>
          <w:rFonts w:ascii="Arial" w:hAnsi="Arial" w:cs="Arial"/>
          <w:b/>
        </w:rPr>
        <w:t>Copier l'ordinateur virtuel</w:t>
      </w:r>
      <w:r>
        <w:t xml:space="preserve"> (créer un id unique)</w:t>
      </w:r>
    </w:p>
    <w:p w:rsidR="001818E3" w:rsidRDefault="001818E3" w:rsidP="001818E3">
      <w:pPr>
        <w:pStyle w:val="Retraitcorpsdetexte2"/>
        <w:ind w:left="1418"/>
      </w:pPr>
      <w:r>
        <w:t xml:space="preserve">La Vm que l'on importe </w:t>
      </w:r>
      <w:r w:rsidRPr="005F12D7">
        <w:rPr>
          <w:u w:val="single"/>
        </w:rPr>
        <w:t>sera copiée</w:t>
      </w:r>
      <w:r>
        <w:t xml:space="preserve"> </w:t>
      </w:r>
      <w:r w:rsidRPr="005F12D7">
        <w:t xml:space="preserve">dans </w:t>
      </w:r>
      <w:r>
        <w:t>un</w:t>
      </w:r>
      <w:r w:rsidRPr="005F12D7">
        <w:t xml:space="preserve"> dossier de destination</w:t>
      </w:r>
      <w:r>
        <w:t xml:space="preserve"> que l'on va choisir. Mais on ne </w:t>
      </w:r>
      <w:r w:rsidRPr="00A013C4">
        <w:rPr>
          <w:b/>
        </w:rPr>
        <w:t xml:space="preserve">veut pas garder le </w:t>
      </w:r>
      <w:r>
        <w:rPr>
          <w:b/>
        </w:rPr>
        <w:t>GUID</w:t>
      </w:r>
      <w:r w:rsidRPr="00A013C4">
        <w:rPr>
          <w:b/>
        </w:rPr>
        <w:t xml:space="preserve"> de la VM d'origine</w:t>
      </w:r>
      <w:r>
        <w:t xml:space="preserve"> (si celle-ci se trouve encore sur le serveur Hyper-V, </w:t>
      </w:r>
      <w:r w:rsidRPr="00762485">
        <w:rPr>
          <w:u w:val="single"/>
        </w:rPr>
        <w:t xml:space="preserve">il </w:t>
      </w:r>
      <w:r>
        <w:rPr>
          <w:u w:val="single"/>
        </w:rPr>
        <w:t xml:space="preserve">n'y a pas besoin de </w:t>
      </w:r>
      <w:r w:rsidRPr="00762485">
        <w:rPr>
          <w:u w:val="single"/>
        </w:rPr>
        <w:t>la supprimer</w:t>
      </w:r>
      <w:r>
        <w:t xml:space="preserve"> avant que notre importation ne fonctionne.)</w:t>
      </w:r>
    </w:p>
    <w:p w:rsidR="001818E3" w:rsidRDefault="001818E3" w:rsidP="001818E3">
      <w:pPr>
        <w:pStyle w:val="Retraitcorpsdetexte2"/>
        <w:ind w:left="1428"/>
      </w:pPr>
      <w:r w:rsidRPr="003D02DA">
        <w:rPr>
          <w:b/>
        </w:rPr>
        <w:t>N.B:</w:t>
      </w:r>
      <w:r>
        <w:t xml:space="preserve"> Les fichiers de notre copie sont non modifiés, et restent utilisables pour une importation ultérieure</w:t>
      </w:r>
    </w:p>
    <w:p w:rsidR="001818E3" w:rsidRDefault="001818E3" w:rsidP="001818E3">
      <w:pPr>
        <w:pStyle w:val="Retraitcorpsdetexte2"/>
        <w:ind w:left="1428"/>
      </w:pPr>
      <w:r>
        <w:rPr>
          <w:b/>
        </w:rPr>
        <w:t xml:space="preserve">N.B: </w:t>
      </w:r>
      <w:r>
        <w:t>on pourrait donc re-importer plusieurs fois notre vm sur le même serveur Hyper-V !</w:t>
      </w:r>
    </w:p>
    <w:p w:rsidR="001818E3" w:rsidRDefault="001818E3" w:rsidP="001818E3">
      <w:pPr>
        <w:pStyle w:val="Retraitcorpsdetexte2"/>
      </w:pPr>
    </w:p>
    <w:p w:rsidR="001818E3" w:rsidRDefault="001818E3" w:rsidP="001818E3">
      <w:pPr>
        <w:pStyle w:val="Retraitcorpsdetexte2"/>
      </w:pPr>
      <w:r>
        <w:t xml:space="preserve">Dans le cas d'un transfert de VM (sur un autre Hyper-V ou si c'est la récupération d'une sauvegarde),  si l'on a copié tous les fichiers au bon endroit, le plus simple c'est donc </w:t>
      </w:r>
      <w:r w:rsidRPr="00AF3DB6">
        <w:rPr>
          <w:rFonts w:ascii="Arial" w:hAnsi="Arial" w:cs="Arial"/>
          <w:b/>
        </w:rPr>
        <w:t>inscrire l'ordinateur sur place</w:t>
      </w:r>
      <w:r>
        <w:t>…</w:t>
      </w:r>
    </w:p>
    <w:p w:rsidR="001818E3" w:rsidRDefault="001818E3" w:rsidP="001818E3">
      <w:pPr>
        <w:pStyle w:val="Retraitcorpsdetexte2"/>
      </w:pPr>
      <w:r>
        <w:t xml:space="preserve">On a une confirmation, et </w:t>
      </w:r>
    </w:p>
    <w:p w:rsidR="001818E3" w:rsidRDefault="001818E3" w:rsidP="001818E3">
      <w:pPr>
        <w:pStyle w:val="Retraitcorpsdetexte2"/>
        <w:rPr>
          <w:noProof/>
        </w:rPr>
      </w:pPr>
      <w:r>
        <w:rPr>
          <w:noProof/>
        </w:rPr>
        <w:lastRenderedPageBreak/>
        <w:drawing>
          <wp:inline distT="0" distB="0" distL="0" distR="0">
            <wp:extent cx="5153025" cy="1752600"/>
            <wp:effectExtent l="0" t="0" r="9525" b="0"/>
            <wp:docPr id="3792" name="Imag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53025" cy="1752600"/>
                    </a:xfrm>
                    <a:prstGeom prst="rect">
                      <a:avLst/>
                    </a:prstGeom>
                    <a:noFill/>
                    <a:ln>
                      <a:noFill/>
                    </a:ln>
                  </pic:spPr>
                </pic:pic>
              </a:graphicData>
            </a:graphic>
          </wp:inline>
        </w:drawing>
      </w:r>
    </w:p>
    <w:p w:rsidR="001818E3" w:rsidRDefault="001818E3" w:rsidP="001818E3">
      <w:pPr>
        <w:pStyle w:val="Retraitcorpsdetexte2"/>
      </w:pPr>
    </w:p>
    <w:p w:rsidR="001818E3" w:rsidRDefault="001818E3" w:rsidP="001818E3">
      <w:pPr>
        <w:pStyle w:val="Retraitcorpsdetexte2"/>
      </w:pPr>
      <w:r>
        <w:t xml:space="preserve">Si on demande </w:t>
      </w:r>
      <w:r w:rsidRPr="00BA15B2">
        <w:rPr>
          <w:rFonts w:ascii="Arial" w:hAnsi="Arial" w:cs="Arial"/>
          <w:b/>
        </w:rPr>
        <w:t>Restaurer l'ordinateur virtuel</w:t>
      </w:r>
      <w:r>
        <w:t xml:space="preserve">   ou </w:t>
      </w:r>
      <w:r w:rsidRPr="00BA15B2">
        <w:rPr>
          <w:rFonts w:ascii="Arial" w:hAnsi="Arial" w:cs="Arial"/>
          <w:b/>
        </w:rPr>
        <w:t>Copier l'ordinateur virtuel</w:t>
      </w:r>
      <w:r>
        <w:t xml:space="preserve"> cela sera plus long car les fichiers d'origine ne sont pas touchées, et une copie est effectuée. L'assistant va donc nous proposer de choisir l'emplacement de stockage pour notre nouvelle vm</w:t>
      </w:r>
    </w:p>
    <w:p w:rsidR="001818E3" w:rsidRDefault="001818E3" w:rsidP="001818E3">
      <w:pPr>
        <w:widowControl w:val="0"/>
        <w:autoSpaceDE w:val="0"/>
        <w:autoSpaceDN w:val="0"/>
        <w:adjustRightInd w:val="0"/>
        <w:rPr>
          <w:rFonts w:ascii="Calibri" w:hAnsi="Calibri" w:cs="Calibri"/>
          <w:lang w:val="fr"/>
        </w:rPr>
      </w:pPr>
      <w:r>
        <w:rPr>
          <w:rFonts w:ascii="Calibri" w:hAnsi="Calibri" w:cs="Calibri"/>
          <w:noProof/>
        </w:rPr>
        <w:drawing>
          <wp:inline distT="0" distB="0" distL="0" distR="0">
            <wp:extent cx="5486400" cy="2667000"/>
            <wp:effectExtent l="0" t="0" r="0" b="0"/>
            <wp:docPr id="3791" name="Imag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1818E3" w:rsidRDefault="001818E3" w:rsidP="001818E3">
      <w:pPr>
        <w:widowControl w:val="0"/>
        <w:autoSpaceDE w:val="0"/>
        <w:autoSpaceDN w:val="0"/>
        <w:adjustRightInd w:val="0"/>
        <w:rPr>
          <w:rFonts w:ascii="Calibri" w:hAnsi="Calibri" w:cs="Calibri"/>
          <w:lang w:val="fr"/>
        </w:rPr>
      </w:pPr>
      <w:r>
        <w:rPr>
          <w:rFonts w:ascii="Calibri" w:hAnsi="Calibri" w:cs="Calibri"/>
          <w:noProof/>
        </w:rPr>
        <w:drawing>
          <wp:inline distT="0" distB="0" distL="0" distR="0">
            <wp:extent cx="5486400" cy="2219325"/>
            <wp:effectExtent l="0" t="0" r="0" b="9525"/>
            <wp:docPr id="3790" name="Imag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86400" cy="2219325"/>
                    </a:xfrm>
                    <a:prstGeom prst="rect">
                      <a:avLst/>
                    </a:prstGeom>
                    <a:noFill/>
                    <a:ln>
                      <a:noFill/>
                    </a:ln>
                  </pic:spPr>
                </pic:pic>
              </a:graphicData>
            </a:graphic>
          </wp:inline>
        </w:drawing>
      </w:r>
    </w:p>
    <w:p w:rsidR="001818E3" w:rsidRDefault="001818E3" w:rsidP="001818E3">
      <w:pPr>
        <w:pStyle w:val="Retraitcorpsdetexte2"/>
      </w:pPr>
    </w:p>
    <w:p w:rsidR="001818E3" w:rsidRDefault="001818E3" w:rsidP="001818E3">
      <w:pPr>
        <w:pStyle w:val="Titre2"/>
      </w:pPr>
      <w:bookmarkStart w:id="113" w:name="_Toc482293869"/>
      <w:bookmarkStart w:id="114" w:name="_Toc500484207"/>
      <w:r>
        <w:t>Import sur 1 autre Hôte Hyper-V:</w:t>
      </w:r>
      <w:bookmarkEnd w:id="113"/>
      <w:bookmarkEnd w:id="114"/>
    </w:p>
    <w:p w:rsidR="001818E3" w:rsidRDefault="001818E3" w:rsidP="001818E3">
      <w:pPr>
        <w:pStyle w:val="Retraitcorpsdetexte2"/>
      </w:pPr>
      <w:r>
        <w:t>Rien de changé par rapport aux autres chapitres import, si ce n’est que forcément il doit y avoir copie du dossier précédemment exporté à travers le réseau, ou un périphérique amovible…</w:t>
      </w:r>
    </w:p>
    <w:p w:rsidR="001818E3" w:rsidRDefault="001818E3" w:rsidP="001818E3">
      <w:pPr>
        <w:pStyle w:val="Retraitcorpsdetexte2"/>
      </w:pPr>
    </w:p>
    <w:p w:rsidR="001818E3" w:rsidRDefault="001818E3" w:rsidP="001818E3">
      <w:pPr>
        <w:pStyle w:val="Retraitcorpsdetexte2"/>
        <w:ind w:left="1276" w:hanging="568"/>
      </w:pPr>
      <w:r w:rsidRPr="00BE2921">
        <w:rPr>
          <w:b/>
        </w:rPr>
        <w:lastRenderedPageBreak/>
        <w:t>N.B</w:t>
      </w:r>
      <w:r>
        <w:t> : Il faut faire attention au nom du réseau virtuel, s’il est différent entre les deux Hôtes, la VM ne pourra pas démarrer automatiquement, car elle ne pourra « trouver » son réseau</w:t>
      </w:r>
    </w:p>
    <w:p w:rsidR="001818E3" w:rsidRDefault="001818E3" w:rsidP="001818E3">
      <w:pPr>
        <w:ind w:left="1276"/>
        <w:rPr>
          <w:lang w:val="fr"/>
        </w:rPr>
      </w:pPr>
      <w:r>
        <w:rPr>
          <w:noProof/>
        </w:rPr>
        <w:drawing>
          <wp:inline distT="0" distB="0" distL="0" distR="0">
            <wp:extent cx="3848100" cy="1266825"/>
            <wp:effectExtent l="0" t="0" r="0" b="9525"/>
            <wp:docPr id="3789" name="Imag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48100" cy="1266825"/>
                    </a:xfrm>
                    <a:prstGeom prst="rect">
                      <a:avLst/>
                    </a:prstGeom>
                    <a:noFill/>
                    <a:ln>
                      <a:noFill/>
                    </a:ln>
                  </pic:spPr>
                </pic:pic>
              </a:graphicData>
            </a:graphic>
          </wp:inline>
        </w:drawing>
      </w:r>
    </w:p>
    <w:p w:rsidR="001818E3" w:rsidRDefault="001818E3" w:rsidP="001818E3">
      <w:r>
        <w:rPr>
          <w:lang w:val="fr"/>
        </w:rPr>
        <w:t>Cela se solutionne assez simplement en rattachant la VM au nouveau réseau virtuel…</w:t>
      </w:r>
    </w:p>
    <w:p w:rsidR="001818E3" w:rsidRDefault="001818E3" w:rsidP="001818E3">
      <w:pPr>
        <w:pStyle w:val="Retraitcorpsdetexte2"/>
        <w:rPr>
          <w:noProof/>
        </w:rPr>
      </w:pPr>
    </w:p>
    <w:p w:rsidR="001818E3" w:rsidRDefault="001818E3" w:rsidP="001818E3">
      <w:pPr>
        <w:pStyle w:val="Titre2"/>
      </w:pPr>
      <w:bookmarkStart w:id="115" w:name="_Toc482293870"/>
      <w:bookmarkStart w:id="116" w:name="_Toc500484208"/>
      <w:r>
        <w:t>Solution tierce Altaro VmBackup:</w:t>
      </w:r>
      <w:bookmarkEnd w:id="115"/>
      <w:bookmarkEnd w:id="116"/>
    </w:p>
    <w:p w:rsidR="001818E3" w:rsidRPr="001178D8" w:rsidRDefault="001818E3" w:rsidP="001818E3">
      <w:pPr>
        <w:pStyle w:val="Retraitcorpsdetexte2"/>
        <w:rPr>
          <w:noProof/>
        </w:rPr>
      </w:pPr>
      <w:r>
        <w:rPr>
          <w:noProof/>
        </w:rPr>
        <w:drawing>
          <wp:inline distT="0" distB="0" distL="0" distR="0">
            <wp:extent cx="5467350" cy="3048000"/>
            <wp:effectExtent l="0" t="0" r="0" b="0"/>
            <wp:docPr id="3788" name="Imag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67350" cy="3048000"/>
                    </a:xfrm>
                    <a:prstGeom prst="rect">
                      <a:avLst/>
                    </a:prstGeom>
                    <a:noFill/>
                    <a:ln>
                      <a:noFill/>
                    </a:ln>
                  </pic:spPr>
                </pic:pic>
              </a:graphicData>
            </a:graphic>
          </wp:inline>
        </w:drawing>
      </w:r>
    </w:p>
    <w:p w:rsidR="001818E3" w:rsidRDefault="001818E3" w:rsidP="001818E3">
      <w:pPr>
        <w:pStyle w:val="Retraitcorpsdetexte2"/>
        <w:rPr>
          <w:noProof/>
        </w:rPr>
      </w:pPr>
      <w:r>
        <w:rPr>
          <w:noProof/>
        </w:rPr>
        <w:t xml:space="preserve">Permet de backuper les VM sans les arrêter…quelles que soient la verson de l'OS hébergé. Elle est gratuite pour 2 VM maxi ! </w:t>
      </w:r>
    </w:p>
    <w:p w:rsidR="001818E3" w:rsidRDefault="001818E3">
      <w:pPr>
        <w:spacing w:before="0"/>
        <w:ind w:left="0"/>
        <w:jc w:val="left"/>
      </w:pPr>
      <w:r>
        <w:br w:type="page"/>
      </w:r>
    </w:p>
    <w:p w:rsidR="001818E3" w:rsidRDefault="001818E3" w:rsidP="001818E3"/>
    <w:p w:rsidR="001818E3" w:rsidRDefault="001818E3" w:rsidP="001818E3">
      <w:pPr>
        <w:pStyle w:val="Titre1"/>
      </w:pPr>
      <w:r>
        <w:tab/>
      </w:r>
      <w:bookmarkStart w:id="117" w:name="_Toc482293874"/>
      <w:bookmarkStart w:id="118" w:name="_Toc500484209"/>
      <w:r>
        <w:t>Migration de Vm</w:t>
      </w:r>
      <w:bookmarkEnd w:id="117"/>
      <w:bookmarkEnd w:id="118"/>
    </w:p>
    <w:p w:rsidR="001818E3" w:rsidRPr="003F1A80" w:rsidRDefault="001818E3" w:rsidP="001818E3">
      <w:pPr>
        <w:pStyle w:val="Titre2"/>
      </w:pPr>
      <w:bookmarkStart w:id="119" w:name="_Toc476716867"/>
      <w:bookmarkStart w:id="120" w:name="_Toc482293875"/>
      <w:bookmarkStart w:id="121" w:name="_Toc500484210"/>
      <w:r>
        <w:t>Déplacement sur un autre Host – Migration dynamique</w:t>
      </w:r>
      <w:r w:rsidRPr="003F1A80">
        <w:t>:</w:t>
      </w:r>
      <w:bookmarkEnd w:id="119"/>
      <w:bookmarkEnd w:id="120"/>
      <w:bookmarkEnd w:id="121"/>
    </w:p>
    <w:p w:rsidR="00032C76" w:rsidRDefault="001818E3" w:rsidP="001818E3">
      <w:pPr>
        <w:pStyle w:val="Retraitcorpsdetexte2"/>
        <w:rPr>
          <w:noProof/>
        </w:rPr>
      </w:pPr>
      <w:r>
        <w:rPr>
          <w:noProof/>
        </w:rPr>
        <w:t xml:space="preserve">Il s'agit donc de stocker ailleurs (hôte hyper-v, dossier, disque) une vm existante, cela peut se faire </w:t>
      </w:r>
      <w:r w:rsidR="005331CE">
        <w:rPr>
          <w:noProof/>
        </w:rPr>
        <w:t xml:space="preserve"> en Hyper-V 2016 (et </w:t>
      </w:r>
      <w:r>
        <w:rPr>
          <w:noProof/>
        </w:rPr>
        <w:t>depuis la version 2012</w:t>
      </w:r>
      <w:r w:rsidR="005331CE">
        <w:rPr>
          <w:noProof/>
        </w:rPr>
        <w:t>)</w:t>
      </w:r>
      <w:r>
        <w:rPr>
          <w:noProof/>
        </w:rPr>
        <w:t xml:space="preserve"> sur une Vm en cours de fonctionnement.</w:t>
      </w:r>
      <w:r w:rsidRPr="006C334C">
        <w:rPr>
          <w:noProof/>
        </w:rPr>
        <w:t xml:space="preserve"> </w:t>
      </w:r>
    </w:p>
    <w:p w:rsidR="001818E3" w:rsidRPr="00D50DBA" w:rsidRDefault="001818E3" w:rsidP="001818E3">
      <w:pPr>
        <w:pStyle w:val="Retraitcorpsdetexte2"/>
        <w:rPr>
          <w:noProof/>
        </w:rPr>
      </w:pPr>
      <w:r>
        <w:rPr>
          <w:noProof/>
        </w:rPr>
        <w:t xml:space="preserve">C'est ce que l'on peut appeler </w:t>
      </w:r>
      <w:r w:rsidRPr="005331CE">
        <w:rPr>
          <w:noProof/>
        </w:rPr>
        <w:t>une</w:t>
      </w:r>
      <w:r w:rsidRPr="005331CE">
        <w:rPr>
          <w:rFonts w:ascii="Arial" w:hAnsi="Arial" w:cs="Arial"/>
          <w:b/>
          <w:noProof/>
        </w:rPr>
        <w:t xml:space="preserve"> </w:t>
      </w:r>
      <w:r w:rsidR="005331CE" w:rsidRPr="005331CE">
        <w:rPr>
          <w:rFonts w:ascii="Arial" w:hAnsi="Arial" w:cs="Arial"/>
          <w:b/>
          <w:noProof/>
        </w:rPr>
        <w:t xml:space="preserve">Live </w:t>
      </w:r>
      <w:r w:rsidRPr="005331CE">
        <w:rPr>
          <w:rFonts w:ascii="Arial" w:hAnsi="Arial" w:cs="Arial"/>
          <w:b/>
          <w:noProof/>
        </w:rPr>
        <w:t>migration</w:t>
      </w:r>
      <w:r>
        <w:rPr>
          <w:noProof/>
        </w:rPr>
        <w:t xml:space="preserve"> de VM entre 2 serveurs, sans utilisation de stockage partagé…</w:t>
      </w:r>
    </w:p>
    <w:p w:rsidR="001818E3" w:rsidRPr="00B6520A" w:rsidRDefault="001818E3" w:rsidP="001818E3">
      <w:pPr>
        <w:pStyle w:val="Retraitcorpsdetexte2"/>
        <w:rPr>
          <w:noProof/>
        </w:rPr>
      </w:pPr>
      <w:r w:rsidRPr="00B6520A">
        <w:rPr>
          <w:b/>
          <w:noProof/>
        </w:rPr>
        <w:t>N.B</w:t>
      </w:r>
      <w:r>
        <w:rPr>
          <w:noProof/>
        </w:rPr>
        <w:t>: Avant sous 2008R2 il fallait absolument monter une solution de cluster, pour faire migrer une VM d'un nœud sur un autre</w:t>
      </w:r>
    </w:p>
    <w:p w:rsidR="00032C76" w:rsidRDefault="00032C76" w:rsidP="001818E3">
      <w:pPr>
        <w:pStyle w:val="Retraitcorpsdetexte2"/>
        <w:rPr>
          <w:noProof/>
        </w:rPr>
      </w:pPr>
    </w:p>
    <w:p w:rsidR="001818E3" w:rsidRDefault="001818E3" w:rsidP="001818E3">
      <w:pPr>
        <w:pStyle w:val="Retraitcorpsdetexte2"/>
        <w:rPr>
          <w:noProof/>
        </w:rPr>
      </w:pPr>
      <w:r>
        <w:rPr>
          <w:noProof/>
        </w:rPr>
        <w:t>Il faut faire attention au paramétrage des l'Hôtes de destination et d'arrivée.</w:t>
      </w:r>
    </w:p>
    <w:p w:rsidR="001818E3" w:rsidRPr="00457B68" w:rsidRDefault="001818E3" w:rsidP="00CF0BE9">
      <w:pPr>
        <w:pStyle w:val="Retraitcorpsdetexte2"/>
        <w:numPr>
          <w:ilvl w:val="0"/>
          <w:numId w:val="15"/>
        </w:numPr>
        <w:rPr>
          <w:noProof/>
        </w:rPr>
      </w:pPr>
      <w:r>
        <w:rPr>
          <w:noProof/>
        </w:rPr>
        <w:t xml:space="preserve">Activation de la fonction </w:t>
      </w:r>
      <w:r w:rsidRPr="00457B68">
        <w:rPr>
          <w:rFonts w:ascii="Arial" w:hAnsi="Arial" w:cs="Arial"/>
          <w:b/>
          <w:noProof/>
        </w:rPr>
        <w:t>Migration Dynamique</w:t>
      </w:r>
    </w:p>
    <w:p w:rsidR="001818E3" w:rsidRPr="007A69AC" w:rsidRDefault="001818E3" w:rsidP="00CF0BE9">
      <w:pPr>
        <w:pStyle w:val="Retraitcorpsdetexte2"/>
        <w:numPr>
          <w:ilvl w:val="0"/>
          <w:numId w:val="15"/>
        </w:numPr>
        <w:rPr>
          <w:noProof/>
        </w:rPr>
      </w:pPr>
      <w:r>
        <w:rPr>
          <w:noProof/>
        </w:rPr>
        <w:t xml:space="preserve">Si authentification </w:t>
      </w:r>
      <w:r w:rsidRPr="00457B68">
        <w:rPr>
          <w:rFonts w:ascii="Arial" w:hAnsi="Arial" w:cs="Arial"/>
          <w:b/>
          <w:noProof/>
        </w:rPr>
        <w:t>kerberos</w:t>
      </w:r>
      <w:r>
        <w:rPr>
          <w:noProof/>
        </w:rPr>
        <w:t xml:space="preserve">, </w:t>
      </w:r>
      <w:r w:rsidR="005331CE">
        <w:rPr>
          <w:noProof/>
        </w:rPr>
        <w:t>conseillé de</w:t>
      </w:r>
      <w:r>
        <w:rPr>
          <w:noProof/>
        </w:rPr>
        <w:t xml:space="preserve"> faire une </w:t>
      </w:r>
      <w:r w:rsidRPr="00457B68">
        <w:rPr>
          <w:rFonts w:ascii="Arial" w:hAnsi="Arial" w:cs="Arial"/>
          <w:b/>
          <w:noProof/>
        </w:rPr>
        <w:t>d</w:t>
      </w:r>
      <w:r>
        <w:rPr>
          <w:rFonts w:ascii="Arial" w:hAnsi="Arial" w:cs="Arial"/>
          <w:b/>
          <w:noProof/>
        </w:rPr>
        <w:t>é</w:t>
      </w:r>
      <w:r w:rsidRPr="00457B68">
        <w:rPr>
          <w:rFonts w:ascii="Arial" w:hAnsi="Arial" w:cs="Arial"/>
          <w:b/>
          <w:noProof/>
        </w:rPr>
        <w:t>legation contrainte</w:t>
      </w:r>
    </w:p>
    <w:p w:rsidR="001818E3" w:rsidRDefault="001818E3" w:rsidP="00CF0BE9">
      <w:pPr>
        <w:pStyle w:val="Retraitcorpsdetexte2"/>
        <w:numPr>
          <w:ilvl w:val="0"/>
          <w:numId w:val="15"/>
        </w:numPr>
        <w:rPr>
          <w:noProof/>
        </w:rPr>
      </w:pPr>
      <w:r w:rsidRPr="007A69AC">
        <w:rPr>
          <w:noProof/>
        </w:rPr>
        <w:t>Si besoin isoler le traffic sur un</w:t>
      </w:r>
      <w:r>
        <w:rPr>
          <w:rFonts w:ascii="Arial" w:hAnsi="Arial" w:cs="Arial"/>
          <w:b/>
          <w:noProof/>
        </w:rPr>
        <w:t xml:space="preserve"> </w:t>
      </w:r>
      <w:r w:rsidRPr="007A69AC">
        <w:rPr>
          <w:noProof/>
        </w:rPr>
        <w:t>VLAN ou un Réseau physique séparé</w:t>
      </w:r>
    </w:p>
    <w:p w:rsidR="001818E3" w:rsidRDefault="001818E3" w:rsidP="00CF0BE9">
      <w:pPr>
        <w:pStyle w:val="Retraitcorpsdetexte2"/>
        <w:numPr>
          <w:ilvl w:val="0"/>
          <w:numId w:val="15"/>
        </w:numPr>
        <w:rPr>
          <w:noProof/>
        </w:rPr>
      </w:pPr>
      <w:r>
        <w:rPr>
          <w:noProof/>
        </w:rPr>
        <w:t>Processeurs</w:t>
      </w:r>
      <w:r w:rsidR="005331CE">
        <w:rPr>
          <w:noProof/>
        </w:rPr>
        <w:t xml:space="preserve"> compatibles</w:t>
      </w:r>
      <w:r>
        <w:rPr>
          <w:noProof/>
        </w:rPr>
        <w:t xml:space="preserve"> (</w:t>
      </w:r>
      <w:r w:rsidR="005331CE">
        <w:rPr>
          <w:noProof/>
        </w:rPr>
        <w:t>sinon cocher la case compatibilité dans les VM</w:t>
      </w:r>
      <w:r>
        <w:rPr>
          <w:noProof/>
        </w:rPr>
        <w:t>)</w:t>
      </w:r>
    </w:p>
    <w:p w:rsidR="001818E3" w:rsidRDefault="001818E3" w:rsidP="00CF0BE9">
      <w:pPr>
        <w:pStyle w:val="Retraitcorpsdetexte2"/>
        <w:numPr>
          <w:ilvl w:val="0"/>
          <w:numId w:val="15"/>
        </w:numPr>
        <w:rPr>
          <w:noProof/>
        </w:rPr>
      </w:pPr>
      <w:r>
        <w:rPr>
          <w:noProof/>
        </w:rPr>
        <w:t xml:space="preserve">Même </w:t>
      </w:r>
      <w:r w:rsidRPr="00457B68">
        <w:rPr>
          <w:rFonts w:ascii="Arial" w:hAnsi="Arial" w:cs="Arial"/>
          <w:b/>
          <w:noProof/>
        </w:rPr>
        <w:t>A</w:t>
      </w:r>
      <w:r w:rsidR="005331CE">
        <w:rPr>
          <w:rFonts w:ascii="Arial" w:hAnsi="Arial" w:cs="Arial"/>
          <w:b/>
          <w:noProof/>
        </w:rPr>
        <w:t xml:space="preserve">ctive </w:t>
      </w:r>
      <w:r w:rsidRPr="00457B68">
        <w:rPr>
          <w:rFonts w:ascii="Arial" w:hAnsi="Arial" w:cs="Arial"/>
          <w:b/>
          <w:noProof/>
        </w:rPr>
        <w:t>D</w:t>
      </w:r>
      <w:r w:rsidR="005331CE">
        <w:rPr>
          <w:rFonts w:ascii="Arial" w:hAnsi="Arial" w:cs="Arial"/>
          <w:b/>
          <w:noProof/>
        </w:rPr>
        <w:t>irectory</w:t>
      </w:r>
    </w:p>
    <w:p w:rsidR="001818E3" w:rsidRDefault="001818E3" w:rsidP="00CF0BE9">
      <w:pPr>
        <w:pStyle w:val="Retraitcorpsdetexte2"/>
        <w:numPr>
          <w:ilvl w:val="0"/>
          <w:numId w:val="15"/>
        </w:numPr>
        <w:rPr>
          <w:noProof/>
        </w:rPr>
      </w:pPr>
      <w:r>
        <w:rPr>
          <w:noProof/>
        </w:rPr>
        <w:t xml:space="preserve">Utilisation de disques </w:t>
      </w:r>
      <w:r w:rsidRPr="00457B68">
        <w:rPr>
          <w:rFonts w:ascii="Arial" w:hAnsi="Arial" w:cs="Arial"/>
          <w:b/>
          <w:noProof/>
        </w:rPr>
        <w:t>VHD</w:t>
      </w:r>
      <w:r w:rsidR="005331CE">
        <w:rPr>
          <w:rFonts w:ascii="Arial" w:hAnsi="Arial" w:cs="Arial"/>
          <w:b/>
          <w:noProof/>
        </w:rPr>
        <w:t>X ou VHD</w:t>
      </w:r>
      <w:r>
        <w:rPr>
          <w:noProof/>
        </w:rPr>
        <w:t xml:space="preserve"> (et donc pas de disques </w:t>
      </w:r>
      <w:r w:rsidRPr="00457B68">
        <w:rPr>
          <w:rFonts w:ascii="Arial" w:hAnsi="Arial" w:cs="Arial"/>
          <w:b/>
          <w:noProof/>
        </w:rPr>
        <w:t>Pass-thru</w:t>
      </w:r>
      <w:r>
        <w:rPr>
          <w:noProof/>
        </w:rPr>
        <w:t>)</w:t>
      </w:r>
    </w:p>
    <w:p w:rsidR="001818E3" w:rsidRDefault="001818E3" w:rsidP="00CF0BE9">
      <w:pPr>
        <w:pStyle w:val="Retraitcorpsdetexte2"/>
        <w:numPr>
          <w:ilvl w:val="0"/>
          <w:numId w:val="15"/>
        </w:numPr>
        <w:rPr>
          <w:noProof/>
        </w:rPr>
      </w:pPr>
      <w:r>
        <w:rPr>
          <w:noProof/>
        </w:rPr>
        <w:t xml:space="preserve">il faut aussi que le nom du </w:t>
      </w:r>
      <w:r w:rsidRPr="003542FE">
        <w:rPr>
          <w:rFonts w:ascii="Arial" w:hAnsi="Arial" w:cs="Arial"/>
          <w:b/>
          <w:noProof/>
        </w:rPr>
        <w:t>rése</w:t>
      </w:r>
      <w:r>
        <w:rPr>
          <w:rFonts w:ascii="Arial" w:hAnsi="Arial" w:cs="Arial"/>
          <w:b/>
          <w:noProof/>
        </w:rPr>
        <w:t>a</w:t>
      </w:r>
      <w:r w:rsidRPr="003542FE">
        <w:rPr>
          <w:rFonts w:ascii="Arial" w:hAnsi="Arial" w:cs="Arial"/>
          <w:b/>
          <w:noProof/>
        </w:rPr>
        <w:t>u virtuel</w:t>
      </w:r>
      <w:r>
        <w:rPr>
          <w:noProof/>
        </w:rPr>
        <w:t xml:space="preserve"> soit identique</w:t>
      </w:r>
    </w:p>
    <w:p w:rsidR="001818E3" w:rsidRDefault="005331CE" w:rsidP="00CF0BE9">
      <w:pPr>
        <w:pStyle w:val="Retraitcorpsdetexte2"/>
        <w:numPr>
          <w:ilvl w:val="0"/>
          <w:numId w:val="15"/>
        </w:numPr>
        <w:rPr>
          <w:noProof/>
        </w:rPr>
      </w:pPr>
      <w:r>
        <w:rPr>
          <w:noProof/>
        </w:rPr>
        <w:t xml:space="preserve">Hyper-V </w:t>
      </w:r>
      <w:r w:rsidR="001818E3">
        <w:rPr>
          <w:noProof/>
        </w:rPr>
        <w:t>2008r2 non supporté</w:t>
      </w:r>
    </w:p>
    <w:p w:rsidR="00032C76" w:rsidRDefault="00032C76" w:rsidP="00032C76">
      <w:pPr>
        <w:pStyle w:val="Retraitcorpsdetexte2"/>
        <w:rPr>
          <w:noProof/>
        </w:rPr>
      </w:pPr>
    </w:p>
    <w:p w:rsidR="001818E3" w:rsidRPr="003F1A80" w:rsidRDefault="001818E3" w:rsidP="001818E3">
      <w:pPr>
        <w:pStyle w:val="Titre2"/>
      </w:pPr>
      <w:bookmarkStart w:id="122" w:name="_Toc482293876"/>
      <w:bookmarkStart w:id="123" w:name="_Toc500484211"/>
      <w:r>
        <w:t>Activation de la Migration dynamique</w:t>
      </w:r>
      <w:r w:rsidR="005331CE">
        <w:t xml:space="preserve"> – live migration</w:t>
      </w:r>
      <w:r w:rsidRPr="003F1A80">
        <w:t>:</w:t>
      </w:r>
      <w:bookmarkEnd w:id="122"/>
      <w:bookmarkEnd w:id="123"/>
    </w:p>
    <w:p w:rsidR="001818E3" w:rsidRDefault="001818E3" w:rsidP="001818E3">
      <w:pPr>
        <w:pStyle w:val="Retraitcorpsdetexte2"/>
        <w:rPr>
          <w:rFonts w:ascii="Arial" w:hAnsi="Arial" w:cs="Arial"/>
          <w:b/>
          <w:noProof/>
        </w:rPr>
      </w:pPr>
      <w:r w:rsidRPr="00195667">
        <w:rPr>
          <w:noProof/>
        </w:rPr>
        <w:t>Pour cette fonctionnalité, il faut donc paramétrer les deux serveurs pour la migration dynamique.</w:t>
      </w:r>
      <w:r>
        <w:rPr>
          <w:noProof/>
        </w:rPr>
        <w:t xml:space="preserve"> On va d'abord effectuer la méthode la plus simple, et sans isolation du traffic réseau Donc sur chaque hôte Hyper-V, on demande dans les </w:t>
      </w:r>
      <w:r w:rsidRPr="00E1620E">
        <w:rPr>
          <w:rFonts w:ascii="Arial" w:hAnsi="Arial" w:cs="Arial"/>
          <w:b/>
          <w:noProof/>
        </w:rPr>
        <w:t>paramètres Hyper-V / Migration dynamique</w:t>
      </w:r>
    </w:p>
    <w:p w:rsidR="001818E3" w:rsidRDefault="001818E3" w:rsidP="001818E3">
      <w:pPr>
        <w:pStyle w:val="Retraitcorpsdetexte2"/>
        <w:rPr>
          <w:noProof/>
        </w:rPr>
      </w:pPr>
    </w:p>
    <w:p w:rsidR="001818E3" w:rsidRDefault="001818E3" w:rsidP="001818E3">
      <w:pPr>
        <w:pStyle w:val="Retraitcorpsdetexte2"/>
        <w:rPr>
          <w:noProof/>
        </w:rPr>
      </w:pPr>
      <w:r>
        <w:rPr>
          <w:noProof/>
        </w:rPr>
        <w:t>Sur SRV-V2</w:t>
      </w:r>
    </w:p>
    <w:p w:rsidR="001818E3" w:rsidRDefault="001818E3" w:rsidP="001818E3">
      <w:pPr>
        <w:pStyle w:val="Retraitcorpsdetexte2"/>
        <w:ind w:left="1418"/>
        <w:rPr>
          <w:noProof/>
        </w:rPr>
      </w:pPr>
      <w:r>
        <w:rPr>
          <w:noProof/>
        </w:rPr>
        <w:drawing>
          <wp:inline distT="0" distB="0" distL="0" distR="0">
            <wp:extent cx="4914900" cy="2047875"/>
            <wp:effectExtent l="0" t="0" r="0" b="9525"/>
            <wp:docPr id="3824" name="Imag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2">
                      <a:extLst>
                        <a:ext uri="{28A0092B-C50C-407E-A947-70E740481C1C}">
                          <a14:useLocalDpi xmlns:a14="http://schemas.microsoft.com/office/drawing/2010/main" val="0"/>
                        </a:ext>
                      </a:extLst>
                    </a:blip>
                    <a:srcRect b="12753"/>
                    <a:stretch>
                      <a:fillRect/>
                    </a:stretch>
                  </pic:blipFill>
                  <pic:spPr bwMode="auto">
                    <a:xfrm>
                      <a:off x="0" y="0"/>
                      <a:ext cx="4914900" cy="2047875"/>
                    </a:xfrm>
                    <a:prstGeom prst="rect">
                      <a:avLst/>
                    </a:prstGeom>
                    <a:noFill/>
                    <a:ln>
                      <a:noFill/>
                    </a:ln>
                  </pic:spPr>
                </pic:pic>
              </a:graphicData>
            </a:graphic>
          </wp:inline>
        </w:drawing>
      </w:r>
    </w:p>
    <w:p w:rsidR="00032C76" w:rsidRDefault="00032C76" w:rsidP="001818E3">
      <w:pPr>
        <w:pStyle w:val="Retraitcorpsdetexte2"/>
        <w:rPr>
          <w:noProof/>
        </w:rPr>
      </w:pPr>
    </w:p>
    <w:p w:rsidR="001818E3" w:rsidRDefault="001818E3" w:rsidP="001818E3">
      <w:pPr>
        <w:pStyle w:val="Retraitcorpsdetexte2"/>
        <w:rPr>
          <w:noProof/>
        </w:rPr>
      </w:pPr>
      <w:r>
        <w:rPr>
          <w:noProof/>
        </w:rPr>
        <w:lastRenderedPageBreak/>
        <w:t>Comme sur SRV-V1</w:t>
      </w:r>
    </w:p>
    <w:p w:rsidR="001818E3" w:rsidRDefault="001818E3" w:rsidP="001818E3">
      <w:pPr>
        <w:pStyle w:val="Retraitcorpsdetexte2"/>
        <w:ind w:left="1418"/>
        <w:rPr>
          <w:noProof/>
        </w:rPr>
      </w:pPr>
      <w:r>
        <w:rPr>
          <w:noProof/>
        </w:rPr>
        <w:drawing>
          <wp:inline distT="0" distB="0" distL="0" distR="0">
            <wp:extent cx="5276850" cy="1914525"/>
            <wp:effectExtent l="0" t="0" r="0" b="9525"/>
            <wp:docPr id="3823" name="Imag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3">
                      <a:extLst>
                        <a:ext uri="{28A0092B-C50C-407E-A947-70E740481C1C}">
                          <a14:useLocalDpi xmlns:a14="http://schemas.microsoft.com/office/drawing/2010/main" val="0"/>
                        </a:ext>
                      </a:extLst>
                    </a:blip>
                    <a:srcRect b="22693"/>
                    <a:stretch>
                      <a:fillRect/>
                    </a:stretch>
                  </pic:blipFill>
                  <pic:spPr bwMode="auto">
                    <a:xfrm>
                      <a:off x="0" y="0"/>
                      <a:ext cx="5276850" cy="1914525"/>
                    </a:xfrm>
                    <a:prstGeom prst="rect">
                      <a:avLst/>
                    </a:prstGeom>
                    <a:noFill/>
                    <a:ln>
                      <a:noFill/>
                    </a:ln>
                  </pic:spPr>
                </pic:pic>
              </a:graphicData>
            </a:graphic>
          </wp:inline>
        </w:drawing>
      </w:r>
    </w:p>
    <w:p w:rsidR="001818E3" w:rsidRPr="00195667" w:rsidRDefault="001818E3" w:rsidP="001818E3">
      <w:pPr>
        <w:pStyle w:val="Retraitcorpsdetexte2"/>
        <w:rPr>
          <w:noProof/>
        </w:rPr>
      </w:pPr>
      <w:r>
        <w:rPr>
          <w:noProof/>
        </w:rPr>
        <w:t xml:space="preserve">utilisant </w:t>
      </w:r>
      <w:r w:rsidRPr="00E1059E">
        <w:rPr>
          <w:rFonts w:ascii="Arial" w:hAnsi="Arial" w:cs="Arial"/>
          <w:b/>
          <w:noProof/>
        </w:rPr>
        <w:t>CredSSP</w:t>
      </w:r>
      <w:r>
        <w:rPr>
          <w:noProof/>
        </w:rPr>
        <w:t xml:space="preserve"> (choix par défaut plus simple pour l'instant) </w:t>
      </w:r>
    </w:p>
    <w:p w:rsidR="001818E3" w:rsidRPr="007A69AC" w:rsidRDefault="001818E3" w:rsidP="001818E3">
      <w:pPr>
        <w:pStyle w:val="Retraitcorpsdetexte2"/>
        <w:rPr>
          <w:noProof/>
        </w:rPr>
      </w:pPr>
      <w:r>
        <w:rPr>
          <w:noProof/>
        </w:rPr>
        <w:t xml:space="preserve">on demande dans les </w:t>
      </w:r>
      <w:r w:rsidRPr="00E1620E">
        <w:rPr>
          <w:rFonts w:ascii="Arial" w:hAnsi="Arial" w:cs="Arial"/>
          <w:b/>
          <w:noProof/>
        </w:rPr>
        <w:t>paramètres Hyper-V / Migration dynamique</w:t>
      </w:r>
      <w:r>
        <w:rPr>
          <w:rFonts w:ascii="Arial" w:hAnsi="Arial" w:cs="Arial"/>
          <w:b/>
          <w:noProof/>
        </w:rPr>
        <w:t xml:space="preserve"> / Fonctionnalités avancées</w:t>
      </w:r>
    </w:p>
    <w:p w:rsidR="001818E3" w:rsidRDefault="001818E3" w:rsidP="001818E3">
      <w:pPr>
        <w:pStyle w:val="Retraitcorpsdetexte2"/>
        <w:ind w:left="1418"/>
        <w:rPr>
          <w:noProof/>
        </w:rPr>
      </w:pPr>
      <w:r>
        <w:rPr>
          <w:noProof/>
        </w:rPr>
        <w:t>Sur SRV-V2</w:t>
      </w:r>
    </w:p>
    <w:p w:rsidR="001818E3" w:rsidRDefault="001818E3" w:rsidP="001818E3">
      <w:pPr>
        <w:pStyle w:val="Retraitcorpsdetexte2"/>
        <w:ind w:left="1418"/>
        <w:rPr>
          <w:noProof/>
        </w:rPr>
      </w:pPr>
      <w:r>
        <w:rPr>
          <w:noProof/>
        </w:rPr>
        <w:drawing>
          <wp:inline distT="0" distB="0" distL="0" distR="0">
            <wp:extent cx="5248275" cy="3343275"/>
            <wp:effectExtent l="0" t="0" r="9525" b="9525"/>
            <wp:docPr id="3822" name="Imag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48275" cy="3343275"/>
                    </a:xfrm>
                    <a:prstGeom prst="rect">
                      <a:avLst/>
                    </a:prstGeom>
                    <a:noFill/>
                    <a:ln>
                      <a:noFill/>
                    </a:ln>
                  </pic:spPr>
                </pic:pic>
              </a:graphicData>
            </a:graphic>
          </wp:inline>
        </w:drawing>
      </w:r>
    </w:p>
    <w:p w:rsidR="001818E3" w:rsidRDefault="001818E3" w:rsidP="001818E3">
      <w:pPr>
        <w:pStyle w:val="Retraitcorpsdetexte2"/>
        <w:ind w:left="1418"/>
        <w:rPr>
          <w:noProof/>
        </w:rPr>
      </w:pPr>
      <w:r>
        <w:rPr>
          <w:noProof/>
        </w:rPr>
        <w:t>Comme pour SRV-V1</w:t>
      </w:r>
    </w:p>
    <w:p w:rsidR="001818E3" w:rsidRDefault="001818E3" w:rsidP="001818E3">
      <w:pPr>
        <w:pStyle w:val="Retraitcorpsdetexte2"/>
        <w:ind w:left="1418"/>
        <w:rPr>
          <w:noProof/>
        </w:rPr>
      </w:pPr>
      <w:r>
        <w:rPr>
          <w:noProof/>
        </w:rPr>
        <w:drawing>
          <wp:inline distT="0" distB="0" distL="0" distR="0">
            <wp:extent cx="5267325" cy="1762125"/>
            <wp:effectExtent l="0" t="0" r="0" b="9525"/>
            <wp:docPr id="3818" name="Imag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5">
                      <a:extLst>
                        <a:ext uri="{28A0092B-C50C-407E-A947-70E740481C1C}">
                          <a14:useLocalDpi xmlns:a14="http://schemas.microsoft.com/office/drawing/2010/main" val="0"/>
                        </a:ext>
                      </a:extLst>
                    </a:blip>
                    <a:srcRect r="-1137" b="37515"/>
                    <a:stretch>
                      <a:fillRect/>
                    </a:stretch>
                  </pic:blipFill>
                  <pic:spPr bwMode="auto">
                    <a:xfrm>
                      <a:off x="0" y="0"/>
                      <a:ext cx="5267325" cy="1762125"/>
                    </a:xfrm>
                    <a:prstGeom prst="rect">
                      <a:avLst/>
                    </a:prstGeom>
                    <a:noFill/>
                    <a:ln>
                      <a:noFill/>
                    </a:ln>
                  </pic:spPr>
                </pic:pic>
              </a:graphicData>
            </a:graphic>
          </wp:inline>
        </w:drawing>
      </w:r>
    </w:p>
    <w:p w:rsidR="001818E3" w:rsidRDefault="001818E3" w:rsidP="001818E3">
      <w:pPr>
        <w:pStyle w:val="Retraitcorpsdetexte2"/>
        <w:rPr>
          <w:noProof/>
        </w:rPr>
      </w:pPr>
    </w:p>
    <w:p w:rsidR="001818E3" w:rsidRDefault="001818E3" w:rsidP="001818E3">
      <w:pPr>
        <w:pStyle w:val="Retraitcorpsdetexte2"/>
        <w:rPr>
          <w:noProof/>
        </w:rPr>
      </w:pPr>
      <w:r w:rsidRPr="007D3A77">
        <w:rPr>
          <w:b/>
          <w:noProof/>
        </w:rPr>
        <w:t>N.B</w:t>
      </w:r>
      <w:r>
        <w:rPr>
          <w:noProof/>
        </w:rPr>
        <w:t>: penser à se déconnecter – reconnecter sur chaque serveur</w:t>
      </w:r>
    </w:p>
    <w:p w:rsidR="001818E3" w:rsidRPr="003F1A80" w:rsidRDefault="001818E3" w:rsidP="001818E3">
      <w:pPr>
        <w:pStyle w:val="Titre2"/>
      </w:pPr>
      <w:bookmarkStart w:id="124" w:name="_Toc482293877"/>
      <w:bookmarkStart w:id="125" w:name="_Toc500484212"/>
      <w:r>
        <w:lastRenderedPageBreak/>
        <w:t>Migration (Déplacement) de la VM</w:t>
      </w:r>
      <w:r w:rsidRPr="003F1A80">
        <w:t>:</w:t>
      </w:r>
      <w:bookmarkEnd w:id="124"/>
      <w:bookmarkEnd w:id="125"/>
    </w:p>
    <w:p w:rsidR="001818E3" w:rsidRDefault="001818E3" w:rsidP="001818E3">
      <w:pPr>
        <w:pStyle w:val="Retraitcorpsdetexte2"/>
        <w:rPr>
          <w:noProof/>
        </w:rPr>
      </w:pPr>
      <w:r>
        <w:rPr>
          <w:noProof/>
        </w:rPr>
        <w:t xml:space="preserve">soit une </w:t>
      </w:r>
      <w:r w:rsidRPr="00C00D8C">
        <w:rPr>
          <w:rFonts w:ascii="Arial" w:hAnsi="Arial" w:cs="Arial"/>
          <w:b/>
          <w:noProof/>
        </w:rPr>
        <w:t>Vm v-srv-wsus</w:t>
      </w:r>
      <w:r>
        <w:rPr>
          <w:noProof/>
        </w:rPr>
        <w:t xml:space="preserve"> placée sur un serveur </w:t>
      </w:r>
      <w:r w:rsidRPr="00C00D8C">
        <w:rPr>
          <w:rFonts w:ascii="Arial" w:hAnsi="Arial" w:cs="Arial"/>
          <w:b/>
          <w:noProof/>
        </w:rPr>
        <w:t>SRV-V2</w:t>
      </w:r>
      <w:r>
        <w:rPr>
          <w:noProof/>
        </w:rPr>
        <w:t xml:space="preserve"> </w:t>
      </w:r>
    </w:p>
    <w:p w:rsidR="001818E3" w:rsidRDefault="001818E3" w:rsidP="001818E3">
      <w:pPr>
        <w:pStyle w:val="Retraitcorpsdetexte2"/>
        <w:ind w:left="1418"/>
        <w:rPr>
          <w:noProof/>
        </w:rPr>
      </w:pPr>
      <w:r>
        <w:rPr>
          <w:noProof/>
        </w:rPr>
        <w:drawing>
          <wp:inline distT="0" distB="0" distL="0" distR="0">
            <wp:extent cx="4695825" cy="1190625"/>
            <wp:effectExtent l="0" t="0" r="9525" b="9525"/>
            <wp:docPr id="3817" name="Imag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95825" cy="1190625"/>
                    </a:xfrm>
                    <a:prstGeom prst="rect">
                      <a:avLst/>
                    </a:prstGeom>
                    <a:noFill/>
                    <a:ln>
                      <a:noFill/>
                    </a:ln>
                  </pic:spPr>
                </pic:pic>
              </a:graphicData>
            </a:graphic>
          </wp:inline>
        </w:drawing>
      </w:r>
    </w:p>
    <w:p w:rsidR="001818E3" w:rsidRDefault="001818E3" w:rsidP="001818E3">
      <w:pPr>
        <w:pStyle w:val="Retraitcorpsdetexte2"/>
        <w:rPr>
          <w:noProof/>
        </w:rPr>
      </w:pPr>
      <w:r>
        <w:rPr>
          <w:noProof/>
        </w:rPr>
        <w:t xml:space="preserve">On souhaite la basculer – transferer sur un serveur </w:t>
      </w:r>
      <w:r w:rsidRPr="00720318">
        <w:rPr>
          <w:b/>
          <w:noProof/>
        </w:rPr>
        <w:t>SRV-V1</w:t>
      </w:r>
      <w:r>
        <w:rPr>
          <w:noProof/>
        </w:rPr>
        <w:t>:</w:t>
      </w:r>
    </w:p>
    <w:p w:rsidR="001818E3" w:rsidRDefault="001818E3" w:rsidP="001818E3">
      <w:pPr>
        <w:pStyle w:val="Retraitcorpsdetexte2"/>
        <w:ind w:left="1417"/>
        <w:rPr>
          <w:noProof/>
        </w:rPr>
      </w:pPr>
      <w:r>
        <w:rPr>
          <w:noProof/>
        </w:rPr>
        <w:drawing>
          <wp:inline distT="0" distB="0" distL="0" distR="0">
            <wp:extent cx="3429000" cy="914400"/>
            <wp:effectExtent l="0" t="0" r="0" b="0"/>
            <wp:docPr id="3816" name="Imag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29000" cy="914400"/>
                    </a:xfrm>
                    <a:prstGeom prst="rect">
                      <a:avLst/>
                    </a:prstGeom>
                    <a:noFill/>
                    <a:ln>
                      <a:noFill/>
                    </a:ln>
                  </pic:spPr>
                </pic:pic>
              </a:graphicData>
            </a:graphic>
          </wp:inline>
        </w:drawing>
      </w:r>
    </w:p>
    <w:p w:rsidR="001818E3" w:rsidRDefault="001818E3" w:rsidP="001818E3">
      <w:pPr>
        <w:pStyle w:val="Retraitcorpsdetexte2"/>
        <w:rPr>
          <w:noProof/>
        </w:rPr>
      </w:pPr>
    </w:p>
    <w:p w:rsidR="001818E3" w:rsidRDefault="001818E3" w:rsidP="001818E3">
      <w:pPr>
        <w:pStyle w:val="Retraitcorpsdetexte2"/>
        <w:rPr>
          <w:noProof/>
        </w:rPr>
      </w:pPr>
      <w:r>
        <w:rPr>
          <w:noProof/>
        </w:rPr>
        <w:t xml:space="preserve">On se place sur la VM à déplacer, demander clic droit / </w:t>
      </w:r>
      <w:r w:rsidRPr="00D46BED">
        <w:rPr>
          <w:rFonts w:ascii="Arial" w:hAnsi="Arial" w:cs="Arial"/>
          <w:b/>
          <w:noProof/>
        </w:rPr>
        <w:t>déplacer…</w:t>
      </w:r>
    </w:p>
    <w:p w:rsidR="001818E3" w:rsidRDefault="001818E3" w:rsidP="001818E3">
      <w:pPr>
        <w:pStyle w:val="Retraitcorpsdetexte2"/>
        <w:rPr>
          <w:noProof/>
        </w:rPr>
      </w:pPr>
    </w:p>
    <w:p w:rsidR="001818E3" w:rsidRDefault="001818E3" w:rsidP="001818E3">
      <w:pPr>
        <w:pStyle w:val="Retraitcorpsdetexte2"/>
        <w:rPr>
          <w:noProof/>
        </w:rPr>
      </w:pPr>
      <w:r>
        <w:rPr>
          <w:noProof/>
        </w:rPr>
        <w:t xml:space="preserve">On demande </w:t>
      </w:r>
      <w:r w:rsidRPr="00F47A8F">
        <w:rPr>
          <w:rFonts w:ascii="Arial" w:hAnsi="Arial" w:cs="Arial"/>
          <w:b/>
          <w:noProof/>
        </w:rPr>
        <w:t>Déplacer l'ordinateur virtuel</w:t>
      </w:r>
    </w:p>
    <w:p w:rsidR="001818E3" w:rsidRDefault="001818E3" w:rsidP="001818E3">
      <w:pPr>
        <w:pStyle w:val="Retraitcorpsdetexte2"/>
        <w:ind w:left="1417"/>
        <w:rPr>
          <w:noProof/>
        </w:rPr>
      </w:pPr>
      <w:r>
        <w:rPr>
          <w:noProof/>
        </w:rPr>
        <w:drawing>
          <wp:inline distT="0" distB="0" distL="0" distR="0">
            <wp:extent cx="5124450" cy="1838325"/>
            <wp:effectExtent l="0" t="0" r="0" b="9525"/>
            <wp:docPr id="3815" name="Imag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124450" cy="1838325"/>
                    </a:xfrm>
                    <a:prstGeom prst="rect">
                      <a:avLst/>
                    </a:prstGeom>
                    <a:noFill/>
                    <a:ln>
                      <a:noFill/>
                    </a:ln>
                  </pic:spPr>
                </pic:pic>
              </a:graphicData>
            </a:graphic>
          </wp:inline>
        </w:drawing>
      </w:r>
    </w:p>
    <w:p w:rsidR="001818E3" w:rsidRDefault="001818E3" w:rsidP="001818E3">
      <w:pPr>
        <w:pStyle w:val="Retraitcorpsdetexte2"/>
        <w:rPr>
          <w:noProof/>
        </w:rPr>
      </w:pPr>
    </w:p>
    <w:p w:rsidR="001818E3" w:rsidRDefault="001818E3" w:rsidP="001818E3">
      <w:pPr>
        <w:pStyle w:val="Retraitcorpsdetexte2"/>
        <w:rPr>
          <w:noProof/>
        </w:rPr>
      </w:pPr>
      <w:r>
        <w:rPr>
          <w:noProof/>
        </w:rPr>
        <w:t>Puis on choisit l'hôte Hyper-V de destination</w:t>
      </w:r>
    </w:p>
    <w:p w:rsidR="001818E3" w:rsidRDefault="001818E3" w:rsidP="001818E3">
      <w:pPr>
        <w:pStyle w:val="Retraitcorpsdetexte2"/>
        <w:ind w:left="1418"/>
        <w:rPr>
          <w:noProof/>
        </w:rPr>
      </w:pPr>
      <w:r>
        <w:rPr>
          <w:noProof/>
        </w:rPr>
        <w:drawing>
          <wp:inline distT="0" distB="0" distL="0" distR="0">
            <wp:extent cx="5124450" cy="1552575"/>
            <wp:effectExtent l="0" t="0" r="0" b="9525"/>
            <wp:docPr id="3814" name="Imag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24450" cy="1552575"/>
                    </a:xfrm>
                    <a:prstGeom prst="rect">
                      <a:avLst/>
                    </a:prstGeom>
                    <a:noFill/>
                    <a:ln>
                      <a:noFill/>
                    </a:ln>
                  </pic:spPr>
                </pic:pic>
              </a:graphicData>
            </a:graphic>
          </wp:inline>
        </w:drawing>
      </w:r>
      <w:r w:rsidRPr="00F47A8F">
        <w:rPr>
          <w:noProof/>
        </w:rPr>
        <w:t xml:space="preserve"> </w:t>
      </w:r>
    </w:p>
    <w:p w:rsidR="001818E3" w:rsidRPr="00F47A8F" w:rsidRDefault="001818E3" w:rsidP="001818E3">
      <w:pPr>
        <w:pStyle w:val="Retraitcorpsdetexte2"/>
        <w:rPr>
          <w:b/>
          <w:noProof/>
        </w:rPr>
      </w:pPr>
      <w:r>
        <w:rPr>
          <w:noProof/>
        </w:rPr>
        <w:br w:type="page"/>
      </w:r>
      <w:r>
        <w:rPr>
          <w:noProof/>
        </w:rPr>
        <w:lastRenderedPageBreak/>
        <w:t>Puis on choisit de mettre tous les fichiers au même endroit (conseillé)</w:t>
      </w:r>
    </w:p>
    <w:p w:rsidR="001818E3" w:rsidRDefault="001818E3" w:rsidP="001818E3">
      <w:pPr>
        <w:ind w:left="1418"/>
      </w:pPr>
      <w:r>
        <w:rPr>
          <w:noProof/>
        </w:rPr>
        <w:drawing>
          <wp:inline distT="0" distB="0" distL="0" distR="0">
            <wp:extent cx="5124450" cy="2028825"/>
            <wp:effectExtent l="0" t="0" r="0" b="9525"/>
            <wp:docPr id="3813" name="Imag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24450" cy="2028825"/>
                    </a:xfrm>
                    <a:prstGeom prst="rect">
                      <a:avLst/>
                    </a:prstGeom>
                    <a:noFill/>
                    <a:ln>
                      <a:noFill/>
                    </a:ln>
                  </pic:spPr>
                </pic:pic>
              </a:graphicData>
            </a:graphic>
          </wp:inline>
        </w:drawing>
      </w:r>
    </w:p>
    <w:p w:rsidR="001818E3" w:rsidRDefault="001818E3" w:rsidP="001818E3">
      <w:pPr>
        <w:pStyle w:val="Retraitcorpsdetexte2"/>
        <w:rPr>
          <w:noProof/>
        </w:rPr>
      </w:pPr>
    </w:p>
    <w:p w:rsidR="001818E3" w:rsidRDefault="001818E3" w:rsidP="001818E3">
      <w:pPr>
        <w:pStyle w:val="Retraitcorpsdetexte2"/>
        <w:rPr>
          <w:noProof/>
        </w:rPr>
      </w:pPr>
      <w:r>
        <w:rPr>
          <w:noProof/>
        </w:rPr>
        <w:t>Et on choisit cet endroit</w:t>
      </w:r>
    </w:p>
    <w:p w:rsidR="001818E3" w:rsidRDefault="001818E3" w:rsidP="001818E3">
      <w:pPr>
        <w:pStyle w:val="Retraitcorpsdetexte2"/>
        <w:ind w:left="1418"/>
        <w:rPr>
          <w:noProof/>
        </w:rPr>
      </w:pPr>
      <w:r>
        <w:rPr>
          <w:noProof/>
        </w:rPr>
        <w:drawing>
          <wp:inline distT="0" distB="0" distL="0" distR="0">
            <wp:extent cx="5124450" cy="1828800"/>
            <wp:effectExtent l="0" t="0" r="0" b="0"/>
            <wp:docPr id="3812" name="Imag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24450" cy="1828800"/>
                    </a:xfrm>
                    <a:prstGeom prst="rect">
                      <a:avLst/>
                    </a:prstGeom>
                    <a:noFill/>
                    <a:ln>
                      <a:noFill/>
                    </a:ln>
                  </pic:spPr>
                </pic:pic>
              </a:graphicData>
            </a:graphic>
          </wp:inline>
        </w:drawing>
      </w:r>
    </w:p>
    <w:p w:rsidR="001818E3" w:rsidRDefault="001818E3" w:rsidP="001818E3">
      <w:pPr>
        <w:pStyle w:val="Retraitcorpsdetexte2"/>
        <w:rPr>
          <w:noProof/>
        </w:rPr>
      </w:pPr>
      <w:r>
        <w:rPr>
          <w:noProof/>
        </w:rPr>
        <w:t>Et on confirme</w:t>
      </w:r>
    </w:p>
    <w:p w:rsidR="001818E3" w:rsidRDefault="001818E3" w:rsidP="005331CE">
      <w:pPr>
        <w:pStyle w:val="Retraitcorpsdetexte2"/>
        <w:ind w:left="1418"/>
        <w:rPr>
          <w:noProof/>
        </w:rPr>
      </w:pPr>
      <w:r>
        <w:rPr>
          <w:noProof/>
        </w:rPr>
        <w:drawing>
          <wp:inline distT="0" distB="0" distL="0" distR="0">
            <wp:extent cx="5124450" cy="3810000"/>
            <wp:effectExtent l="0" t="0" r="0" b="0"/>
            <wp:docPr id="3811" name="Imag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24450" cy="3810000"/>
                    </a:xfrm>
                    <a:prstGeom prst="rect">
                      <a:avLst/>
                    </a:prstGeom>
                    <a:noFill/>
                    <a:ln>
                      <a:noFill/>
                    </a:ln>
                  </pic:spPr>
                </pic:pic>
              </a:graphicData>
            </a:graphic>
          </wp:inline>
        </w:drawing>
      </w:r>
    </w:p>
    <w:p w:rsidR="001818E3" w:rsidRDefault="001818E3" w:rsidP="001818E3">
      <w:pPr>
        <w:pStyle w:val="Retraitcorpsdetexte2"/>
        <w:rPr>
          <w:noProof/>
        </w:rPr>
      </w:pPr>
    </w:p>
    <w:p w:rsidR="001818E3" w:rsidRDefault="001818E3" w:rsidP="001818E3">
      <w:pPr>
        <w:pStyle w:val="Retraitcorpsdetexte2"/>
        <w:rPr>
          <w:noProof/>
        </w:rPr>
      </w:pPr>
      <w:r>
        <w:rPr>
          <w:noProof/>
        </w:rPr>
        <w:lastRenderedPageBreak/>
        <w:t>On peut visualiser dans la console que le déplacement est initié</w:t>
      </w:r>
    </w:p>
    <w:p w:rsidR="001818E3" w:rsidRDefault="005331CE" w:rsidP="001818E3">
      <w:pPr>
        <w:pStyle w:val="Retraitcorpsdetexte2"/>
        <w:ind w:left="1418"/>
        <w:rPr>
          <w:noProof/>
        </w:rPr>
      </w:pPr>
      <w:r>
        <w:rPr>
          <w:noProof/>
        </w:rPr>
        <mc:AlternateContent>
          <mc:Choice Requires="wps">
            <w:drawing>
              <wp:anchor distT="0" distB="0" distL="114300" distR="114300" simplePos="0" relativeHeight="251764224" behindDoc="0" locked="0" layoutInCell="1" allowOverlap="1">
                <wp:simplePos x="0" y="0"/>
                <wp:positionH relativeFrom="column">
                  <wp:posOffset>4774565</wp:posOffset>
                </wp:positionH>
                <wp:positionV relativeFrom="paragraph">
                  <wp:posOffset>26035</wp:posOffset>
                </wp:positionV>
                <wp:extent cx="0" cy="828675"/>
                <wp:effectExtent l="76200" t="0" r="76200" b="47625"/>
                <wp:wrapNone/>
                <wp:docPr id="3721" name="Connecteur droit avec flèche 3721"/>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721" o:spid="_x0000_s1026" type="#_x0000_t32" style="position:absolute;margin-left:375.95pt;margin-top:2.05pt;width:0;height:65.25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" strokecolor="black [3040]">
                <v:stroke endarrow="block"/>
              </v:shape>
            </w:pict>
          </mc:Fallback>
        </mc:AlternateContent>
      </w:r>
      <w:r w:rsidR="001818E3">
        <w:rPr>
          <w:noProof/>
        </w:rPr>
        <w:drawing>
          <wp:inline distT="0" distB="0" distL="0" distR="0">
            <wp:extent cx="5200650" cy="1314450"/>
            <wp:effectExtent l="0" t="0" r="0" b="0"/>
            <wp:docPr id="3810" name="Imag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00650" cy="1314450"/>
                    </a:xfrm>
                    <a:prstGeom prst="rect">
                      <a:avLst/>
                    </a:prstGeom>
                    <a:noFill/>
                    <a:ln>
                      <a:noFill/>
                    </a:ln>
                  </pic:spPr>
                </pic:pic>
              </a:graphicData>
            </a:graphic>
          </wp:inline>
        </w:drawing>
      </w:r>
    </w:p>
    <w:p w:rsidR="001818E3" w:rsidRPr="00C528A4" w:rsidRDefault="001818E3" w:rsidP="001818E3">
      <w:pPr>
        <w:pStyle w:val="Retraitcorpsdetexte2"/>
        <w:rPr>
          <w:noProof/>
        </w:rPr>
      </w:pPr>
    </w:p>
    <w:p w:rsidR="001818E3" w:rsidRPr="003F1A80" w:rsidRDefault="001818E3" w:rsidP="001818E3">
      <w:pPr>
        <w:pStyle w:val="Titre2"/>
      </w:pPr>
      <w:bookmarkStart w:id="126" w:name="_Toc482293878"/>
      <w:bookmarkStart w:id="127" w:name="_Toc500484213"/>
      <w:r>
        <w:t>Kerberos et option de Délégation Contrainte</w:t>
      </w:r>
      <w:r w:rsidRPr="003F1A80">
        <w:t>:</w:t>
      </w:r>
      <w:bookmarkEnd w:id="126"/>
      <w:bookmarkEnd w:id="127"/>
    </w:p>
    <w:p w:rsidR="001818E3" w:rsidRDefault="001818E3" w:rsidP="001818E3">
      <w:pPr>
        <w:pStyle w:val="Retraitcorpsdetexte2"/>
        <w:rPr>
          <w:noProof/>
        </w:rPr>
      </w:pPr>
      <w:r w:rsidRPr="00195667">
        <w:rPr>
          <w:noProof/>
        </w:rPr>
        <w:t xml:space="preserve">Pour cette fonctionnalité, il faut donc paramétrer les deux serveurs </w:t>
      </w:r>
      <w:r>
        <w:rPr>
          <w:noProof/>
        </w:rPr>
        <w:t>de la même façon</w:t>
      </w:r>
      <w:r w:rsidRPr="00195667">
        <w:rPr>
          <w:noProof/>
        </w:rPr>
        <w:t>.</w:t>
      </w:r>
    </w:p>
    <w:p w:rsidR="001818E3" w:rsidRPr="007A69AC" w:rsidRDefault="001818E3" w:rsidP="001818E3">
      <w:pPr>
        <w:pStyle w:val="Retraitcorpsdetexte2"/>
        <w:rPr>
          <w:noProof/>
        </w:rPr>
      </w:pPr>
      <w:r>
        <w:rPr>
          <w:noProof/>
        </w:rPr>
        <w:t xml:space="preserve">Pour ne plus utiliser </w:t>
      </w:r>
      <w:r w:rsidRPr="00E1059E">
        <w:rPr>
          <w:rFonts w:ascii="Arial" w:hAnsi="Arial" w:cs="Arial"/>
          <w:b/>
          <w:noProof/>
        </w:rPr>
        <w:t>CredSSP</w:t>
      </w:r>
      <w:r>
        <w:rPr>
          <w:rFonts w:ascii="Arial" w:hAnsi="Arial" w:cs="Arial"/>
          <w:b/>
          <w:noProof/>
        </w:rPr>
        <w:t xml:space="preserve"> </w:t>
      </w:r>
      <w:r w:rsidRPr="006970A6">
        <w:rPr>
          <w:noProof/>
        </w:rPr>
        <w:t>mais</w:t>
      </w:r>
      <w:r>
        <w:rPr>
          <w:rFonts w:ascii="Arial" w:hAnsi="Arial" w:cs="Arial"/>
          <w:b/>
          <w:noProof/>
        </w:rPr>
        <w:t xml:space="preserve"> Kerberos </w:t>
      </w:r>
      <w:r>
        <w:rPr>
          <w:noProof/>
        </w:rPr>
        <w:t xml:space="preserve"> (et il faudra gérer la délégation contrainte) on demande dans les </w:t>
      </w:r>
      <w:r w:rsidRPr="00E1620E">
        <w:rPr>
          <w:rFonts w:ascii="Arial" w:hAnsi="Arial" w:cs="Arial"/>
          <w:b/>
          <w:noProof/>
        </w:rPr>
        <w:t>paramètres Hyper-V / Migration dynamique</w:t>
      </w:r>
      <w:r>
        <w:rPr>
          <w:rFonts w:ascii="Arial" w:hAnsi="Arial" w:cs="Arial"/>
          <w:b/>
          <w:noProof/>
        </w:rPr>
        <w:t xml:space="preserve"> / Fonctionnalités avancées / Utiliser Kerberos</w:t>
      </w:r>
    </w:p>
    <w:p w:rsidR="00243F8C" w:rsidRDefault="00243F8C" w:rsidP="001818E3">
      <w:pPr>
        <w:pStyle w:val="Retraitcorpsdetexte2"/>
        <w:rPr>
          <w:noProof/>
        </w:rPr>
      </w:pPr>
    </w:p>
    <w:p w:rsidR="001818E3" w:rsidRDefault="001818E3" w:rsidP="001818E3">
      <w:pPr>
        <w:pStyle w:val="Retraitcorpsdetexte2"/>
        <w:rPr>
          <w:noProof/>
        </w:rPr>
      </w:pPr>
      <w:r>
        <w:rPr>
          <w:noProof/>
        </w:rPr>
        <w:t>Sur SRV-V2</w:t>
      </w:r>
    </w:p>
    <w:p w:rsidR="001818E3" w:rsidRDefault="001818E3" w:rsidP="001818E3">
      <w:pPr>
        <w:ind w:left="1418"/>
        <w:rPr>
          <w:noProof/>
        </w:rPr>
      </w:pPr>
      <w:r>
        <w:rPr>
          <w:noProof/>
        </w:rPr>
        <w:drawing>
          <wp:inline distT="0" distB="0" distL="0" distR="0">
            <wp:extent cx="5314950" cy="1885950"/>
            <wp:effectExtent l="0" t="0" r="0" b="0"/>
            <wp:docPr id="3809" name="Imag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14950" cy="1885950"/>
                    </a:xfrm>
                    <a:prstGeom prst="rect">
                      <a:avLst/>
                    </a:prstGeom>
                    <a:noFill/>
                    <a:ln>
                      <a:noFill/>
                    </a:ln>
                  </pic:spPr>
                </pic:pic>
              </a:graphicData>
            </a:graphic>
          </wp:inline>
        </w:drawing>
      </w:r>
    </w:p>
    <w:p w:rsidR="001818E3" w:rsidRDefault="001818E3" w:rsidP="001818E3"/>
    <w:p w:rsidR="001818E3" w:rsidRDefault="001818E3" w:rsidP="001818E3">
      <w:r>
        <w:t>Et aussi SRV-V1</w:t>
      </w:r>
    </w:p>
    <w:p w:rsidR="001818E3" w:rsidRDefault="001818E3" w:rsidP="001818E3">
      <w:pPr>
        <w:ind w:left="1418"/>
      </w:pPr>
      <w:r>
        <w:rPr>
          <w:noProof/>
        </w:rPr>
        <w:drawing>
          <wp:inline distT="0" distB="0" distL="0" distR="0">
            <wp:extent cx="5610225" cy="1885950"/>
            <wp:effectExtent l="0" t="0" r="9525" b="0"/>
            <wp:docPr id="3808" name="Imag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10225" cy="1885950"/>
                    </a:xfrm>
                    <a:prstGeom prst="rect">
                      <a:avLst/>
                    </a:prstGeom>
                    <a:noFill/>
                    <a:ln>
                      <a:noFill/>
                    </a:ln>
                  </pic:spPr>
                </pic:pic>
              </a:graphicData>
            </a:graphic>
          </wp:inline>
        </w:drawing>
      </w:r>
    </w:p>
    <w:p w:rsidR="001818E3" w:rsidRDefault="001818E3" w:rsidP="001818E3"/>
    <w:p w:rsidR="001818E3" w:rsidRDefault="001818E3" w:rsidP="001818E3">
      <w:r>
        <w:t>On</w:t>
      </w:r>
      <w:r w:rsidRPr="005C56F5">
        <w:t xml:space="preserve"> </w:t>
      </w:r>
      <w:r>
        <w:t>peut</w:t>
      </w:r>
      <w:r w:rsidRPr="005C56F5">
        <w:t xml:space="preserve"> permettre au serveur Hyper</w:t>
      </w:r>
      <w:r>
        <w:t>-V SRV-V2</w:t>
      </w:r>
      <w:r w:rsidRPr="005C56F5">
        <w:t xml:space="preserve"> de faire de la </w:t>
      </w:r>
      <w:r w:rsidRPr="00243F8C">
        <w:rPr>
          <w:rFonts w:ascii="Arial" w:hAnsi="Arial" w:cs="Arial"/>
          <w:b/>
        </w:rPr>
        <w:t>délégation contrainte</w:t>
      </w:r>
      <w:r w:rsidRPr="005C56F5">
        <w:t xml:space="preserve"> vers le serveur Hyper</w:t>
      </w:r>
      <w:r>
        <w:t>-V SRV-V1</w:t>
      </w:r>
      <w:r w:rsidRPr="005C56F5">
        <w:t>.</w:t>
      </w:r>
      <w:r>
        <w:t xml:space="preserve"> Et respectivement l'inverse</w:t>
      </w:r>
    </w:p>
    <w:p w:rsidR="00243F8C" w:rsidRDefault="00243F8C" w:rsidP="001818E3"/>
    <w:p w:rsidR="001818E3" w:rsidRDefault="001818E3" w:rsidP="001818E3">
      <w:r w:rsidRPr="005C56F5">
        <w:t xml:space="preserve">Pour cela il faut lancer la mmc </w:t>
      </w:r>
      <w:r>
        <w:rPr>
          <w:rFonts w:ascii="Arial" w:hAnsi="Arial" w:cs="Arial"/>
          <w:b/>
        </w:rPr>
        <w:t>U</w:t>
      </w:r>
      <w:r w:rsidRPr="00472A01">
        <w:rPr>
          <w:rFonts w:ascii="Arial" w:hAnsi="Arial" w:cs="Arial"/>
          <w:b/>
        </w:rPr>
        <w:t>tilisateur et ordinateurs A</w:t>
      </w:r>
      <w:r>
        <w:rPr>
          <w:rFonts w:ascii="Arial" w:hAnsi="Arial" w:cs="Arial"/>
          <w:b/>
        </w:rPr>
        <w:t xml:space="preserve">ctive </w:t>
      </w:r>
      <w:r w:rsidRPr="00472A01">
        <w:rPr>
          <w:rFonts w:ascii="Arial" w:hAnsi="Arial" w:cs="Arial"/>
          <w:b/>
        </w:rPr>
        <w:t>D</w:t>
      </w:r>
      <w:r>
        <w:rPr>
          <w:rFonts w:ascii="Arial" w:hAnsi="Arial" w:cs="Arial"/>
          <w:b/>
        </w:rPr>
        <w:t>irectory</w:t>
      </w:r>
      <w:r w:rsidRPr="005C56F5">
        <w:t>.</w:t>
      </w:r>
    </w:p>
    <w:p w:rsidR="001818E3" w:rsidRDefault="001818E3" w:rsidP="001818E3">
      <w:pPr>
        <w:ind w:left="1418"/>
        <w:rPr>
          <w:noProof/>
        </w:rPr>
      </w:pPr>
      <w:r>
        <w:rPr>
          <w:noProof/>
        </w:rPr>
        <w:lastRenderedPageBreak/>
        <w:drawing>
          <wp:inline distT="0" distB="0" distL="0" distR="0">
            <wp:extent cx="4772025" cy="4238625"/>
            <wp:effectExtent l="0" t="0" r="9525" b="9525"/>
            <wp:docPr id="3807" name="Imag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72025" cy="4238625"/>
                    </a:xfrm>
                    <a:prstGeom prst="rect">
                      <a:avLst/>
                    </a:prstGeom>
                    <a:noFill/>
                    <a:ln>
                      <a:noFill/>
                    </a:ln>
                  </pic:spPr>
                </pic:pic>
              </a:graphicData>
            </a:graphic>
          </wp:inline>
        </w:drawing>
      </w:r>
    </w:p>
    <w:p w:rsidR="001818E3" w:rsidRDefault="001818E3" w:rsidP="001818E3">
      <w:r w:rsidRPr="00A12189">
        <w:rPr>
          <w:b/>
        </w:rPr>
        <w:t>N.B</w:t>
      </w:r>
      <w:r>
        <w:t xml:space="preserve">: les services à autoriser au minimum sont </w:t>
      </w:r>
    </w:p>
    <w:p w:rsidR="001818E3" w:rsidRPr="005C56F5" w:rsidRDefault="001818E3" w:rsidP="001818E3">
      <w:r>
        <w:rPr>
          <w:noProof/>
        </w:rPr>
        <w:drawing>
          <wp:inline distT="0" distB="0" distL="0" distR="0">
            <wp:extent cx="5972175" cy="695325"/>
            <wp:effectExtent l="0" t="0" r="9525" b="9525"/>
            <wp:docPr id="3806" name="Imag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72175" cy="695325"/>
                    </a:xfrm>
                    <a:prstGeom prst="rect">
                      <a:avLst/>
                    </a:prstGeom>
                    <a:noFill/>
                    <a:ln>
                      <a:noFill/>
                    </a:ln>
                  </pic:spPr>
                </pic:pic>
              </a:graphicData>
            </a:graphic>
          </wp:inline>
        </w:drawing>
      </w:r>
    </w:p>
    <w:p w:rsidR="001818E3" w:rsidRDefault="001818E3" w:rsidP="001818E3">
      <w:r w:rsidRPr="00A12189">
        <w:rPr>
          <w:b/>
        </w:rPr>
        <w:t>N.B</w:t>
      </w:r>
      <w:r>
        <w:t xml:space="preserve">: </w:t>
      </w:r>
      <w:r w:rsidRPr="005C56F5">
        <w:t xml:space="preserve">Il faut faire la </w:t>
      </w:r>
      <w:r>
        <w:t>délégation</w:t>
      </w:r>
      <w:r w:rsidRPr="005C56F5">
        <w:t xml:space="preserve"> </w:t>
      </w:r>
      <w:r>
        <w:t>sur</w:t>
      </w:r>
      <w:r w:rsidRPr="005C56F5">
        <w:t xml:space="preserve"> les 2 serveur</w:t>
      </w:r>
      <w:r>
        <w:t>s</w:t>
      </w:r>
      <w:r w:rsidRPr="005C56F5">
        <w:t xml:space="preserve"> (</w:t>
      </w:r>
      <w:r>
        <w:t>par exemple</w:t>
      </w:r>
      <w:r w:rsidRPr="005C56F5">
        <w:t xml:space="preserve"> </w:t>
      </w:r>
      <w:r>
        <w:t>SRV-V1</w:t>
      </w:r>
      <w:r w:rsidRPr="005C56F5">
        <w:t xml:space="preserve"> </w:t>
      </w:r>
      <w:r>
        <w:t xml:space="preserve">/ </w:t>
      </w:r>
      <w:r w:rsidRPr="005C56F5">
        <w:t xml:space="preserve"> </w:t>
      </w:r>
      <w:r>
        <w:t>SRV-V2</w:t>
      </w:r>
      <w:r w:rsidRPr="005C56F5">
        <w:t>).</w:t>
      </w:r>
    </w:p>
    <w:p w:rsidR="001818E3" w:rsidRDefault="001818E3" w:rsidP="001818E3">
      <w:pPr>
        <w:ind w:left="1418"/>
      </w:pPr>
      <w:r>
        <w:rPr>
          <w:noProof/>
        </w:rPr>
        <w:drawing>
          <wp:inline distT="0" distB="0" distL="0" distR="0">
            <wp:extent cx="4705350" cy="3505200"/>
            <wp:effectExtent l="0" t="0" r="0" b="0"/>
            <wp:docPr id="3805" name="Imag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8">
                      <a:extLst>
                        <a:ext uri="{28A0092B-C50C-407E-A947-70E740481C1C}">
                          <a14:useLocalDpi xmlns:a14="http://schemas.microsoft.com/office/drawing/2010/main" val="0"/>
                        </a:ext>
                      </a:extLst>
                    </a:blip>
                    <a:srcRect r="1199" b="18942"/>
                    <a:stretch>
                      <a:fillRect/>
                    </a:stretch>
                  </pic:blipFill>
                  <pic:spPr bwMode="auto">
                    <a:xfrm>
                      <a:off x="0" y="0"/>
                      <a:ext cx="4705350" cy="3505200"/>
                    </a:xfrm>
                    <a:prstGeom prst="rect">
                      <a:avLst/>
                    </a:prstGeom>
                    <a:noFill/>
                    <a:ln>
                      <a:noFill/>
                    </a:ln>
                  </pic:spPr>
                </pic:pic>
              </a:graphicData>
            </a:graphic>
          </wp:inline>
        </w:drawing>
      </w:r>
    </w:p>
    <w:p w:rsidR="001818E3" w:rsidRPr="003F1A80" w:rsidRDefault="001818E3" w:rsidP="001818E3">
      <w:pPr>
        <w:pStyle w:val="Titre2"/>
      </w:pPr>
      <w:bookmarkStart w:id="128" w:name="_Toc482293879"/>
      <w:bookmarkStart w:id="129" w:name="_Toc500484214"/>
      <w:r>
        <w:lastRenderedPageBreak/>
        <w:t>Choix d'un réseau Séparé</w:t>
      </w:r>
      <w:r w:rsidRPr="003F1A80">
        <w:t>:</w:t>
      </w:r>
      <w:bookmarkEnd w:id="128"/>
      <w:bookmarkEnd w:id="129"/>
    </w:p>
    <w:p w:rsidR="001818E3" w:rsidRDefault="001818E3" w:rsidP="001818E3">
      <w:pPr>
        <w:pStyle w:val="Retraitcorpsdetexte2"/>
        <w:rPr>
          <w:noProof/>
        </w:rPr>
      </w:pPr>
      <w:r w:rsidRPr="00195667">
        <w:rPr>
          <w:noProof/>
        </w:rPr>
        <w:t xml:space="preserve">Pour cette fonctionnalité, il faut donc </w:t>
      </w:r>
      <w:r>
        <w:rPr>
          <w:noProof/>
        </w:rPr>
        <w:t>choisir l'interface réseau à utiliser de chaque coté</w:t>
      </w:r>
    </w:p>
    <w:p w:rsidR="001818E3" w:rsidRDefault="001818E3" w:rsidP="001818E3">
      <w:pPr>
        <w:pStyle w:val="Retraitcorpsdetexte2"/>
        <w:rPr>
          <w:noProof/>
        </w:rPr>
      </w:pPr>
      <w:r>
        <w:rPr>
          <w:noProof/>
        </w:rPr>
        <w:t xml:space="preserve">Cela se fait via les </w:t>
      </w:r>
      <w:r w:rsidRPr="00E1620E">
        <w:rPr>
          <w:rFonts w:ascii="Arial" w:hAnsi="Arial" w:cs="Arial"/>
          <w:b/>
          <w:noProof/>
        </w:rPr>
        <w:t>paramètres Hyper-V / Migration dynamique</w:t>
      </w:r>
      <w:r>
        <w:rPr>
          <w:rFonts w:ascii="Arial" w:hAnsi="Arial" w:cs="Arial"/>
          <w:b/>
          <w:noProof/>
        </w:rPr>
        <w:t xml:space="preserve"> / </w:t>
      </w:r>
      <w:r>
        <w:rPr>
          <w:noProof/>
        </w:rPr>
        <w:t xml:space="preserve">et on spécifie </w:t>
      </w:r>
      <w:r w:rsidRPr="006E25BE">
        <w:rPr>
          <w:rFonts w:ascii="Arial" w:hAnsi="Arial" w:cs="Arial"/>
          <w:b/>
          <w:noProof/>
        </w:rPr>
        <w:t>Utiliser les adresses IP pour les migrations  dynamique</w:t>
      </w:r>
    </w:p>
    <w:p w:rsidR="001818E3" w:rsidRDefault="001818E3" w:rsidP="001818E3">
      <w:pPr>
        <w:pStyle w:val="Retraitcorpsdetexte2"/>
        <w:ind w:firstLine="709"/>
        <w:rPr>
          <w:noProof/>
        </w:rPr>
      </w:pPr>
      <w:r>
        <w:rPr>
          <w:noProof/>
        </w:rPr>
        <w:drawing>
          <wp:inline distT="0" distB="0" distL="0" distR="0">
            <wp:extent cx="5553075" cy="2495550"/>
            <wp:effectExtent l="0" t="0" r="9525" b="0"/>
            <wp:docPr id="3804" name="Imag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53075" cy="2495550"/>
                    </a:xfrm>
                    <a:prstGeom prst="rect">
                      <a:avLst/>
                    </a:prstGeom>
                    <a:noFill/>
                    <a:ln>
                      <a:noFill/>
                    </a:ln>
                  </pic:spPr>
                </pic:pic>
              </a:graphicData>
            </a:graphic>
          </wp:inline>
        </w:drawing>
      </w:r>
    </w:p>
    <w:p w:rsidR="001818E3" w:rsidRDefault="001818E3" w:rsidP="001818E3">
      <w:r>
        <w:t>Avec par exemple</w:t>
      </w:r>
    </w:p>
    <w:p w:rsidR="001818E3" w:rsidRDefault="001818E3" w:rsidP="001818E3">
      <w:pPr>
        <w:ind w:left="1418"/>
        <w:rPr>
          <w:noProof/>
        </w:rPr>
      </w:pPr>
      <w:r>
        <w:rPr>
          <w:noProof/>
        </w:rPr>
        <w:drawing>
          <wp:inline distT="0" distB="0" distL="0" distR="0">
            <wp:extent cx="3629025" cy="1238250"/>
            <wp:effectExtent l="0" t="0" r="9525" b="0"/>
            <wp:docPr id="3803" name="Imag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29025" cy="1238250"/>
                    </a:xfrm>
                    <a:prstGeom prst="rect">
                      <a:avLst/>
                    </a:prstGeom>
                    <a:noFill/>
                    <a:ln>
                      <a:noFill/>
                    </a:ln>
                  </pic:spPr>
                </pic:pic>
              </a:graphicData>
            </a:graphic>
          </wp:inline>
        </w:drawing>
      </w:r>
    </w:p>
    <w:p w:rsidR="001818E3" w:rsidRDefault="001818E3" w:rsidP="001818E3"/>
    <w:p w:rsidR="001818E3" w:rsidRDefault="001818E3" w:rsidP="001818E3">
      <w:r w:rsidRPr="006E25BE">
        <w:rPr>
          <w:b/>
        </w:rPr>
        <w:t>N.B</w:t>
      </w:r>
      <w:r>
        <w:t>: encore une fois il est bon de faire ce réglage respectivement des deux côté de la migration, c’est-à-dire sur les 2 serveurs hôtes !</w:t>
      </w:r>
    </w:p>
    <w:p w:rsidR="001818E3" w:rsidRDefault="001818E3" w:rsidP="001818E3"/>
    <w:p w:rsidR="00E01600" w:rsidRDefault="001818E3" w:rsidP="00E01600">
      <w:r>
        <w:br w:type="page"/>
      </w:r>
    </w:p>
    <w:p w:rsidR="001C4D83" w:rsidRDefault="001C4D83" w:rsidP="001C4D83"/>
    <w:p w:rsidR="00E01600" w:rsidRDefault="00E01600" w:rsidP="00E01600">
      <w:pPr>
        <w:pStyle w:val="Titre1"/>
      </w:pPr>
      <w:r>
        <w:tab/>
      </w:r>
      <w:bookmarkStart w:id="130" w:name="_Toc482295300"/>
      <w:bookmarkStart w:id="131" w:name="_Toc500484215"/>
      <w:r>
        <w:t>Réplica de Vm</w:t>
      </w:r>
      <w:bookmarkEnd w:id="130"/>
      <w:bookmarkEnd w:id="131"/>
    </w:p>
    <w:p w:rsidR="00E01600" w:rsidRDefault="00E01600" w:rsidP="00E01600">
      <w:pPr>
        <w:pStyle w:val="Titre2"/>
      </w:pPr>
      <w:bookmarkStart w:id="132" w:name="_Toc482295301"/>
      <w:bookmarkStart w:id="133" w:name="_Toc500484216"/>
      <w:r>
        <w:t>Principe du réplica de VM:</w:t>
      </w:r>
      <w:bookmarkEnd w:id="132"/>
      <w:bookmarkEnd w:id="133"/>
    </w:p>
    <w:p w:rsidR="00E01600" w:rsidRDefault="00E01600" w:rsidP="00E01600">
      <w:r>
        <w:t>On peut faire un réplica de Vm entre 2 serveurs, cela permet de travailler sans espace de stockage partagé, puisque chaque machine héberge une VM…</w:t>
      </w:r>
    </w:p>
    <w:p w:rsidR="00791BCB" w:rsidRDefault="00791BCB" w:rsidP="00E01600"/>
    <w:p w:rsidR="00E01600" w:rsidRDefault="00E01600" w:rsidP="00CF0BE9">
      <w:pPr>
        <w:numPr>
          <w:ilvl w:val="0"/>
          <w:numId w:val="40"/>
        </w:numPr>
        <w:spacing w:line="288" w:lineRule="auto"/>
        <w:ind w:left="1418"/>
      </w:pPr>
      <w:r>
        <w:t xml:space="preserve">La VM est répliquée, mais le réplica n’est pas démarré… Si le serveur "tombe", </w:t>
      </w:r>
      <w:r w:rsidRPr="00791BCB">
        <w:rPr>
          <w:u w:val="single"/>
        </w:rPr>
        <w:t>il faut démarrer manuellement la VM répliquée</w:t>
      </w:r>
      <w:r>
        <w:t xml:space="preserve">… On a un système fiable et tolérant, mais qui </w:t>
      </w:r>
      <w:r w:rsidRPr="00791BCB">
        <w:rPr>
          <w:u w:val="single"/>
        </w:rPr>
        <w:t>nécessite de la présence d’un administrateur</w:t>
      </w:r>
    </w:p>
    <w:p w:rsidR="00E01600" w:rsidRDefault="00791BCB" w:rsidP="00E01600">
      <w:r>
        <w:tab/>
      </w:r>
      <w:r w:rsidR="00E01600">
        <w:tab/>
        <w:t>1 VM active</w:t>
      </w:r>
      <w:r w:rsidR="00E01600">
        <w:tab/>
      </w:r>
      <w:r w:rsidR="00E01600">
        <w:tab/>
      </w:r>
      <w:r w:rsidR="00E01600">
        <w:tab/>
        <w:t xml:space="preserve"> Vm passive (non démarrée)</w:t>
      </w:r>
    </w:p>
    <w:p w:rsidR="00E01600" w:rsidRDefault="00E01600" w:rsidP="00E01600"/>
    <w:p w:rsidR="00E01600" w:rsidRDefault="00E01600" w:rsidP="00CF0BE9">
      <w:pPr>
        <w:numPr>
          <w:ilvl w:val="0"/>
          <w:numId w:val="40"/>
        </w:numPr>
        <w:spacing w:line="288" w:lineRule="auto"/>
      </w:pPr>
      <w:r>
        <w:t>La VM va se recopier en arrière-plan …</w:t>
      </w:r>
      <w:r w:rsidRPr="00BA0B8E">
        <w:t xml:space="preserve"> </w:t>
      </w:r>
      <w:r>
        <w:t xml:space="preserve">avec </w:t>
      </w:r>
      <w:r w:rsidRPr="00BA0B8E">
        <w:t xml:space="preserve"> 3 fréquences de réplication en fonction des besoins et du contenu des machines virtuelles : – 30 secondes </w:t>
      </w:r>
      <w:r>
        <w:t xml:space="preserve"> </w:t>
      </w:r>
      <w:r w:rsidRPr="00BA0B8E">
        <w:t xml:space="preserve">– 5 minutes </w:t>
      </w:r>
      <w:r>
        <w:t xml:space="preserve"> </w:t>
      </w:r>
      <w:r w:rsidRPr="00BA0B8E">
        <w:t>– 15 minutes</w:t>
      </w:r>
    </w:p>
    <w:p w:rsidR="00791BCB" w:rsidRDefault="00791BCB" w:rsidP="00791BCB">
      <w:pPr>
        <w:spacing w:line="288" w:lineRule="auto"/>
      </w:pPr>
    </w:p>
    <w:p w:rsidR="00E01600" w:rsidRDefault="00E01600" w:rsidP="00CF0BE9">
      <w:pPr>
        <w:numPr>
          <w:ilvl w:val="0"/>
          <w:numId w:val="40"/>
        </w:numPr>
        <w:spacing w:line="288" w:lineRule="auto"/>
      </w:pPr>
      <w:r w:rsidRPr="00472B23">
        <w:rPr>
          <w:bCs/>
        </w:rPr>
        <w:t>Une</w:t>
      </w:r>
      <w:r w:rsidRPr="00472B23">
        <w:rPr>
          <w:b/>
          <w:bCs/>
        </w:rPr>
        <w:t xml:space="preserve"> </w:t>
      </w:r>
      <w:r>
        <w:rPr>
          <w:b/>
          <w:bCs/>
        </w:rPr>
        <w:t>R</w:t>
      </w:r>
      <w:r w:rsidRPr="00472B23">
        <w:rPr>
          <w:b/>
          <w:bCs/>
        </w:rPr>
        <w:t xml:space="preserve">éplication initiale </w:t>
      </w:r>
      <w:r>
        <w:t xml:space="preserve">peut s’effectuer de 3 manières </w:t>
      </w:r>
      <w:r w:rsidRPr="00472B23">
        <w:t>:</w:t>
      </w:r>
    </w:p>
    <w:p w:rsidR="00E01600" w:rsidRDefault="00E01600" w:rsidP="00E01600">
      <w:pPr>
        <w:ind w:left="1418"/>
      </w:pPr>
      <w:r w:rsidRPr="00472B23">
        <w:t xml:space="preserve">– à travers le réseau WAN </w:t>
      </w:r>
    </w:p>
    <w:p w:rsidR="00E01600" w:rsidRDefault="00E01600" w:rsidP="00E01600">
      <w:pPr>
        <w:ind w:left="1418"/>
      </w:pPr>
      <w:r w:rsidRPr="00472B23">
        <w:t xml:space="preserve">– à travers un média externe </w:t>
      </w:r>
    </w:p>
    <w:p w:rsidR="00E01600" w:rsidRDefault="00E01600" w:rsidP="00E01600">
      <w:pPr>
        <w:ind w:left="1418"/>
      </w:pPr>
      <w:r w:rsidRPr="00472B23">
        <w:t>– à partir d’une sauvegarde réalisée sur une machine virtuelle</w:t>
      </w:r>
    </w:p>
    <w:p w:rsidR="00791BCB" w:rsidRDefault="00791BCB" w:rsidP="00E01600">
      <w:pPr>
        <w:ind w:left="1418"/>
      </w:pPr>
    </w:p>
    <w:p w:rsidR="00E01600" w:rsidRDefault="00E01600" w:rsidP="00CF0BE9">
      <w:pPr>
        <w:numPr>
          <w:ilvl w:val="0"/>
          <w:numId w:val="40"/>
        </w:numPr>
        <w:spacing w:line="288" w:lineRule="auto"/>
      </w:pPr>
      <w:r>
        <w:t xml:space="preserve"> </w:t>
      </w:r>
      <w:r w:rsidRPr="00CA662B">
        <w:t xml:space="preserve">L’ensemble des changements effectués au sein de la </w:t>
      </w:r>
      <w:r w:rsidRPr="005A74B2">
        <w:rPr>
          <w:rFonts w:ascii="Arial" w:hAnsi="Arial" w:cs="Arial"/>
          <w:b/>
        </w:rPr>
        <w:t>Primary Server</w:t>
      </w:r>
      <w:r w:rsidRPr="00CA662B">
        <w:t xml:space="preserve"> est stocké dans un fichier LOG. Avant d’être envoyé au </w:t>
      </w:r>
      <w:r w:rsidRPr="005A74B2">
        <w:rPr>
          <w:rFonts w:ascii="Arial" w:hAnsi="Arial" w:cs="Arial"/>
          <w:b/>
        </w:rPr>
        <w:t>Replica Server</w:t>
      </w:r>
      <w:r w:rsidRPr="00CA662B">
        <w:t xml:space="preserve">, le fichier est compressé afin de ne pas saturer la bande passante. Par ailleurs, tous les changements sont stockés dans un fichier </w:t>
      </w:r>
      <w:r w:rsidRPr="00CA662B">
        <w:rPr>
          <w:rFonts w:ascii="Arial" w:hAnsi="Arial" w:cs="Arial"/>
          <w:b/>
        </w:rPr>
        <w:t>HRL</w:t>
      </w:r>
      <w:r w:rsidRPr="00CA662B">
        <w:t xml:space="preserve"> stocké dans le dossier de la machine virtuelle répliquée hébergée sur le Primary Server</w:t>
      </w:r>
    </w:p>
    <w:p w:rsidR="00791BCB" w:rsidRDefault="00791BCB" w:rsidP="00791BCB">
      <w:pPr>
        <w:spacing w:line="288" w:lineRule="auto"/>
      </w:pPr>
    </w:p>
    <w:p w:rsidR="00E01600" w:rsidRPr="00791BCB" w:rsidRDefault="00E01600" w:rsidP="00CF0BE9">
      <w:pPr>
        <w:numPr>
          <w:ilvl w:val="0"/>
          <w:numId w:val="40"/>
        </w:numPr>
        <w:spacing w:line="288" w:lineRule="auto"/>
      </w:pPr>
      <w:r>
        <w:t xml:space="preserve">Lorsque l’on décide de basculer de l’une à l’autre, cela se fait en un temps minime. </w:t>
      </w:r>
      <w:r w:rsidRPr="00BA0B8E">
        <w:t xml:space="preserve">Il est tout à fait plausible d’avoir </w:t>
      </w:r>
      <w:r w:rsidRPr="00BA0B8E">
        <w:rPr>
          <w:b/>
          <w:bCs/>
        </w:rPr>
        <w:t>les 2 vms sur des réseaux différents</w:t>
      </w:r>
      <w:r>
        <w:rPr>
          <w:b/>
          <w:bCs/>
        </w:rPr>
        <w:t xml:space="preserve">, </w:t>
      </w:r>
      <w:r w:rsidRPr="00BA0B8E">
        <w:rPr>
          <w:b/>
          <w:bCs/>
        </w:rPr>
        <w:t xml:space="preserve"> </w:t>
      </w:r>
      <w:r w:rsidRPr="00BA0B8E">
        <w:t xml:space="preserve">en cas de crash de notre Primary Site pour mettre la Replica VM en ligne une propriété supplémentaire apparait dans ses Settings au niveau de la carte réseau virtuelle : </w:t>
      </w:r>
      <w:r w:rsidRPr="00BA0B8E">
        <w:rPr>
          <w:b/>
          <w:bCs/>
        </w:rPr>
        <w:t>Failover TCP/IP</w:t>
      </w:r>
    </w:p>
    <w:p w:rsidR="00E01600" w:rsidRDefault="00E01600" w:rsidP="00CF0BE9">
      <w:pPr>
        <w:numPr>
          <w:ilvl w:val="0"/>
          <w:numId w:val="40"/>
        </w:numPr>
        <w:spacing w:line="288" w:lineRule="auto"/>
      </w:pPr>
      <w:r>
        <w:t>Une fois la VM transférée, on remonte le mécanisme en inversant le flux de réplication</w:t>
      </w:r>
    </w:p>
    <w:p w:rsidR="00791BCB" w:rsidRDefault="00791BCB" w:rsidP="00791BCB">
      <w:pPr>
        <w:pStyle w:val="Paragraphedeliste"/>
      </w:pPr>
    </w:p>
    <w:p w:rsidR="00E01600" w:rsidRDefault="00E01600" w:rsidP="00CF0BE9">
      <w:pPr>
        <w:numPr>
          <w:ilvl w:val="0"/>
          <w:numId w:val="40"/>
        </w:numPr>
        <w:spacing w:line="288" w:lineRule="auto"/>
      </w:pPr>
      <w:r>
        <w:rPr>
          <w:b/>
          <w:bCs/>
        </w:rPr>
        <w:t xml:space="preserve">On peut réaliser </w:t>
      </w:r>
      <w:r w:rsidRPr="00BA0B8E">
        <w:rPr>
          <w:b/>
          <w:bCs/>
        </w:rPr>
        <w:t xml:space="preserve">un Test Failover sur une VM </w:t>
      </w:r>
      <w:r w:rsidRPr="00BA0B8E">
        <w:t xml:space="preserve">Aucune inquiétude à avoir sur conflit </w:t>
      </w:r>
      <w:r>
        <w:t xml:space="preserve">éventuel </w:t>
      </w:r>
      <w:r w:rsidRPr="00BA0B8E">
        <w:t xml:space="preserve">entre la </w:t>
      </w:r>
      <w:r w:rsidRPr="005A74B2">
        <w:rPr>
          <w:rFonts w:ascii="Arial" w:hAnsi="Arial" w:cs="Arial"/>
          <w:b/>
        </w:rPr>
        <w:t>Primary VM</w:t>
      </w:r>
      <w:r w:rsidRPr="00BA0B8E">
        <w:t xml:space="preserve"> de production et la </w:t>
      </w:r>
      <w:r w:rsidRPr="005A74B2">
        <w:rPr>
          <w:rFonts w:ascii="Arial" w:hAnsi="Arial" w:cs="Arial"/>
          <w:b/>
        </w:rPr>
        <w:t>Replica VM</w:t>
      </w:r>
      <w:r w:rsidRPr="00BA0B8E">
        <w:t xml:space="preserve"> de test. </w:t>
      </w:r>
      <w:r>
        <w:t xml:space="preserve">Lord d’un test de la </w:t>
      </w:r>
      <w:r w:rsidRPr="00BA0B8E">
        <w:t xml:space="preserve">VM répliquée, Hyper-v va créer une nouvelle machine en rajoutant </w:t>
      </w:r>
      <w:r w:rsidRPr="00BA0B8E">
        <w:rPr>
          <w:rFonts w:ascii="Arial" w:hAnsi="Arial" w:cs="Arial"/>
          <w:b/>
        </w:rPr>
        <w:t>–Test</w:t>
      </w:r>
      <w:r w:rsidRPr="00BA0B8E">
        <w:t xml:space="preserve"> au nom et en </w:t>
      </w:r>
      <w:r w:rsidRPr="00472B23">
        <w:rPr>
          <w:u w:val="single"/>
        </w:rPr>
        <w:t>déconnectant la pile réseau</w:t>
      </w:r>
      <w:r w:rsidRPr="00BA0B8E">
        <w:t xml:space="preserve"> au sein du système d’exploitation</w:t>
      </w:r>
    </w:p>
    <w:p w:rsidR="00E01600" w:rsidRDefault="00E01600" w:rsidP="00E01600">
      <w:r>
        <w:lastRenderedPageBreak/>
        <w:t>Une configuration type pourrait être la suivante</w:t>
      </w:r>
    </w:p>
    <w:p w:rsidR="00E01600" w:rsidRPr="00DA1564" w:rsidRDefault="00E01600" w:rsidP="00E01600">
      <w:pPr>
        <w:ind w:firstLine="1"/>
        <w:rPr>
          <w:b/>
        </w:rPr>
      </w:pPr>
      <w:r>
        <w:tab/>
      </w:r>
      <w:r w:rsidRPr="00DA1564">
        <w:rPr>
          <w:b/>
        </w:rPr>
        <w:t>HV-1</w:t>
      </w:r>
      <w:r w:rsidRPr="00DA1564">
        <w:rPr>
          <w:b/>
        </w:rPr>
        <w:tab/>
        <w:t>Actif</w:t>
      </w:r>
      <w:r w:rsidRPr="00DA1564">
        <w:rPr>
          <w:b/>
        </w:rPr>
        <w:tab/>
      </w:r>
      <w:r w:rsidRPr="00DA1564">
        <w:rPr>
          <w:b/>
        </w:rPr>
        <w:tab/>
      </w:r>
      <w:r w:rsidRPr="00DA1564">
        <w:rPr>
          <w:b/>
        </w:rPr>
        <w:tab/>
      </w:r>
      <w:r w:rsidRPr="00DA1564">
        <w:rPr>
          <w:b/>
        </w:rPr>
        <w:tab/>
        <w:t>HV-2</w:t>
      </w:r>
      <w:r w:rsidRPr="00DA1564">
        <w:rPr>
          <w:b/>
        </w:rPr>
        <w:tab/>
        <w:t>Passif</w:t>
      </w:r>
    </w:p>
    <w:p w:rsidR="00E01600" w:rsidRDefault="00E01600" w:rsidP="00E01600">
      <w:r>
        <w:tab/>
        <w:t>Vm1</w:t>
      </w:r>
      <w:r>
        <w:tab/>
      </w:r>
      <w:r>
        <w:tab/>
        <w:t>Réplica</w:t>
      </w:r>
      <w:r>
        <w:tab/>
      </w:r>
      <w:r w:rsidRPr="00623722">
        <w:rPr>
          <w:b/>
        </w:rPr>
        <w:t>-&gt;</w:t>
      </w:r>
      <w:r>
        <w:tab/>
        <w:t>Vm1</w:t>
      </w:r>
    </w:p>
    <w:p w:rsidR="00E01600" w:rsidRDefault="00E01600" w:rsidP="00E01600">
      <w:r>
        <w:tab/>
        <w:t>Vm2</w:t>
      </w:r>
      <w:r>
        <w:tab/>
      </w:r>
      <w:r>
        <w:tab/>
      </w:r>
      <w:r>
        <w:tab/>
      </w:r>
      <w:r>
        <w:tab/>
      </w:r>
      <w:r w:rsidRPr="00623722">
        <w:rPr>
          <w:b/>
        </w:rPr>
        <w:t>-&gt;</w:t>
      </w:r>
      <w:r>
        <w:tab/>
        <w:t>Vm2</w:t>
      </w:r>
    </w:p>
    <w:p w:rsidR="00E01600" w:rsidRDefault="00E01600" w:rsidP="00E01600">
      <w:r>
        <w:tab/>
        <w:t>Vm3</w:t>
      </w:r>
      <w:r>
        <w:tab/>
      </w:r>
      <w:r>
        <w:tab/>
      </w:r>
      <w:r>
        <w:tab/>
      </w:r>
      <w:r>
        <w:tab/>
      </w:r>
      <w:r w:rsidRPr="00623722">
        <w:rPr>
          <w:b/>
        </w:rPr>
        <w:t>-&gt;</w:t>
      </w:r>
      <w:r>
        <w:tab/>
        <w:t>Vm3</w:t>
      </w:r>
    </w:p>
    <w:p w:rsidR="00E01600" w:rsidRDefault="00E01600" w:rsidP="00E01600">
      <w:r>
        <w:tab/>
        <w:t>Vm4</w:t>
      </w:r>
      <w:r>
        <w:tab/>
      </w:r>
      <w:r>
        <w:tab/>
      </w:r>
      <w:r>
        <w:tab/>
      </w:r>
      <w:r>
        <w:tab/>
      </w:r>
      <w:r w:rsidRPr="00623722">
        <w:rPr>
          <w:b/>
        </w:rPr>
        <w:t>-&gt;</w:t>
      </w:r>
      <w:r>
        <w:tab/>
        <w:t>Vm4</w:t>
      </w:r>
    </w:p>
    <w:p w:rsidR="00E01600" w:rsidRDefault="00E01600" w:rsidP="00E01600"/>
    <w:p w:rsidR="00E01600" w:rsidRDefault="00E01600" w:rsidP="00E01600">
      <w:r>
        <w:t>Une autre pourrait être</w:t>
      </w:r>
    </w:p>
    <w:p w:rsidR="00E01600" w:rsidRPr="00DA1564" w:rsidRDefault="00E01600" w:rsidP="00E01600">
      <w:pPr>
        <w:ind w:firstLine="1"/>
        <w:rPr>
          <w:b/>
        </w:rPr>
      </w:pPr>
      <w:r>
        <w:tab/>
      </w:r>
      <w:r w:rsidRPr="00DA1564">
        <w:rPr>
          <w:b/>
        </w:rPr>
        <w:t>HV-1</w:t>
      </w:r>
      <w:r w:rsidRPr="00DA1564">
        <w:rPr>
          <w:b/>
        </w:rPr>
        <w:tab/>
        <w:t>Actif 50%</w:t>
      </w:r>
      <w:r w:rsidRPr="00DA1564">
        <w:rPr>
          <w:b/>
        </w:rPr>
        <w:tab/>
      </w:r>
      <w:r w:rsidRPr="00DA1564">
        <w:rPr>
          <w:b/>
        </w:rPr>
        <w:tab/>
      </w:r>
      <w:r w:rsidRPr="00DA1564">
        <w:rPr>
          <w:b/>
        </w:rPr>
        <w:tab/>
        <w:t>HV-2</w:t>
      </w:r>
      <w:r w:rsidRPr="00DA1564">
        <w:rPr>
          <w:b/>
        </w:rPr>
        <w:tab/>
        <w:t>Actif 50%</w:t>
      </w:r>
    </w:p>
    <w:p w:rsidR="00E01600" w:rsidRDefault="00E01600" w:rsidP="00E01600">
      <w:r>
        <w:tab/>
        <w:t>Vm1</w:t>
      </w:r>
      <w:r>
        <w:tab/>
        <w:t>A</w:t>
      </w:r>
      <w:r>
        <w:tab/>
        <w:t>Réplica</w:t>
      </w:r>
      <w:r>
        <w:tab/>
      </w:r>
      <w:r w:rsidRPr="00623722">
        <w:rPr>
          <w:b/>
        </w:rPr>
        <w:t>-&gt;</w:t>
      </w:r>
      <w:r>
        <w:tab/>
        <w:t>Vm1</w:t>
      </w:r>
    </w:p>
    <w:p w:rsidR="00E01600" w:rsidRDefault="00E01600" w:rsidP="00E01600">
      <w:r>
        <w:tab/>
        <w:t>Vm2</w:t>
      </w:r>
      <w:r>
        <w:tab/>
        <w:t>A</w:t>
      </w:r>
      <w:r>
        <w:tab/>
        <w:t>Réplica</w:t>
      </w:r>
      <w:r>
        <w:tab/>
      </w:r>
      <w:r w:rsidRPr="00623722">
        <w:rPr>
          <w:b/>
        </w:rPr>
        <w:t>-&gt;</w:t>
      </w:r>
      <w:r>
        <w:tab/>
        <w:t>Vm2</w:t>
      </w:r>
    </w:p>
    <w:p w:rsidR="00E01600" w:rsidRDefault="00E01600" w:rsidP="00E01600">
      <w:r>
        <w:tab/>
        <w:t>Vm3</w:t>
      </w:r>
      <w:r>
        <w:tab/>
      </w:r>
      <w:r>
        <w:tab/>
      </w:r>
      <w:r w:rsidRPr="00623722">
        <w:rPr>
          <w:b/>
        </w:rPr>
        <w:t>&lt;-</w:t>
      </w:r>
      <w:r>
        <w:tab/>
        <w:t>Réplica</w:t>
      </w:r>
      <w:r>
        <w:tab/>
        <w:t>Vm3 A</w:t>
      </w:r>
    </w:p>
    <w:p w:rsidR="00E01600" w:rsidRDefault="00E01600" w:rsidP="00E01600">
      <w:r>
        <w:tab/>
        <w:t>Vm4</w:t>
      </w:r>
      <w:r>
        <w:tab/>
      </w:r>
      <w:r>
        <w:tab/>
      </w:r>
      <w:r w:rsidRPr="00623722">
        <w:rPr>
          <w:b/>
        </w:rPr>
        <w:t>&lt;-</w:t>
      </w:r>
      <w:r>
        <w:tab/>
        <w:t>Réplica</w:t>
      </w:r>
      <w:r>
        <w:tab/>
        <w:t>Vm4 A</w:t>
      </w:r>
    </w:p>
    <w:p w:rsidR="00E01600" w:rsidRDefault="00E01600" w:rsidP="00E01600"/>
    <w:p w:rsidR="00E01600" w:rsidRDefault="00E01600" w:rsidP="00E01600">
      <w:pPr>
        <w:pStyle w:val="Titre2"/>
      </w:pPr>
      <w:bookmarkStart w:id="134" w:name="_Toc482295302"/>
      <w:bookmarkStart w:id="135" w:name="_Toc500484217"/>
      <w:r>
        <w:t>Pré-requis pour un Réplica:</w:t>
      </w:r>
      <w:bookmarkEnd w:id="134"/>
      <w:bookmarkEnd w:id="135"/>
    </w:p>
    <w:p w:rsidR="00E01600" w:rsidRDefault="00E01600" w:rsidP="00E01600">
      <w:r>
        <w:t>Si un montage en Workgroup reste possible, cela nécessite obligatoirement la mise en place de certificats…</w:t>
      </w:r>
    </w:p>
    <w:p w:rsidR="00E01600" w:rsidRDefault="00E01600" w:rsidP="00E01600">
      <w:r>
        <w:t xml:space="preserve">Un </w:t>
      </w:r>
      <w:r w:rsidRPr="006B3DE1">
        <w:rPr>
          <w:rFonts w:ascii="Arial" w:hAnsi="Arial" w:cs="Arial"/>
          <w:b/>
        </w:rPr>
        <w:t>domaine</w:t>
      </w:r>
      <w:r>
        <w:t xml:space="preserve"> est donc fortement conseillé entre les 2 serveurs Hyper-V entres lesquels on veut mettre en place le Réplica (utilisant </w:t>
      </w:r>
      <w:r w:rsidRPr="00F04D2F">
        <w:rPr>
          <w:rFonts w:ascii="Arial" w:hAnsi="Arial" w:cs="Arial"/>
          <w:b/>
        </w:rPr>
        <w:t>Kerberos, port 80</w:t>
      </w:r>
      <w:r>
        <w:t>)</w:t>
      </w:r>
    </w:p>
    <w:p w:rsidR="00E01600" w:rsidRDefault="00E01600" w:rsidP="00E01600"/>
    <w:p w:rsidR="00E01600" w:rsidRDefault="00E01600" w:rsidP="00E01600">
      <w:r>
        <w:t>Cela peut être le domaine de production, mais si les Vm hébergent un DC alors il vaut mieux que cela soit un domaine dédié..</w:t>
      </w:r>
    </w:p>
    <w:p w:rsidR="00E01600" w:rsidRDefault="00E01600" w:rsidP="00E01600"/>
    <w:p w:rsidR="00E01600" w:rsidRDefault="00E01600" w:rsidP="00E01600">
      <w:r>
        <w:t xml:space="preserve">Il va de soi que la configuration des 2 serveurs </w:t>
      </w:r>
      <w:r w:rsidRPr="005A74B2">
        <w:rPr>
          <w:rFonts w:ascii="Arial" w:hAnsi="Arial" w:cs="Arial"/>
          <w:b/>
        </w:rPr>
        <w:t>Hyper-V</w:t>
      </w:r>
      <w:r>
        <w:t xml:space="preserve"> devra être identique, dossiers de stockage des </w:t>
      </w:r>
      <w:r w:rsidRPr="005A74B2">
        <w:rPr>
          <w:rFonts w:ascii="Arial" w:hAnsi="Arial" w:cs="Arial"/>
          <w:b/>
        </w:rPr>
        <w:t>VM</w:t>
      </w:r>
      <w:r>
        <w:t xml:space="preserve">, nom des </w:t>
      </w:r>
      <w:r w:rsidRPr="005A74B2">
        <w:rPr>
          <w:rFonts w:ascii="Arial" w:hAnsi="Arial" w:cs="Arial"/>
          <w:b/>
        </w:rPr>
        <w:t>réseaux Virtuels</w:t>
      </w:r>
      <w:r>
        <w:t>…</w:t>
      </w:r>
    </w:p>
    <w:p w:rsidR="00E01600" w:rsidRDefault="00E01600" w:rsidP="00E01600"/>
    <w:p w:rsidR="00E01600" w:rsidRDefault="00E01600" w:rsidP="00E01600">
      <w:r w:rsidRPr="00764E88">
        <w:rPr>
          <w:b/>
        </w:rPr>
        <w:t>N.B</w:t>
      </w:r>
      <w:r>
        <w:t xml:space="preserve">: Le réplica peut se faire de 2 manières, </w:t>
      </w:r>
    </w:p>
    <w:p w:rsidR="00E01600" w:rsidRDefault="00E01600" w:rsidP="00CF0BE9">
      <w:pPr>
        <w:numPr>
          <w:ilvl w:val="0"/>
          <w:numId w:val="41"/>
        </w:numPr>
        <w:spacing w:line="288" w:lineRule="auto"/>
      </w:pPr>
      <w:r>
        <w:t xml:space="preserve">Soit via un </w:t>
      </w:r>
      <w:r w:rsidRPr="00EF52C3">
        <w:rPr>
          <w:rFonts w:ascii="Arial" w:hAnsi="Arial" w:cs="Arial"/>
          <w:b/>
        </w:rPr>
        <w:t>LAN</w:t>
      </w:r>
      <w:r>
        <w:t xml:space="preserve"> avec un protocole par défaut (avec</w:t>
      </w:r>
      <w:r w:rsidRPr="00F04D2F">
        <w:rPr>
          <w:rFonts w:ascii="Arial" w:hAnsi="Arial" w:cs="Arial"/>
          <w:b/>
        </w:rPr>
        <w:t xml:space="preserve"> Kerberos, port 80</w:t>
      </w:r>
      <w:r>
        <w:t>)</w:t>
      </w:r>
    </w:p>
    <w:p w:rsidR="00E01600" w:rsidRDefault="00E01600" w:rsidP="00CF0BE9">
      <w:pPr>
        <w:numPr>
          <w:ilvl w:val="0"/>
          <w:numId w:val="41"/>
        </w:numPr>
        <w:spacing w:line="288" w:lineRule="auto"/>
      </w:pPr>
      <w:r>
        <w:t xml:space="preserve">Soit via un </w:t>
      </w:r>
      <w:r w:rsidRPr="00EF52C3">
        <w:rPr>
          <w:rFonts w:ascii="Arial" w:hAnsi="Arial" w:cs="Arial"/>
          <w:b/>
        </w:rPr>
        <w:t>WAN</w:t>
      </w:r>
      <w:r>
        <w:t xml:space="preserve"> (bcp plus lent…) via </w:t>
      </w:r>
      <w:r w:rsidRPr="00EF52C3">
        <w:rPr>
          <w:rFonts w:ascii="Arial" w:hAnsi="Arial" w:cs="Arial"/>
          <w:b/>
        </w:rPr>
        <w:t>https</w:t>
      </w:r>
      <w:r>
        <w:t>…</w:t>
      </w:r>
      <w:r w:rsidRPr="006B3DE1">
        <w:t xml:space="preserve"> </w:t>
      </w:r>
      <w:r>
        <w:t xml:space="preserve">(avec </w:t>
      </w:r>
      <w:r w:rsidRPr="00F04D2F">
        <w:rPr>
          <w:rFonts w:ascii="Arial" w:hAnsi="Arial" w:cs="Arial"/>
          <w:b/>
        </w:rPr>
        <w:t>Certificats, port 443</w:t>
      </w:r>
      <w:r>
        <w:t>)</w:t>
      </w:r>
    </w:p>
    <w:p w:rsidR="00E01600" w:rsidRDefault="00E01600" w:rsidP="00E01600">
      <w:pPr>
        <w:ind w:left="1069"/>
      </w:pPr>
      <w:r>
        <w:t xml:space="preserve">Auquel cas un débit minimal en </w:t>
      </w:r>
      <w:r w:rsidRPr="00EF52C3">
        <w:rPr>
          <w:rFonts w:ascii="Arial" w:hAnsi="Arial" w:cs="Arial"/>
          <w:b/>
        </w:rPr>
        <w:t>SDLS (symétrique)</w:t>
      </w:r>
      <w:r>
        <w:t xml:space="preserve"> de 4-5 Mbps est nécessaire…</w:t>
      </w:r>
    </w:p>
    <w:p w:rsidR="00E01600" w:rsidRDefault="00E01600" w:rsidP="00E01600">
      <w:pPr>
        <w:ind w:left="1418"/>
        <w:rPr>
          <w:noProof/>
        </w:rPr>
      </w:pPr>
    </w:p>
    <w:p w:rsidR="00E01600" w:rsidRDefault="00E01600" w:rsidP="00E01600">
      <w:pPr>
        <w:ind w:left="1418"/>
        <w:rPr>
          <w:noProof/>
        </w:rPr>
      </w:pPr>
    </w:p>
    <w:p w:rsidR="00E01600" w:rsidRDefault="00E01600" w:rsidP="00E01600">
      <w:pPr>
        <w:ind w:left="1418"/>
        <w:rPr>
          <w:noProof/>
        </w:rPr>
      </w:pPr>
    </w:p>
    <w:p w:rsidR="00BF4DC1" w:rsidRDefault="00BF4DC1">
      <w:pPr>
        <w:spacing w:before="0"/>
        <w:ind w:left="0"/>
        <w:jc w:val="left"/>
        <w:rPr>
          <w:rFonts w:ascii="Arial Rounded MT Bold" w:hAnsi="Arial Rounded MT Bold"/>
          <w:b/>
        </w:rPr>
      </w:pPr>
      <w:bookmarkStart w:id="136" w:name="_Toc482295303"/>
      <w:r>
        <w:br w:type="page"/>
      </w:r>
    </w:p>
    <w:p w:rsidR="00E01600" w:rsidRDefault="00E01600" w:rsidP="00E01600">
      <w:pPr>
        <w:pStyle w:val="Titre2"/>
      </w:pPr>
      <w:bookmarkStart w:id="137" w:name="_Toc500484218"/>
      <w:r>
        <w:lastRenderedPageBreak/>
        <w:t>Paramètres Hyper-V (réception):</w:t>
      </w:r>
      <w:bookmarkEnd w:id="136"/>
      <w:bookmarkEnd w:id="137"/>
    </w:p>
    <w:p w:rsidR="00E01600" w:rsidRDefault="00E01600" w:rsidP="00E01600">
      <w:r w:rsidRPr="00B57986">
        <w:t xml:space="preserve">Le principe de base c’est que </w:t>
      </w:r>
      <w:r>
        <w:t xml:space="preserve">Le serveur </w:t>
      </w:r>
      <w:r w:rsidRPr="00273DCE">
        <w:rPr>
          <w:rFonts w:ascii="Arial" w:hAnsi="Arial" w:cs="Arial"/>
          <w:b/>
        </w:rPr>
        <w:t>Hyper-V</w:t>
      </w:r>
      <w:r>
        <w:t xml:space="preserve"> est "Receveur" de la réplication. Dans les </w:t>
      </w:r>
      <w:r w:rsidRPr="00853602">
        <w:rPr>
          <w:rFonts w:ascii="Arial" w:hAnsi="Arial" w:cs="Arial"/>
          <w:b/>
        </w:rPr>
        <w:t>Paramètres Hyper-V</w:t>
      </w:r>
      <w:r>
        <w:t xml:space="preserve"> on demande </w:t>
      </w:r>
      <w:r w:rsidRPr="00853602">
        <w:rPr>
          <w:rFonts w:ascii="Arial" w:hAnsi="Arial" w:cs="Arial"/>
          <w:b/>
        </w:rPr>
        <w:t>Configuration de la réplication</w:t>
      </w:r>
      <w:r>
        <w:rPr>
          <w:rFonts w:ascii="Arial" w:hAnsi="Arial" w:cs="Arial"/>
          <w:b/>
        </w:rPr>
        <w:t xml:space="preserve"> /</w:t>
      </w:r>
      <w:r>
        <w:t xml:space="preserve"> </w:t>
      </w:r>
      <w:r w:rsidRPr="00764E88">
        <w:rPr>
          <w:rFonts w:ascii="Arial" w:hAnsi="Arial" w:cs="Arial"/>
          <w:b/>
        </w:rPr>
        <w:t>Activez cet ordinateur en tant que serveur de réplication</w:t>
      </w:r>
      <w:r>
        <w:t xml:space="preserve"> (en fait on paramètre la réception potentielle des VM)</w:t>
      </w:r>
    </w:p>
    <w:p w:rsidR="00E01600" w:rsidRDefault="00E01600" w:rsidP="00E01600">
      <w:pPr>
        <w:ind w:left="1418"/>
        <w:rPr>
          <w:noProof/>
        </w:rPr>
      </w:pPr>
      <w:r>
        <w:rPr>
          <w:noProof/>
        </w:rPr>
        <w:drawing>
          <wp:inline distT="0" distB="0" distL="0" distR="0">
            <wp:extent cx="4914900" cy="2247900"/>
            <wp:effectExtent l="0" t="0" r="0" b="0"/>
            <wp:docPr id="3910" name="Imag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914900" cy="2247900"/>
                    </a:xfrm>
                    <a:prstGeom prst="rect">
                      <a:avLst/>
                    </a:prstGeom>
                    <a:noFill/>
                    <a:ln>
                      <a:noFill/>
                    </a:ln>
                  </pic:spPr>
                </pic:pic>
              </a:graphicData>
            </a:graphic>
          </wp:inline>
        </w:drawing>
      </w:r>
    </w:p>
    <w:p w:rsidR="00E01600" w:rsidRDefault="00E01600" w:rsidP="00E01600">
      <w:r>
        <w:t xml:space="preserve">Dans les </w:t>
      </w:r>
      <w:r w:rsidRPr="00723A1D">
        <w:rPr>
          <w:rFonts w:ascii="Arial" w:hAnsi="Arial" w:cs="Arial"/>
          <w:b/>
        </w:rPr>
        <w:t>Paramètres Hyper-v</w:t>
      </w:r>
      <w:r>
        <w:t xml:space="preserve"> on choisit </w:t>
      </w:r>
      <w:r w:rsidRPr="00723A1D">
        <w:rPr>
          <w:rFonts w:ascii="Arial" w:hAnsi="Arial" w:cs="Arial"/>
          <w:b/>
        </w:rPr>
        <w:t>Kerberos en http</w:t>
      </w:r>
      <w:r>
        <w:t xml:space="preserve"> depuis </w:t>
      </w:r>
      <w:r w:rsidRPr="00723A1D">
        <w:rPr>
          <w:b/>
          <w:i/>
        </w:rPr>
        <w:t>tout serveur</w:t>
      </w:r>
      <w:r>
        <w:t>…</w:t>
      </w:r>
    </w:p>
    <w:p w:rsidR="00E01600" w:rsidRDefault="00E01600" w:rsidP="00E01600">
      <w:r>
        <w:rPr>
          <w:noProof/>
        </w:rPr>
        <mc:AlternateContent>
          <mc:Choice Requires="wps">
            <w:drawing>
              <wp:anchor distT="0" distB="0" distL="114300" distR="114300" simplePos="0" relativeHeight="251730432" behindDoc="0" locked="0" layoutInCell="1" allowOverlap="1">
                <wp:simplePos x="0" y="0"/>
                <wp:positionH relativeFrom="column">
                  <wp:posOffset>6186805</wp:posOffset>
                </wp:positionH>
                <wp:positionV relativeFrom="paragraph">
                  <wp:posOffset>165735</wp:posOffset>
                </wp:positionV>
                <wp:extent cx="635" cy="4389755"/>
                <wp:effectExtent l="10160" t="12700" r="8255" b="7620"/>
                <wp:wrapNone/>
                <wp:docPr id="3940" name="Connecteur droit avec flèche 3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975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40" o:spid="_x0000_s1026" type="#_x0000_t32" style="position:absolute;margin-left:487.15pt;margin-top:13.05pt;width:.05pt;height:345.6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" strokecolor="#333"/>
            </w:pict>
          </mc:Fallback>
        </mc:AlternateContent>
      </w:r>
      <w:r w:rsidRPr="00723A1D">
        <w:rPr>
          <w:b/>
        </w:rPr>
        <w:t>N.B</w:t>
      </w:r>
      <w:r>
        <w:t xml:space="preserve">: le dossier de stockage des Vm doit être identique entres les serveurs… soit </w:t>
      </w:r>
      <w:r w:rsidRPr="00BF779B">
        <w:rPr>
          <w:b/>
          <w:i/>
        </w:rPr>
        <w:t>c:\vm</w:t>
      </w:r>
      <w:r>
        <w:t xml:space="preserve"> soit </w:t>
      </w:r>
      <w:r w:rsidRPr="00BF779B">
        <w:rPr>
          <w:b/>
          <w:i/>
        </w:rPr>
        <w:t>i:\replica</w:t>
      </w:r>
      <w:r>
        <w:t>… il sera possible ensuite de déplacer la VM..</w:t>
      </w:r>
    </w:p>
    <w:p w:rsidR="00E01600" w:rsidRDefault="00E01600" w:rsidP="00E01600">
      <w:pPr>
        <w:ind w:left="1418"/>
      </w:pPr>
      <w:r>
        <w:rPr>
          <w:noProof/>
        </w:rPr>
        <mc:AlternateContent>
          <mc:Choice Requires="wps">
            <w:drawing>
              <wp:anchor distT="0" distB="0" distL="114300" distR="114300" simplePos="0" relativeHeight="251729408" behindDoc="0" locked="0" layoutInCell="1" allowOverlap="1">
                <wp:simplePos x="0" y="0"/>
                <wp:positionH relativeFrom="column">
                  <wp:posOffset>4643120</wp:posOffset>
                </wp:positionH>
                <wp:positionV relativeFrom="paragraph">
                  <wp:posOffset>4063365</wp:posOffset>
                </wp:positionV>
                <wp:extent cx="1543050" cy="9525"/>
                <wp:effectExtent l="19050" t="59690" r="9525" b="45085"/>
                <wp:wrapNone/>
                <wp:docPr id="3939" name="Connecteur droit avec flèche 3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3050" cy="95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9" o:spid="_x0000_s1026" type="#_x0000_t32" style="position:absolute;margin-left:365.6pt;margin-top:319.95pt;width:121.5pt;height:.75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" strokecolor="#333">
                <v:stroke endarrow="block"/>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4643120</wp:posOffset>
                </wp:positionH>
                <wp:positionV relativeFrom="paragraph">
                  <wp:posOffset>1663065</wp:posOffset>
                </wp:positionV>
                <wp:extent cx="1543050" cy="9525"/>
                <wp:effectExtent l="19050" t="59690" r="9525" b="45085"/>
                <wp:wrapNone/>
                <wp:docPr id="3938" name="Connecteur droit avec flèche 3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3050" cy="95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8" o:spid="_x0000_s1026" type="#_x0000_t32" style="position:absolute;margin-left:365.6pt;margin-top:130.95pt;width:121.5pt;height:.75pt;flip:x 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" strokecolor="#333">
                <v:stroke endarrow="block"/>
              </v:shape>
            </w:pict>
          </mc:Fallback>
        </mc:AlternateContent>
      </w:r>
      <w:r>
        <w:rPr>
          <w:noProof/>
        </w:rPr>
        <w:drawing>
          <wp:inline distT="0" distB="0" distL="0" distR="0">
            <wp:extent cx="5210175" cy="4791075"/>
            <wp:effectExtent l="0" t="0" r="9525" b="9525"/>
            <wp:docPr id="3909" name="Imag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2">
                      <a:extLst>
                        <a:ext uri="{28A0092B-C50C-407E-A947-70E740481C1C}">
                          <a14:useLocalDpi xmlns:a14="http://schemas.microsoft.com/office/drawing/2010/main" val="0"/>
                        </a:ext>
                      </a:extLst>
                    </a:blip>
                    <a:srcRect b="2574"/>
                    <a:stretch>
                      <a:fillRect/>
                    </a:stretch>
                  </pic:blipFill>
                  <pic:spPr bwMode="auto">
                    <a:xfrm>
                      <a:off x="0" y="0"/>
                      <a:ext cx="5210175" cy="4791075"/>
                    </a:xfrm>
                    <a:prstGeom prst="rect">
                      <a:avLst/>
                    </a:prstGeom>
                    <a:noFill/>
                    <a:ln>
                      <a:noFill/>
                    </a:ln>
                  </pic:spPr>
                </pic:pic>
              </a:graphicData>
            </a:graphic>
          </wp:inline>
        </w:drawing>
      </w:r>
    </w:p>
    <w:p w:rsidR="00E01600" w:rsidRDefault="00E01600" w:rsidP="00E01600">
      <w:r>
        <w:rPr>
          <w:noProof/>
        </w:rPr>
        <w:lastRenderedPageBreak/>
        <mc:AlternateContent>
          <mc:Choice Requires="wps">
            <w:drawing>
              <wp:anchor distT="0" distB="0" distL="114300" distR="114300" simplePos="0" relativeHeight="251749888" behindDoc="0" locked="0" layoutInCell="1" allowOverlap="1">
                <wp:simplePos x="0" y="0"/>
                <wp:positionH relativeFrom="column">
                  <wp:posOffset>185420</wp:posOffset>
                </wp:positionH>
                <wp:positionV relativeFrom="paragraph">
                  <wp:posOffset>569595</wp:posOffset>
                </wp:positionV>
                <wp:extent cx="47625" cy="4114800"/>
                <wp:effectExtent l="9525" t="9525" r="9525" b="9525"/>
                <wp:wrapNone/>
                <wp:docPr id="3937" name="Connecteur droit avec flèche 3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41148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7" o:spid="_x0000_s1026" type="#_x0000_t32" style="position:absolute;margin-left:14.6pt;margin-top:44.85pt;width:3.75pt;height:324pt;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" strokecolor="#333"/>
            </w:pict>
          </mc:Fallback>
        </mc:AlternateContent>
      </w:r>
      <w:r>
        <w:rPr>
          <w:noProof/>
        </w:rPr>
        <w:drawing>
          <wp:anchor distT="0" distB="0" distL="114300" distR="114300" simplePos="0" relativeHeight="251731456" behindDoc="0" locked="0" layoutInCell="1" allowOverlap="1">
            <wp:simplePos x="0" y="0"/>
            <wp:positionH relativeFrom="column">
              <wp:posOffset>3472815</wp:posOffset>
            </wp:positionH>
            <wp:positionV relativeFrom="paragraph">
              <wp:posOffset>6350</wp:posOffset>
            </wp:positionV>
            <wp:extent cx="2428875" cy="1485900"/>
            <wp:effectExtent l="0" t="0" r="9525" b="0"/>
            <wp:wrapSquare wrapText="bothSides"/>
            <wp:docPr id="3936" name="Imag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288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Si le pare-feu est activé il faut activer la règle </w:t>
      </w:r>
      <w:r w:rsidRPr="00440F83">
        <w:rPr>
          <w:rFonts w:ascii="Arial" w:hAnsi="Arial" w:cs="Arial"/>
          <w:b/>
        </w:rPr>
        <w:t>Ecouteur http de réplica</w:t>
      </w:r>
      <w:r>
        <w:t xml:space="preserve"> </w:t>
      </w:r>
      <w:r w:rsidRPr="002F5807">
        <w:rPr>
          <w:rFonts w:ascii="Arial" w:hAnsi="Arial" w:cs="Arial"/>
          <w:b/>
        </w:rPr>
        <w:t>Hyper-V (TCP-entrant)</w:t>
      </w:r>
    </w:p>
    <w:p w:rsidR="00E01600" w:rsidRDefault="00E01600" w:rsidP="00E01600">
      <w:pPr>
        <w:rPr>
          <w:noProof/>
        </w:rPr>
      </w:pPr>
    </w:p>
    <w:p w:rsidR="00E01600" w:rsidRDefault="00E01600" w:rsidP="00E01600">
      <w:pPr>
        <w:rPr>
          <w:noProof/>
        </w:rPr>
      </w:pPr>
    </w:p>
    <w:p w:rsidR="00E01600" w:rsidRDefault="00E01600" w:rsidP="00E01600">
      <w:pPr>
        <w:rPr>
          <w:noProof/>
        </w:rPr>
      </w:pPr>
    </w:p>
    <w:p w:rsidR="00E01600" w:rsidRDefault="00E01600" w:rsidP="00E01600">
      <w:pPr>
        <w:rPr>
          <w:noProof/>
        </w:rPr>
      </w:pPr>
      <w:r>
        <w:rPr>
          <w:noProof/>
        </w:rPr>
        <w:t>Ne pas confondre</w:t>
      </w:r>
    </w:p>
    <w:p w:rsidR="00E01600" w:rsidRDefault="00E01600" w:rsidP="00E01600">
      <w:pPr>
        <w:rPr>
          <w:noProof/>
        </w:rPr>
      </w:pPr>
      <w:r>
        <w:rPr>
          <w:noProof/>
        </w:rPr>
        <w:drawing>
          <wp:inline distT="0" distB="0" distL="0" distR="0">
            <wp:extent cx="4981575" cy="1800225"/>
            <wp:effectExtent l="0" t="0" r="9525" b="9525"/>
            <wp:docPr id="3908" name="Imag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981575" cy="1800225"/>
                    </a:xfrm>
                    <a:prstGeom prst="rect">
                      <a:avLst/>
                    </a:prstGeom>
                    <a:noFill/>
                    <a:ln>
                      <a:noFill/>
                    </a:ln>
                  </pic:spPr>
                </pic:pic>
              </a:graphicData>
            </a:graphic>
          </wp:inline>
        </w:drawing>
      </w:r>
    </w:p>
    <w:p w:rsidR="00E01600" w:rsidRDefault="00E01600" w:rsidP="00E01600">
      <w:pPr>
        <w:rPr>
          <w:noProof/>
        </w:rPr>
      </w:pPr>
      <w:r>
        <w:rPr>
          <w:noProof/>
        </w:rPr>
        <w:t>avec</w:t>
      </w:r>
    </w:p>
    <w:p w:rsidR="00E01600" w:rsidRDefault="00E01600" w:rsidP="00E01600">
      <w:pPr>
        <w:rPr>
          <w:noProof/>
        </w:rPr>
      </w:pPr>
      <w:r>
        <w:rPr>
          <w:noProof/>
        </w:rPr>
        <mc:AlternateContent>
          <mc:Choice Requires="wps">
            <w:drawing>
              <wp:anchor distT="0" distB="0" distL="114300" distR="114300" simplePos="0" relativeHeight="251748864" behindDoc="0" locked="0" layoutInCell="1" allowOverlap="1">
                <wp:simplePos x="0" y="0"/>
                <wp:positionH relativeFrom="column">
                  <wp:posOffset>233045</wp:posOffset>
                </wp:positionH>
                <wp:positionV relativeFrom="paragraph">
                  <wp:posOffset>661035</wp:posOffset>
                </wp:positionV>
                <wp:extent cx="219075" cy="0"/>
                <wp:effectExtent l="9525" t="57150" r="19050" b="57150"/>
                <wp:wrapNone/>
                <wp:docPr id="3935" name="Connecteur droit avec flèche 3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5" o:spid="_x0000_s1026" type="#_x0000_t32" style="position:absolute;margin-left:18.35pt;margin-top:52.05pt;width:17.25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" strokecolor="#333">
                <v:stroke endarrow="block"/>
              </v:shape>
            </w:pict>
          </mc:Fallback>
        </mc:AlternateContent>
      </w:r>
      <w:r>
        <w:rPr>
          <w:noProof/>
        </w:rPr>
        <w:drawing>
          <wp:inline distT="0" distB="0" distL="0" distR="0">
            <wp:extent cx="5972175" cy="733425"/>
            <wp:effectExtent l="0" t="0" r="9525" b="9525"/>
            <wp:docPr id="3907" name="Imag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72175" cy="733425"/>
                    </a:xfrm>
                    <a:prstGeom prst="rect">
                      <a:avLst/>
                    </a:prstGeom>
                    <a:noFill/>
                    <a:ln>
                      <a:noFill/>
                    </a:ln>
                  </pic:spPr>
                </pic:pic>
              </a:graphicData>
            </a:graphic>
          </wp:inline>
        </w:drawing>
      </w:r>
    </w:p>
    <w:p w:rsidR="00E01600" w:rsidRDefault="00E01600" w:rsidP="00E01600"/>
    <w:p w:rsidR="00E01600" w:rsidRDefault="00E01600" w:rsidP="00E01600">
      <w:pPr>
        <w:pStyle w:val="Titre2"/>
      </w:pPr>
      <w:bookmarkStart w:id="138" w:name="_Toc482295304"/>
      <w:bookmarkStart w:id="139" w:name="_Toc500484219"/>
      <w:r>
        <w:t>Paramètres Vm (émission):</w:t>
      </w:r>
      <w:bookmarkEnd w:id="138"/>
      <w:bookmarkEnd w:id="139"/>
    </w:p>
    <w:p w:rsidR="00E01600" w:rsidRDefault="00E01600" w:rsidP="00E01600">
      <w:r w:rsidRPr="00B57986">
        <w:t xml:space="preserve">Le principe de base c’est que </w:t>
      </w:r>
      <w:r w:rsidRPr="00BF779B">
        <w:rPr>
          <w:u w:val="single"/>
        </w:rPr>
        <w:t>c'est la VM qui se réplique sur un autre serveur Hyper-V</w:t>
      </w:r>
      <w:r>
        <w:t>. et pas le serveur Hyper-V qui enverrai</w:t>
      </w:r>
      <w:r w:rsidR="00BF4DC1">
        <w:t>s</w:t>
      </w:r>
      <w:r>
        <w:t xml:space="preserve"> la VM sur un autre serveur hyper-V !</w:t>
      </w:r>
    </w:p>
    <w:p w:rsidR="00E01600" w:rsidRDefault="00BF4DC1" w:rsidP="00E01600">
      <w:r>
        <w:rPr>
          <w:noProof/>
        </w:rPr>
        <w:drawing>
          <wp:anchor distT="0" distB="0" distL="114300" distR="114300" simplePos="0" relativeHeight="251747840" behindDoc="0" locked="0" layoutInCell="1" allowOverlap="1" wp14:anchorId="307F6E46" wp14:editId="23B6372B">
            <wp:simplePos x="0" y="0"/>
            <wp:positionH relativeFrom="column">
              <wp:posOffset>3873500</wp:posOffset>
            </wp:positionH>
            <wp:positionV relativeFrom="paragraph">
              <wp:posOffset>82550</wp:posOffset>
            </wp:positionV>
            <wp:extent cx="2600325" cy="2743200"/>
            <wp:effectExtent l="0" t="0" r="9525" b="0"/>
            <wp:wrapSquare wrapText="bothSides"/>
            <wp:docPr id="3934" name="Imag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003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600" w:rsidRDefault="00E01600" w:rsidP="00E01600">
      <w:r>
        <w:t xml:space="preserve">C'est donc coté </w:t>
      </w:r>
      <w:r w:rsidRPr="00764E88">
        <w:rPr>
          <w:rFonts w:ascii="Arial" w:hAnsi="Arial" w:cs="Arial"/>
          <w:b/>
        </w:rPr>
        <w:t>Vm</w:t>
      </w:r>
      <w:r>
        <w:t xml:space="preserve"> que l'on </w:t>
      </w:r>
      <w:r w:rsidR="00BF4DC1">
        <w:t>demande</w:t>
      </w:r>
      <w:r>
        <w:t xml:space="preserve"> l'envoi , dans les propriétés </w:t>
      </w:r>
      <w:r w:rsidRPr="00316AF4">
        <w:rPr>
          <w:rFonts w:ascii="Arial" w:hAnsi="Arial" w:cs="Arial"/>
          <w:b/>
        </w:rPr>
        <w:t>Activer la réplication</w:t>
      </w:r>
    </w:p>
    <w:p w:rsidR="00E01600" w:rsidRDefault="00BF4DC1" w:rsidP="00E01600">
      <w:pPr>
        <w:ind w:left="1418"/>
        <w:rPr>
          <w:noProof/>
        </w:rPr>
      </w:pPr>
      <w:r>
        <w:rPr>
          <w:noProof/>
        </w:rPr>
        <mc:AlternateContent>
          <mc:Choice Requires="wps">
            <w:drawing>
              <wp:anchor distT="0" distB="0" distL="114300" distR="114300" simplePos="0" relativeHeight="251766272" behindDoc="0" locked="0" layoutInCell="1" allowOverlap="1">
                <wp:simplePos x="0" y="0"/>
                <wp:positionH relativeFrom="column">
                  <wp:posOffset>2145664</wp:posOffset>
                </wp:positionH>
                <wp:positionV relativeFrom="paragraph">
                  <wp:posOffset>75564</wp:posOffset>
                </wp:positionV>
                <wp:extent cx="1171575" cy="1800225"/>
                <wp:effectExtent l="0" t="0" r="28575" b="28575"/>
                <wp:wrapNone/>
                <wp:docPr id="110" name="Connecteur droit 110"/>
                <wp:cNvGraphicFramePr/>
                <a:graphic xmlns:a="http://schemas.openxmlformats.org/drawingml/2006/main">
                  <a:graphicData uri="http://schemas.microsoft.com/office/word/2010/wordprocessingShape">
                    <wps:wsp>
                      <wps:cNvCnPr/>
                      <wps:spPr>
                        <a:xfrm>
                          <a:off x="0" y="0"/>
                          <a:ext cx="1171575" cy="1800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0"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168.95pt,5.95pt" to="261.2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" strokecolor="black [3040]"/>
            </w:pict>
          </mc:Fallback>
        </mc:AlternateContent>
      </w:r>
    </w:p>
    <w:p w:rsidR="00E01600" w:rsidRDefault="00BF4DC1" w:rsidP="00E01600">
      <w:r>
        <w:rPr>
          <w:noProof/>
        </w:rPr>
        <mc:AlternateContent>
          <mc:Choice Requires="wps">
            <w:drawing>
              <wp:anchor distT="0" distB="0" distL="114300" distR="114300" simplePos="0" relativeHeight="251768320" behindDoc="0" locked="0" layoutInCell="1" allowOverlap="1" wp14:anchorId="006358BC" wp14:editId="7E4FCAF5">
                <wp:simplePos x="0" y="0"/>
                <wp:positionH relativeFrom="column">
                  <wp:posOffset>2393315</wp:posOffset>
                </wp:positionH>
                <wp:positionV relativeFrom="paragraph">
                  <wp:posOffset>199390</wp:posOffset>
                </wp:positionV>
                <wp:extent cx="1476375" cy="0"/>
                <wp:effectExtent l="0" t="76200" r="28575" b="95250"/>
                <wp:wrapNone/>
                <wp:docPr id="111" name="Connecteur droit avec flèche 111"/>
                <wp:cNvGraphicFramePr/>
                <a:graphic xmlns:a="http://schemas.openxmlformats.org/drawingml/2006/main">
                  <a:graphicData uri="http://schemas.microsoft.com/office/word/2010/wordprocessingShape">
                    <wps:wsp>
                      <wps:cNvCnPr/>
                      <wps:spPr>
                        <a:xfrm>
                          <a:off x="0" y="0"/>
                          <a:ext cx="147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11" o:spid="_x0000_s1026" type="#_x0000_t32" style="position:absolute;margin-left:188.45pt;margin-top:15.7pt;width:116.25pt;height:0;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" strokecolor="black [3040]">
                <v:stroke endarrow="block"/>
              </v:shape>
            </w:pict>
          </mc:Fallback>
        </mc:AlternateContent>
      </w:r>
    </w:p>
    <w:p w:rsidR="00E01600" w:rsidRDefault="00E01600" w:rsidP="00E01600"/>
    <w:p w:rsidR="00E01600" w:rsidRDefault="00E01600" w:rsidP="00E01600"/>
    <w:p w:rsidR="00E01600" w:rsidRDefault="00E01600" w:rsidP="00E01600"/>
    <w:p w:rsidR="00E01600" w:rsidRDefault="00E01600" w:rsidP="00E01600"/>
    <w:p w:rsidR="00BF4DC1" w:rsidRDefault="00BF4DC1" w:rsidP="00E01600"/>
    <w:p w:rsidR="00BF4DC1" w:rsidRDefault="00BF4DC1" w:rsidP="00E01600">
      <w:r>
        <w:rPr>
          <w:noProof/>
        </w:rPr>
        <mc:AlternateContent>
          <mc:Choice Requires="wps">
            <w:drawing>
              <wp:anchor distT="0" distB="0" distL="114300" distR="114300" simplePos="0" relativeHeight="251765248" behindDoc="0" locked="0" layoutInCell="1" allowOverlap="1">
                <wp:simplePos x="0" y="0"/>
                <wp:positionH relativeFrom="column">
                  <wp:posOffset>3317240</wp:posOffset>
                </wp:positionH>
                <wp:positionV relativeFrom="paragraph">
                  <wp:posOffset>142875</wp:posOffset>
                </wp:positionV>
                <wp:extent cx="1476375" cy="0"/>
                <wp:effectExtent l="0" t="76200" r="28575" b="95250"/>
                <wp:wrapNone/>
                <wp:docPr id="3723" name="Connecteur droit avec flèche 3723"/>
                <wp:cNvGraphicFramePr/>
                <a:graphic xmlns:a="http://schemas.openxmlformats.org/drawingml/2006/main">
                  <a:graphicData uri="http://schemas.microsoft.com/office/word/2010/wordprocessingShape">
                    <wps:wsp>
                      <wps:cNvCnPr/>
                      <wps:spPr>
                        <a:xfrm>
                          <a:off x="0" y="0"/>
                          <a:ext cx="147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723" o:spid="_x0000_s1026" type="#_x0000_t32" style="position:absolute;margin-left:261.2pt;margin-top:11.25pt;width:116.25pt;height:0;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" strokecolor="black [3040]">
                <v:stroke endarrow="block"/>
              </v:shape>
            </w:pict>
          </mc:Fallback>
        </mc:AlternateContent>
      </w:r>
    </w:p>
    <w:p w:rsidR="00BF4DC1" w:rsidRDefault="00BF4DC1" w:rsidP="00E01600"/>
    <w:p w:rsidR="00BF4DC1" w:rsidRDefault="00BF4DC1" w:rsidP="00E01600"/>
    <w:p w:rsidR="00E01600" w:rsidRDefault="00E01600" w:rsidP="00E01600">
      <w:r>
        <w:t xml:space="preserve">Lorsque dans les </w:t>
      </w:r>
      <w:r w:rsidRPr="00723A1D">
        <w:rPr>
          <w:rFonts w:ascii="Arial" w:hAnsi="Arial" w:cs="Arial"/>
          <w:b/>
        </w:rPr>
        <w:t>P</w:t>
      </w:r>
      <w:r>
        <w:rPr>
          <w:rFonts w:ascii="Arial" w:hAnsi="Arial" w:cs="Arial"/>
          <w:b/>
        </w:rPr>
        <w:t xml:space="preserve">ropriétés de la VM </w:t>
      </w:r>
      <w:r>
        <w:t xml:space="preserve"> on demande </w:t>
      </w:r>
      <w:r w:rsidRPr="00BA0D21">
        <w:rPr>
          <w:rFonts w:ascii="Arial" w:hAnsi="Arial" w:cs="Arial"/>
          <w:b/>
        </w:rPr>
        <w:t>Activer la réplication</w:t>
      </w:r>
      <w:r>
        <w:t xml:space="preserve"> </w:t>
      </w:r>
    </w:p>
    <w:p w:rsidR="00BF4DC1" w:rsidRDefault="00BF4DC1" w:rsidP="00E01600"/>
    <w:p w:rsidR="00E01600" w:rsidRDefault="00E01600" w:rsidP="00E01600">
      <w:r>
        <w:lastRenderedPageBreak/>
        <w:t>cela déclenche un assistant</w:t>
      </w:r>
    </w:p>
    <w:p w:rsidR="00E01600" w:rsidRDefault="00E01600" w:rsidP="00E01600">
      <w:pPr>
        <w:ind w:left="1418"/>
      </w:pPr>
      <w:r>
        <w:rPr>
          <w:noProof/>
        </w:rPr>
        <w:drawing>
          <wp:inline distT="0" distB="0" distL="0" distR="0">
            <wp:extent cx="4743450" cy="1533525"/>
            <wp:effectExtent l="0" t="0" r="0" b="9525"/>
            <wp:docPr id="3906" name="Imag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43450" cy="1533525"/>
                    </a:xfrm>
                    <a:prstGeom prst="rect">
                      <a:avLst/>
                    </a:prstGeom>
                    <a:noFill/>
                    <a:ln>
                      <a:noFill/>
                    </a:ln>
                  </pic:spPr>
                </pic:pic>
              </a:graphicData>
            </a:graphic>
          </wp:inline>
        </w:drawing>
      </w:r>
    </w:p>
    <w:p w:rsidR="00E01600" w:rsidRDefault="00E01600" w:rsidP="00E01600">
      <w:r>
        <w:t>Il faut indiquer le serveur sur lequel la VM va se répliquer</w:t>
      </w:r>
    </w:p>
    <w:p w:rsidR="00E01600" w:rsidRDefault="00E01600" w:rsidP="00E01600">
      <w:pPr>
        <w:ind w:left="1418"/>
        <w:rPr>
          <w:noProof/>
        </w:rPr>
      </w:pPr>
      <w:r>
        <w:rPr>
          <w:noProof/>
        </w:rPr>
        <w:drawing>
          <wp:inline distT="0" distB="0" distL="0" distR="0">
            <wp:extent cx="4752975" cy="1533525"/>
            <wp:effectExtent l="0" t="0" r="9525" b="9525"/>
            <wp:docPr id="3905" name="Imag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8">
                      <a:extLst>
                        <a:ext uri="{28A0092B-C50C-407E-A947-70E740481C1C}">
                          <a14:useLocalDpi xmlns:a14="http://schemas.microsoft.com/office/drawing/2010/main" val="0"/>
                        </a:ext>
                      </a:extLst>
                    </a:blip>
                    <a:srcRect b="11050"/>
                    <a:stretch>
                      <a:fillRect/>
                    </a:stretch>
                  </pic:blipFill>
                  <pic:spPr bwMode="auto">
                    <a:xfrm>
                      <a:off x="0" y="0"/>
                      <a:ext cx="4752975" cy="1533525"/>
                    </a:xfrm>
                    <a:prstGeom prst="rect">
                      <a:avLst/>
                    </a:prstGeom>
                    <a:noFill/>
                    <a:ln>
                      <a:noFill/>
                    </a:ln>
                  </pic:spPr>
                </pic:pic>
              </a:graphicData>
            </a:graphic>
          </wp:inline>
        </w:drawing>
      </w:r>
    </w:p>
    <w:p w:rsidR="00E01600" w:rsidRDefault="00E01600" w:rsidP="00E01600">
      <w:r>
        <w:t xml:space="preserve">on utilise </w:t>
      </w:r>
      <w:r w:rsidRPr="00312A3A">
        <w:rPr>
          <w:rFonts w:ascii="Arial" w:hAnsi="Arial" w:cs="Arial"/>
          <w:b/>
        </w:rPr>
        <w:t>kerberos</w:t>
      </w:r>
      <w:r>
        <w:t xml:space="preserve"> (sur le port 80) ou </w:t>
      </w:r>
      <w:r w:rsidRPr="00312A3A">
        <w:rPr>
          <w:rFonts w:ascii="Arial" w:hAnsi="Arial" w:cs="Arial"/>
          <w:b/>
        </w:rPr>
        <w:t>https</w:t>
      </w:r>
      <w:r>
        <w:t xml:space="preserve"> (sur le port 445)</w:t>
      </w:r>
    </w:p>
    <w:p w:rsidR="00E01600" w:rsidRDefault="00E01600" w:rsidP="00E01600">
      <w:pPr>
        <w:ind w:left="1418"/>
      </w:pPr>
      <w:r>
        <w:rPr>
          <w:noProof/>
        </w:rPr>
        <w:drawing>
          <wp:inline distT="0" distB="0" distL="0" distR="0">
            <wp:extent cx="4810125" cy="2857500"/>
            <wp:effectExtent l="0" t="0" r="9525" b="0"/>
            <wp:docPr id="3904" name="Imag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10125" cy="2857500"/>
                    </a:xfrm>
                    <a:prstGeom prst="rect">
                      <a:avLst/>
                    </a:prstGeom>
                    <a:noFill/>
                    <a:ln>
                      <a:noFill/>
                    </a:ln>
                  </pic:spPr>
                </pic:pic>
              </a:graphicData>
            </a:graphic>
          </wp:inline>
        </w:drawing>
      </w:r>
    </w:p>
    <w:p w:rsidR="00E01600" w:rsidRDefault="00E01600" w:rsidP="00E01600">
      <w:r>
        <w:t xml:space="preserve">On spécifie s'il y a des </w:t>
      </w:r>
      <w:r w:rsidRPr="00CB0681">
        <w:rPr>
          <w:rFonts w:ascii="Arial" w:hAnsi="Arial" w:cs="Arial"/>
          <w:b/>
        </w:rPr>
        <w:t>vhdx</w:t>
      </w:r>
      <w:r>
        <w:t xml:space="preserve"> que l'on ne veut pas répliquer (non)</w:t>
      </w:r>
    </w:p>
    <w:p w:rsidR="00E01600" w:rsidRDefault="00E01600" w:rsidP="00E01600">
      <w:pPr>
        <w:ind w:left="1418"/>
        <w:rPr>
          <w:noProof/>
        </w:rPr>
      </w:pPr>
      <w:r>
        <w:rPr>
          <w:noProof/>
        </w:rPr>
        <w:drawing>
          <wp:inline distT="0" distB="0" distL="0" distR="0">
            <wp:extent cx="4752975" cy="1724025"/>
            <wp:effectExtent l="0" t="0" r="9525" b="952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52975" cy="1724025"/>
                    </a:xfrm>
                    <a:prstGeom prst="rect">
                      <a:avLst/>
                    </a:prstGeom>
                    <a:noFill/>
                    <a:ln>
                      <a:noFill/>
                    </a:ln>
                  </pic:spPr>
                </pic:pic>
              </a:graphicData>
            </a:graphic>
          </wp:inline>
        </w:drawing>
      </w:r>
    </w:p>
    <w:p w:rsidR="00BF4DC1" w:rsidRDefault="00BF4DC1" w:rsidP="00E01600"/>
    <w:p w:rsidR="00E01600" w:rsidRDefault="00E01600" w:rsidP="00E01600">
      <w:r>
        <w:lastRenderedPageBreak/>
        <w:t>La fréquence de réplication</w:t>
      </w:r>
    </w:p>
    <w:p w:rsidR="00E01600" w:rsidRDefault="00E01600" w:rsidP="00E01600">
      <w:pPr>
        <w:ind w:left="1418"/>
        <w:rPr>
          <w:noProof/>
        </w:rPr>
      </w:pPr>
      <w:r>
        <w:rPr>
          <w:noProof/>
        </w:rPr>
        <w:drawing>
          <wp:inline distT="0" distB="0" distL="0" distR="0">
            <wp:extent cx="4810125" cy="1733550"/>
            <wp:effectExtent l="0" t="0" r="952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10125" cy="1733550"/>
                    </a:xfrm>
                    <a:prstGeom prst="rect">
                      <a:avLst/>
                    </a:prstGeom>
                    <a:noFill/>
                    <a:ln>
                      <a:noFill/>
                    </a:ln>
                  </pic:spPr>
                </pic:pic>
              </a:graphicData>
            </a:graphic>
          </wp:inline>
        </w:drawing>
      </w:r>
    </w:p>
    <w:p w:rsidR="00E01600" w:rsidRDefault="00E01600" w:rsidP="00E01600">
      <w:r>
        <w:t>La gestion des snapshots éventuels</w:t>
      </w:r>
    </w:p>
    <w:p w:rsidR="00E01600" w:rsidRDefault="00E01600" w:rsidP="00E01600">
      <w:pPr>
        <w:ind w:left="1418"/>
        <w:rPr>
          <w:noProof/>
        </w:rPr>
      </w:pPr>
      <w:r>
        <w:rPr>
          <w:noProof/>
        </w:rPr>
        <w:drawing>
          <wp:inline distT="0" distB="0" distL="0" distR="0">
            <wp:extent cx="4752975" cy="2447925"/>
            <wp:effectExtent l="0" t="0" r="9525"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52975" cy="2447925"/>
                    </a:xfrm>
                    <a:prstGeom prst="rect">
                      <a:avLst/>
                    </a:prstGeom>
                    <a:noFill/>
                    <a:ln>
                      <a:noFill/>
                    </a:ln>
                  </pic:spPr>
                </pic:pic>
              </a:graphicData>
            </a:graphic>
          </wp:inline>
        </w:drawing>
      </w:r>
    </w:p>
    <w:p w:rsidR="00E01600" w:rsidRDefault="00E01600" w:rsidP="00E01600">
      <w:r>
        <w:t>Et comment on veut effectuer la copie initiale, ici dans l'exemple via le réseau, et immédiatement</w:t>
      </w:r>
    </w:p>
    <w:p w:rsidR="00E01600" w:rsidRDefault="00E01600" w:rsidP="00E01600">
      <w:pPr>
        <w:ind w:left="1418"/>
        <w:rPr>
          <w:noProof/>
        </w:rPr>
      </w:pPr>
      <w:r>
        <w:rPr>
          <w:noProof/>
        </w:rPr>
        <w:drawing>
          <wp:inline distT="0" distB="0" distL="0" distR="0">
            <wp:extent cx="4810125" cy="3619500"/>
            <wp:effectExtent l="0" t="0" r="9525"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10125" cy="3619500"/>
                    </a:xfrm>
                    <a:prstGeom prst="rect">
                      <a:avLst/>
                    </a:prstGeom>
                    <a:noFill/>
                    <a:ln>
                      <a:noFill/>
                    </a:ln>
                  </pic:spPr>
                </pic:pic>
              </a:graphicData>
            </a:graphic>
          </wp:inline>
        </w:drawing>
      </w:r>
    </w:p>
    <w:p w:rsidR="00E01600" w:rsidRDefault="00E01600" w:rsidP="00E01600"/>
    <w:p w:rsidR="00E01600" w:rsidRDefault="00E01600" w:rsidP="00E01600">
      <w:r>
        <w:lastRenderedPageBreak/>
        <w:t>Il n'y a plus qu'à confirmer</w:t>
      </w:r>
    </w:p>
    <w:p w:rsidR="00E01600" w:rsidRDefault="00E01600" w:rsidP="00E01600">
      <w:pPr>
        <w:ind w:left="1418"/>
        <w:rPr>
          <w:noProof/>
        </w:rPr>
      </w:pPr>
      <w:r>
        <w:rPr>
          <w:noProof/>
        </w:rPr>
        <w:drawing>
          <wp:inline distT="0" distB="0" distL="0" distR="0">
            <wp:extent cx="4810125" cy="3609975"/>
            <wp:effectExtent l="0" t="0" r="9525" b="952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10125" cy="3609975"/>
                    </a:xfrm>
                    <a:prstGeom prst="rect">
                      <a:avLst/>
                    </a:prstGeom>
                    <a:noFill/>
                    <a:ln>
                      <a:noFill/>
                    </a:ln>
                  </pic:spPr>
                </pic:pic>
              </a:graphicData>
            </a:graphic>
          </wp:inline>
        </w:drawing>
      </w:r>
    </w:p>
    <w:p w:rsidR="00E01600" w:rsidRDefault="00E01600" w:rsidP="00E01600">
      <w:pPr>
        <w:rPr>
          <w:noProof/>
        </w:rPr>
      </w:pPr>
      <w:r>
        <w:rPr>
          <w:noProof/>
        </w:rPr>
        <w:t xml:space="preserve">Un petit message s'affiche </w:t>
      </w:r>
    </w:p>
    <w:p w:rsidR="00E01600" w:rsidRDefault="00BF4DC1" w:rsidP="00E01600">
      <w:pPr>
        <w:rPr>
          <w:noProof/>
        </w:rPr>
      </w:pPr>
      <w:r>
        <w:rPr>
          <w:noProof/>
        </w:rPr>
        <mc:AlternateContent>
          <mc:Choice Requires="wps">
            <w:drawing>
              <wp:anchor distT="0" distB="0" distL="114300" distR="114300" simplePos="0" relativeHeight="251735552" behindDoc="0" locked="0" layoutInCell="1" allowOverlap="1" wp14:anchorId="4677A25F" wp14:editId="769CFE22">
                <wp:simplePos x="0" y="0"/>
                <wp:positionH relativeFrom="column">
                  <wp:posOffset>3822065</wp:posOffset>
                </wp:positionH>
                <wp:positionV relativeFrom="paragraph">
                  <wp:posOffset>112395</wp:posOffset>
                </wp:positionV>
                <wp:extent cx="2152650" cy="0"/>
                <wp:effectExtent l="0" t="0" r="19050" b="19050"/>
                <wp:wrapNone/>
                <wp:docPr id="3933" name="Connecteur droit avec flèche 3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3" o:spid="_x0000_s1026" type="#_x0000_t32" style="position:absolute;margin-left:300.95pt;margin-top:8.85pt;width:169.5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" strokecolor="#333"/>
            </w:pict>
          </mc:Fallback>
        </mc:AlternateContent>
      </w:r>
      <w:r>
        <w:rPr>
          <w:noProof/>
        </w:rPr>
        <mc:AlternateContent>
          <mc:Choice Requires="wps">
            <w:drawing>
              <wp:anchor distT="0" distB="0" distL="114300" distR="114300" simplePos="0" relativeHeight="251734528" behindDoc="0" locked="0" layoutInCell="1" allowOverlap="1" wp14:anchorId="48A09099" wp14:editId="52D813AC">
                <wp:simplePos x="0" y="0"/>
                <wp:positionH relativeFrom="column">
                  <wp:posOffset>5976620</wp:posOffset>
                </wp:positionH>
                <wp:positionV relativeFrom="paragraph">
                  <wp:posOffset>109855</wp:posOffset>
                </wp:positionV>
                <wp:extent cx="0" cy="4124325"/>
                <wp:effectExtent l="0" t="0" r="19050" b="9525"/>
                <wp:wrapNone/>
                <wp:docPr id="3932" name="Connecteur droit avec flèch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43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2" o:spid="_x0000_s1026" type="#_x0000_t32" style="position:absolute;margin-left:470.6pt;margin-top:8.65pt;width:0;height:324.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" strokecolor="#333"/>
            </w:pict>
          </mc:Fallback>
        </mc:AlternateContent>
      </w:r>
      <w:r w:rsidR="00E01600">
        <w:rPr>
          <w:noProof/>
        </w:rPr>
        <w:t xml:space="preserve">Et voilà ! avec une petite supervision possible </w:t>
      </w:r>
    </w:p>
    <w:p w:rsidR="00E01600" w:rsidRDefault="00BF4DC1" w:rsidP="00BF4DC1">
      <w:pPr>
        <w:ind w:left="1418"/>
      </w:pPr>
      <w:r>
        <w:rPr>
          <w:noProof/>
        </w:rPr>
        <mc:AlternateContent>
          <mc:Choice Requires="wps">
            <w:drawing>
              <wp:anchor distT="0" distB="0" distL="114300" distR="114300" simplePos="0" relativeHeight="251733504" behindDoc="0" locked="0" layoutInCell="1" allowOverlap="1" wp14:anchorId="321CC502" wp14:editId="14BEAECD">
                <wp:simplePos x="0" y="0"/>
                <wp:positionH relativeFrom="column">
                  <wp:posOffset>2888615</wp:posOffset>
                </wp:positionH>
                <wp:positionV relativeFrom="paragraph">
                  <wp:posOffset>3989070</wp:posOffset>
                </wp:positionV>
                <wp:extent cx="3143250" cy="635"/>
                <wp:effectExtent l="38100" t="76200" r="0" b="94615"/>
                <wp:wrapNone/>
                <wp:docPr id="3931" name="Connecteur droit avec flèch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1" o:spid="_x0000_s1026" type="#_x0000_t32" style="position:absolute;margin-left:227.45pt;margin-top:314.1pt;width:247.5pt;height:.05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" strokecolor="#333">
                <v:stroke endarrow="block"/>
              </v:shape>
            </w:pict>
          </mc:Fallback>
        </mc:AlternateContent>
      </w:r>
      <w:r>
        <w:rPr>
          <w:noProof/>
        </w:rPr>
        <mc:AlternateContent>
          <mc:Choice Requires="wps">
            <w:drawing>
              <wp:anchor distT="0" distB="0" distL="114300" distR="114300" simplePos="0" relativeHeight="251732480" behindDoc="0" locked="0" layoutInCell="1" allowOverlap="1" wp14:anchorId="721CDF9E" wp14:editId="58BBA7AF">
                <wp:simplePos x="0" y="0"/>
                <wp:positionH relativeFrom="column">
                  <wp:posOffset>5662295</wp:posOffset>
                </wp:positionH>
                <wp:positionV relativeFrom="paragraph">
                  <wp:posOffset>1064895</wp:posOffset>
                </wp:positionV>
                <wp:extent cx="295275" cy="0"/>
                <wp:effectExtent l="38100" t="76200" r="0" b="95250"/>
                <wp:wrapNone/>
                <wp:docPr id="3930" name="Connecteur droit avec flèche 3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30" o:spid="_x0000_s1026" type="#_x0000_t32" style="position:absolute;margin-left:445.85pt;margin-top:83.85pt;width:23.25pt;height:0;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" strokecolor="#333">
                <v:stroke endarrow="block"/>
              </v:shape>
            </w:pict>
          </mc:Fallback>
        </mc:AlternateContent>
      </w:r>
      <w:r w:rsidR="00E01600">
        <w:rPr>
          <w:noProof/>
        </w:rPr>
        <w:drawing>
          <wp:inline distT="0" distB="0" distL="0" distR="0">
            <wp:extent cx="4857750" cy="3990975"/>
            <wp:effectExtent l="0" t="0" r="0"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57750" cy="3990975"/>
                    </a:xfrm>
                    <a:prstGeom prst="rect">
                      <a:avLst/>
                    </a:prstGeom>
                    <a:noFill/>
                    <a:ln>
                      <a:noFill/>
                    </a:ln>
                  </pic:spPr>
                </pic:pic>
              </a:graphicData>
            </a:graphic>
          </wp:inline>
        </w:drawing>
      </w:r>
    </w:p>
    <w:p w:rsidR="00E01600" w:rsidRDefault="00E01600" w:rsidP="00E01600">
      <w:r>
        <w:br w:type="page"/>
      </w:r>
    </w:p>
    <w:p w:rsidR="001C4D83" w:rsidRDefault="001C4D83" w:rsidP="001C4D83"/>
    <w:p w:rsidR="00E01600" w:rsidRDefault="00E01600" w:rsidP="00E01600">
      <w:pPr>
        <w:pStyle w:val="Titre1"/>
      </w:pPr>
      <w:r>
        <w:tab/>
      </w:r>
      <w:bookmarkStart w:id="140" w:name="_Toc482295305"/>
      <w:bookmarkStart w:id="141" w:name="_Toc500484220"/>
      <w:r>
        <w:t>Gestion des Replicas</w:t>
      </w:r>
      <w:bookmarkEnd w:id="140"/>
      <w:bookmarkEnd w:id="141"/>
    </w:p>
    <w:p w:rsidR="00E01600" w:rsidRDefault="00E01600" w:rsidP="00E01600">
      <w:pPr>
        <w:pStyle w:val="Titre2"/>
      </w:pPr>
      <w:bookmarkStart w:id="142" w:name="_Toc482295306"/>
      <w:bookmarkStart w:id="143" w:name="_Toc500484221"/>
      <w:r>
        <w:t>Vérification de la réplication:</w:t>
      </w:r>
      <w:bookmarkEnd w:id="142"/>
      <w:bookmarkEnd w:id="143"/>
    </w:p>
    <w:p w:rsidR="00E01600" w:rsidRDefault="00E01600" w:rsidP="00E01600">
      <w:r>
        <w:t xml:space="preserve">Sur une Vm, on peut avoir une information de la situation dans l’onglet </w:t>
      </w:r>
      <w:r w:rsidRPr="0021005B">
        <w:rPr>
          <w:rFonts w:ascii="Arial" w:hAnsi="Arial" w:cs="Arial"/>
          <w:b/>
        </w:rPr>
        <w:t>Réplication</w:t>
      </w:r>
      <w:r>
        <w:rPr>
          <w:rFonts w:ascii="Arial" w:hAnsi="Arial" w:cs="Arial"/>
          <w:b/>
        </w:rPr>
        <w:t xml:space="preserve">, </w:t>
      </w:r>
      <w:r>
        <w:t>par exemple</w:t>
      </w:r>
    </w:p>
    <w:p w:rsidR="00E01600" w:rsidRDefault="00E01600" w:rsidP="00E01600">
      <w:pPr>
        <w:ind w:left="1418"/>
      </w:pPr>
      <w:r>
        <w:rPr>
          <w:noProof/>
        </w:rPr>
        <mc:AlternateContent>
          <mc:Choice Requires="wps">
            <w:drawing>
              <wp:anchor distT="0" distB="0" distL="114300" distR="114300" simplePos="0" relativeHeight="251751936" behindDoc="0" locked="0" layoutInCell="1" allowOverlap="1">
                <wp:simplePos x="0" y="0"/>
                <wp:positionH relativeFrom="column">
                  <wp:posOffset>566420</wp:posOffset>
                </wp:positionH>
                <wp:positionV relativeFrom="paragraph">
                  <wp:posOffset>48260</wp:posOffset>
                </wp:positionV>
                <wp:extent cx="0" cy="2819400"/>
                <wp:effectExtent l="9525" t="9525" r="9525" b="9525"/>
                <wp:wrapNone/>
                <wp:docPr id="3929" name="Connecteur droit avec flèche 3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94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9" o:spid="_x0000_s1026" type="#_x0000_t32" style="position:absolute;margin-left:44.6pt;margin-top:3.8pt;width:0;height:222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" strokecolor="#333"/>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566420</wp:posOffset>
                </wp:positionH>
                <wp:positionV relativeFrom="paragraph">
                  <wp:posOffset>2867660</wp:posOffset>
                </wp:positionV>
                <wp:extent cx="286385" cy="0"/>
                <wp:effectExtent l="9525" t="57150" r="18415" b="57150"/>
                <wp:wrapNone/>
                <wp:docPr id="3928" name="Connecteur droit avec flèche 3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8" o:spid="_x0000_s1026" type="#_x0000_t32" style="position:absolute;margin-left:44.6pt;margin-top:225.8pt;width:22.5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" strokecolor="#333">
                <v:stroke endarrow="block"/>
              </v:shape>
            </w:pict>
          </mc:Fallback>
        </mc:AlternateContent>
      </w:r>
      <w:r>
        <w:rPr>
          <w:noProof/>
        </w:rPr>
        <w:drawing>
          <wp:inline distT="0" distB="0" distL="0" distR="0">
            <wp:extent cx="4981575" cy="2914650"/>
            <wp:effectExtent l="0" t="0" r="9525"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81575" cy="2914650"/>
                    </a:xfrm>
                    <a:prstGeom prst="rect">
                      <a:avLst/>
                    </a:prstGeom>
                    <a:noFill/>
                    <a:ln>
                      <a:noFill/>
                    </a:ln>
                  </pic:spPr>
                </pic:pic>
              </a:graphicData>
            </a:graphic>
          </wp:inline>
        </w:drawing>
      </w:r>
    </w:p>
    <w:p w:rsidR="007371A0" w:rsidRDefault="007371A0" w:rsidP="00E01600">
      <w:pPr>
        <w:ind w:left="1418"/>
      </w:pPr>
    </w:p>
    <w:p w:rsidR="00E01600" w:rsidRDefault="00E01600" w:rsidP="00E01600">
      <w:pPr>
        <w:rPr>
          <w:noProof/>
        </w:rPr>
      </w:pPr>
      <w:r>
        <w:rPr>
          <w:noProof/>
        </w:rPr>
        <mc:AlternateContent>
          <mc:Choice Requires="wps">
            <w:drawing>
              <wp:anchor distT="0" distB="0" distL="114300" distR="114300" simplePos="0" relativeHeight="251752960" behindDoc="0" locked="0" layoutInCell="1" allowOverlap="1">
                <wp:simplePos x="0" y="0"/>
                <wp:positionH relativeFrom="column">
                  <wp:posOffset>2376170</wp:posOffset>
                </wp:positionH>
                <wp:positionV relativeFrom="paragraph">
                  <wp:posOffset>266700</wp:posOffset>
                </wp:positionV>
                <wp:extent cx="381000" cy="286385"/>
                <wp:effectExtent l="47625" t="12065" r="9525" b="53975"/>
                <wp:wrapNone/>
                <wp:docPr id="3927" name="Connecteur droit avec flèche 3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8638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7" o:spid="_x0000_s1026" type="#_x0000_t32" style="position:absolute;margin-left:187.1pt;margin-top:21pt;width:30pt;height:22.5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" strokecolor="#333">
                <v:stroke endarrow="block"/>
              </v:shape>
            </w:pict>
          </mc:Fallback>
        </mc:AlternateContent>
      </w:r>
      <w:r>
        <w:rPr>
          <w:noProof/>
        </w:rPr>
        <w:t xml:space="preserve">Avec sur la VM d’origine la mention </w:t>
      </w:r>
      <w:r w:rsidRPr="005E6C31">
        <w:rPr>
          <w:rFonts w:ascii="Arial" w:hAnsi="Arial" w:cs="Arial"/>
          <w:b/>
          <w:noProof/>
        </w:rPr>
        <w:t>Principal</w:t>
      </w:r>
    </w:p>
    <w:p w:rsidR="00E01600" w:rsidRDefault="00E01600" w:rsidP="00E01600">
      <w:pPr>
        <w:rPr>
          <w:noProof/>
        </w:rPr>
      </w:pPr>
      <w:r>
        <w:rPr>
          <w:noProof/>
        </w:rPr>
        <w:drawing>
          <wp:inline distT="0" distB="0" distL="0" distR="0">
            <wp:extent cx="5772150" cy="4000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72150" cy="400050"/>
                    </a:xfrm>
                    <a:prstGeom prst="rect">
                      <a:avLst/>
                    </a:prstGeom>
                    <a:noFill/>
                    <a:ln>
                      <a:noFill/>
                    </a:ln>
                  </pic:spPr>
                </pic:pic>
              </a:graphicData>
            </a:graphic>
          </wp:inline>
        </w:drawing>
      </w:r>
    </w:p>
    <w:p w:rsidR="007371A0" w:rsidRDefault="007371A0" w:rsidP="00E01600">
      <w:pPr>
        <w:rPr>
          <w:noProof/>
        </w:rPr>
      </w:pPr>
    </w:p>
    <w:p w:rsidR="00E01600" w:rsidRDefault="00E01600" w:rsidP="00E01600">
      <w:pPr>
        <w:rPr>
          <w:noProof/>
        </w:rPr>
      </w:pPr>
      <w:r>
        <w:rPr>
          <w:noProof/>
        </w:rPr>
        <w:t xml:space="preserve">Et sur la VM répliquée la mention </w:t>
      </w:r>
      <w:r w:rsidRPr="005E6C31">
        <w:rPr>
          <w:rFonts w:ascii="Arial" w:hAnsi="Arial" w:cs="Arial"/>
          <w:b/>
          <w:noProof/>
        </w:rPr>
        <w:t>R</w:t>
      </w:r>
      <w:r>
        <w:rPr>
          <w:rFonts w:ascii="Arial" w:hAnsi="Arial" w:cs="Arial"/>
          <w:b/>
          <w:noProof/>
        </w:rPr>
        <w:t>é</w:t>
      </w:r>
      <w:r w:rsidRPr="005E6C31">
        <w:rPr>
          <w:rFonts w:ascii="Arial" w:hAnsi="Arial" w:cs="Arial"/>
          <w:b/>
          <w:noProof/>
        </w:rPr>
        <w:t>plica</w:t>
      </w:r>
    </w:p>
    <w:p w:rsidR="00E01600" w:rsidRDefault="00E01600" w:rsidP="00E01600">
      <w:pPr>
        <w:ind w:left="1418"/>
      </w:pPr>
      <w:r>
        <w:rPr>
          <w:noProof/>
        </w:rPr>
        <mc:AlternateContent>
          <mc:Choice Requires="wps">
            <w:drawing>
              <wp:anchor distT="0" distB="0" distL="114300" distR="114300" simplePos="0" relativeHeight="251753984" behindDoc="0" locked="0" layoutInCell="1" allowOverlap="1">
                <wp:simplePos x="0" y="0"/>
                <wp:positionH relativeFrom="column">
                  <wp:posOffset>2528570</wp:posOffset>
                </wp:positionH>
                <wp:positionV relativeFrom="paragraph">
                  <wp:posOffset>53340</wp:posOffset>
                </wp:positionV>
                <wp:extent cx="381000" cy="286385"/>
                <wp:effectExtent l="47625" t="12065" r="9525" b="53975"/>
                <wp:wrapNone/>
                <wp:docPr id="3926" name="Connecteur droit avec flèche 3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8638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6" o:spid="_x0000_s1026" type="#_x0000_t32" style="position:absolute;margin-left:199.1pt;margin-top:4.2pt;width:30pt;height:22.55p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" strokecolor="#333">
                <v:stroke endarrow="block"/>
              </v:shape>
            </w:pict>
          </mc:Fallback>
        </mc:AlternateContent>
      </w:r>
      <w:r>
        <w:rPr>
          <w:noProof/>
        </w:rPr>
        <w:drawing>
          <wp:inline distT="0" distB="0" distL="0" distR="0">
            <wp:extent cx="4933950" cy="64770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933950" cy="647700"/>
                    </a:xfrm>
                    <a:prstGeom prst="rect">
                      <a:avLst/>
                    </a:prstGeom>
                    <a:noFill/>
                    <a:ln>
                      <a:noFill/>
                    </a:ln>
                  </pic:spPr>
                </pic:pic>
              </a:graphicData>
            </a:graphic>
          </wp:inline>
        </w:drawing>
      </w:r>
    </w:p>
    <w:p w:rsidR="007371A0" w:rsidRDefault="007371A0" w:rsidP="00E01600"/>
    <w:p w:rsidR="00E01600" w:rsidRDefault="00E01600" w:rsidP="00E01600">
      <w:r>
        <w:t xml:space="preserve">On peut vérifier si la réplication s’effectue comme il faut…On demande sur la VM clic droit </w:t>
      </w:r>
      <w:r w:rsidRPr="00872F40">
        <w:rPr>
          <w:rFonts w:ascii="Arial" w:hAnsi="Arial" w:cs="Arial"/>
          <w:b/>
        </w:rPr>
        <w:t>Réplication / Afficher l’intégrité de la réplication</w:t>
      </w:r>
    </w:p>
    <w:p w:rsidR="00E01600" w:rsidRDefault="00E01600" w:rsidP="00E01600">
      <w:pPr>
        <w:ind w:left="1418"/>
        <w:rPr>
          <w:noProof/>
        </w:rPr>
      </w:pPr>
      <w:r>
        <w:rPr>
          <w:noProof/>
        </w:rPr>
        <mc:AlternateContent>
          <mc:Choice Requires="wps">
            <w:drawing>
              <wp:anchor distT="0" distB="0" distL="114300" distR="114300" simplePos="0" relativeHeight="251737600" behindDoc="0" locked="0" layoutInCell="1" allowOverlap="1">
                <wp:simplePos x="0" y="0"/>
                <wp:positionH relativeFrom="column">
                  <wp:posOffset>5386070</wp:posOffset>
                </wp:positionH>
                <wp:positionV relativeFrom="paragraph">
                  <wp:posOffset>89535</wp:posOffset>
                </wp:positionV>
                <wp:extent cx="0" cy="1317625"/>
                <wp:effectExtent l="9525" t="10160" r="9525" b="5715"/>
                <wp:wrapNone/>
                <wp:docPr id="3925" name="Connecteur droit avec flèche 3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176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5" o:spid="_x0000_s1026" type="#_x0000_t32" style="position:absolute;margin-left:424.1pt;margin-top:7.05pt;width:0;height:103.75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" strokecolor="#333"/>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5109845</wp:posOffset>
                </wp:positionH>
                <wp:positionV relativeFrom="paragraph">
                  <wp:posOffset>1407160</wp:posOffset>
                </wp:positionV>
                <wp:extent cx="276225" cy="0"/>
                <wp:effectExtent l="19050" t="60960" r="9525" b="53340"/>
                <wp:wrapNone/>
                <wp:docPr id="3924" name="Connecteur droit avec flèche 3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4" o:spid="_x0000_s1026" type="#_x0000_t32" style="position:absolute;margin-left:402.35pt;margin-top:110.8pt;width:21.75pt;height:0;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" strokecolor="#333">
                <v:stroke endarrow="block"/>
              </v:shape>
            </w:pict>
          </mc:Fallback>
        </mc:AlternateContent>
      </w:r>
      <w:r w:rsidRPr="0021005B">
        <w:rPr>
          <w:noProof/>
        </w:rPr>
        <w:t xml:space="preserve"> </w:t>
      </w:r>
      <w:r>
        <w:rPr>
          <w:noProof/>
        </w:rPr>
        <w:drawing>
          <wp:inline distT="0" distB="0" distL="0" distR="0">
            <wp:extent cx="4019550" cy="163830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19550" cy="1638300"/>
                    </a:xfrm>
                    <a:prstGeom prst="rect">
                      <a:avLst/>
                    </a:prstGeom>
                    <a:noFill/>
                    <a:ln>
                      <a:noFill/>
                    </a:ln>
                  </pic:spPr>
                </pic:pic>
              </a:graphicData>
            </a:graphic>
          </wp:inline>
        </w:drawing>
      </w:r>
    </w:p>
    <w:p w:rsidR="00E01600" w:rsidRDefault="00E01600" w:rsidP="00E01600">
      <w:pPr>
        <w:rPr>
          <w:noProof/>
        </w:rPr>
      </w:pPr>
      <w:r>
        <w:rPr>
          <w:noProof/>
        </w:rPr>
        <w:t>Et on obtient</w:t>
      </w:r>
    </w:p>
    <w:p w:rsidR="00E01600" w:rsidRDefault="001C4D83" w:rsidP="001C4D83">
      <w:pPr>
        <w:ind w:left="1418"/>
        <w:rPr>
          <w:noProof/>
        </w:rPr>
      </w:pPr>
      <w:r>
        <w:rPr>
          <w:noProof/>
        </w:rPr>
        <w:lastRenderedPageBreak/>
        <mc:AlternateContent>
          <mc:Choice Requires="wps">
            <w:drawing>
              <wp:anchor distT="0" distB="0" distL="114300" distR="114300" simplePos="0" relativeHeight="251771392" behindDoc="0" locked="0" layoutInCell="1" allowOverlap="1">
                <wp:simplePos x="0" y="0"/>
                <wp:positionH relativeFrom="column">
                  <wp:posOffset>497840</wp:posOffset>
                </wp:positionH>
                <wp:positionV relativeFrom="paragraph">
                  <wp:posOffset>3978910</wp:posOffset>
                </wp:positionV>
                <wp:extent cx="0" cy="561975"/>
                <wp:effectExtent l="0" t="0" r="19050" b="9525"/>
                <wp:wrapNone/>
                <wp:docPr id="3952" name="Connecteur droit 3952"/>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52"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39.2pt,313.3pt" to="39.2pt,3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" strokecolor="#4579b8 [3044]"/>
            </w:pict>
          </mc:Fallback>
        </mc:AlternateContent>
      </w:r>
      <w:r>
        <w:rPr>
          <w:noProof/>
        </w:rPr>
        <mc:AlternateContent>
          <mc:Choice Requires="wps">
            <w:drawing>
              <wp:anchor distT="0" distB="0" distL="114300" distR="114300" simplePos="0" relativeHeight="251770368" behindDoc="0" locked="0" layoutInCell="1" allowOverlap="1" wp14:anchorId="3C1F7414" wp14:editId="1DB506FF">
                <wp:simplePos x="0" y="0"/>
                <wp:positionH relativeFrom="column">
                  <wp:posOffset>497840</wp:posOffset>
                </wp:positionH>
                <wp:positionV relativeFrom="paragraph">
                  <wp:posOffset>3978910</wp:posOffset>
                </wp:positionV>
                <wp:extent cx="495301" cy="0"/>
                <wp:effectExtent l="0" t="76200" r="19050" b="95250"/>
                <wp:wrapNone/>
                <wp:docPr id="112" name="Connecteur droit avec flèch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1"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2" o:spid="_x0000_s1026" type="#_x0000_t32" style="position:absolute;margin-left:39.2pt;margin-top:313.3pt;width:39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" strokecolor="#333">
                <v:stroke endarrow="block"/>
              </v:shape>
            </w:pict>
          </mc:Fallback>
        </mc:AlternateContent>
      </w:r>
      <w:r w:rsidR="00E01600">
        <w:rPr>
          <w:noProof/>
        </w:rPr>
        <w:drawing>
          <wp:inline distT="0" distB="0" distL="0" distR="0">
            <wp:extent cx="4867275" cy="4486275"/>
            <wp:effectExtent l="0" t="0" r="9525" b="952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867275" cy="4486275"/>
                    </a:xfrm>
                    <a:prstGeom prst="rect">
                      <a:avLst/>
                    </a:prstGeom>
                    <a:noFill/>
                    <a:ln>
                      <a:noFill/>
                    </a:ln>
                  </pic:spPr>
                </pic:pic>
              </a:graphicData>
            </a:graphic>
          </wp:inline>
        </w:drawing>
      </w:r>
    </w:p>
    <w:p w:rsidR="00E01600" w:rsidRDefault="00E01600" w:rsidP="00E01600">
      <w:r>
        <w:t xml:space="preserve">On peut </w:t>
      </w:r>
      <w:r w:rsidRPr="005077DC">
        <w:rPr>
          <w:rFonts w:ascii="Arial" w:hAnsi="Arial" w:cs="Arial"/>
          <w:b/>
        </w:rPr>
        <w:t>réinitialiser les statistiques</w:t>
      </w:r>
      <w:r>
        <w:t xml:space="preserve"> pour reprendre un éventuel comptage après résolution d’un incident</w:t>
      </w:r>
    </w:p>
    <w:p w:rsidR="00E01600" w:rsidRDefault="00E01600" w:rsidP="00E01600">
      <w:pPr>
        <w:pStyle w:val="Titre2"/>
      </w:pPr>
      <w:bookmarkStart w:id="144" w:name="_Toc482295307"/>
      <w:bookmarkStart w:id="145" w:name="_Toc500484222"/>
      <w:r>
        <w:t>Adresse TCP-IP de basculement:</w:t>
      </w:r>
      <w:bookmarkEnd w:id="144"/>
      <w:bookmarkEnd w:id="145"/>
    </w:p>
    <w:p w:rsidR="00E01600" w:rsidRDefault="00E01600" w:rsidP="00E01600">
      <w:r>
        <w:t xml:space="preserve">Une fois la première réplication réalisée, il est possible dans notre vm de modifier une propriété, dans </w:t>
      </w:r>
      <w:r w:rsidRPr="00840BE4">
        <w:rPr>
          <w:rFonts w:ascii="Arial" w:hAnsi="Arial" w:cs="Arial"/>
          <w:b/>
        </w:rPr>
        <w:t>Carte réseau</w:t>
      </w:r>
      <w:r>
        <w:t xml:space="preserve">, c’est </w:t>
      </w:r>
      <w:r w:rsidRPr="00840BE4">
        <w:rPr>
          <w:rFonts w:ascii="Arial" w:hAnsi="Arial" w:cs="Arial"/>
          <w:b/>
        </w:rPr>
        <w:t>TCP-IP de basculement</w:t>
      </w:r>
    </w:p>
    <w:p w:rsidR="00E01600" w:rsidRDefault="00E01600" w:rsidP="00E01600">
      <w:pPr>
        <w:rPr>
          <w:noProof/>
        </w:rPr>
      </w:pPr>
      <w:r>
        <w:rPr>
          <w:noProof/>
        </w:rPr>
        <w:drawing>
          <wp:inline distT="0" distB="0" distL="0" distR="0">
            <wp:extent cx="5972175" cy="3171825"/>
            <wp:effectExtent l="0" t="0" r="9525"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72175" cy="3171825"/>
                    </a:xfrm>
                    <a:prstGeom prst="rect">
                      <a:avLst/>
                    </a:prstGeom>
                    <a:noFill/>
                    <a:ln>
                      <a:noFill/>
                    </a:ln>
                  </pic:spPr>
                </pic:pic>
              </a:graphicData>
            </a:graphic>
          </wp:inline>
        </w:drawing>
      </w:r>
    </w:p>
    <w:p w:rsidR="00E01600" w:rsidRDefault="00E01600" w:rsidP="00E01600">
      <w:pPr>
        <w:pStyle w:val="Titre2"/>
      </w:pPr>
      <w:bookmarkStart w:id="146" w:name="_Toc482295308"/>
      <w:bookmarkStart w:id="147" w:name="_Toc500484223"/>
      <w:r>
        <w:lastRenderedPageBreak/>
        <w:t>Déplacement du réplica:</w:t>
      </w:r>
      <w:bookmarkEnd w:id="146"/>
      <w:bookmarkEnd w:id="147"/>
    </w:p>
    <w:p w:rsidR="00E01600" w:rsidRDefault="00E01600" w:rsidP="00E01600">
      <w:r>
        <w:t>Une fois la première réplication réalisée, il est possible de déplacer le stockage de notre VM (et non pas la VM complète, bien sûr)</w:t>
      </w:r>
    </w:p>
    <w:p w:rsidR="00E01600" w:rsidRDefault="00E01600" w:rsidP="00E01600">
      <w:r>
        <w:t>Dans l’exemple notre VM initialement répliquée se trouve dans le dossier par défaut de tous les réplicas…</w:t>
      </w:r>
      <w:r w:rsidRPr="005E6C31">
        <w:rPr>
          <w:rFonts w:ascii="Arial" w:hAnsi="Arial" w:cs="Arial"/>
          <w:b/>
        </w:rPr>
        <w:t>d:\replica-par-defaut</w:t>
      </w:r>
    </w:p>
    <w:p w:rsidR="00E01600" w:rsidRPr="005E6C31" w:rsidRDefault="00E01600" w:rsidP="00E01600">
      <w:pPr>
        <w:ind w:left="1418"/>
        <w:rPr>
          <w:lang w:val="fr"/>
        </w:rPr>
      </w:pPr>
      <w:r>
        <w:rPr>
          <w:noProof/>
        </w:rPr>
        <w:drawing>
          <wp:inline distT="0" distB="0" distL="0" distR="0">
            <wp:extent cx="3752850" cy="22098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52850" cy="2209800"/>
                    </a:xfrm>
                    <a:prstGeom prst="rect">
                      <a:avLst/>
                    </a:prstGeom>
                    <a:noFill/>
                    <a:ln>
                      <a:noFill/>
                    </a:ln>
                  </pic:spPr>
                </pic:pic>
              </a:graphicData>
            </a:graphic>
          </wp:inline>
        </w:drawing>
      </w:r>
    </w:p>
    <w:p w:rsidR="00E01600" w:rsidRPr="005E6C31" w:rsidRDefault="00E01600" w:rsidP="00E01600">
      <w:pPr>
        <w:rPr>
          <w:lang w:val="fr"/>
        </w:rPr>
      </w:pPr>
      <w:r>
        <w:rPr>
          <w:lang w:val="fr"/>
        </w:rPr>
        <w:t xml:space="preserve">Dans une structure </w:t>
      </w:r>
      <w:r w:rsidRPr="00273DCE">
        <w:rPr>
          <w:rFonts w:ascii="Arial" w:hAnsi="Arial" w:cs="Arial"/>
          <w:b/>
          <w:lang w:val="fr"/>
        </w:rPr>
        <w:t>Hyper-v Replica</w:t>
      </w:r>
      <w:r>
        <w:rPr>
          <w:lang w:val="fr"/>
        </w:rPr>
        <w:t xml:space="preserve"> du genre</w:t>
      </w:r>
    </w:p>
    <w:p w:rsidR="00E01600" w:rsidRPr="005E6C31" w:rsidRDefault="00E01600" w:rsidP="00E01600">
      <w:pPr>
        <w:ind w:left="1418"/>
        <w:rPr>
          <w:lang w:val="fr"/>
        </w:rPr>
      </w:pPr>
      <w:r>
        <w:rPr>
          <w:noProof/>
        </w:rPr>
        <w:drawing>
          <wp:inline distT="0" distB="0" distL="0" distR="0">
            <wp:extent cx="3467100" cy="14478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67100" cy="1447800"/>
                    </a:xfrm>
                    <a:prstGeom prst="rect">
                      <a:avLst/>
                    </a:prstGeom>
                    <a:noFill/>
                    <a:ln>
                      <a:noFill/>
                    </a:ln>
                  </pic:spPr>
                </pic:pic>
              </a:graphicData>
            </a:graphic>
          </wp:inline>
        </w:drawing>
      </w:r>
    </w:p>
    <w:p w:rsidR="00E01600" w:rsidRPr="005E6C31" w:rsidRDefault="00E01600" w:rsidP="00E01600">
      <w:pPr>
        <w:rPr>
          <w:lang w:val="fr"/>
        </w:rPr>
      </w:pPr>
      <w:r>
        <w:rPr>
          <w:lang w:val="fr"/>
        </w:rPr>
        <w:t>on sou</w:t>
      </w:r>
      <w:r w:rsidRPr="005E6C31">
        <w:rPr>
          <w:lang w:val="fr"/>
        </w:rPr>
        <w:t>h</w:t>
      </w:r>
      <w:r>
        <w:rPr>
          <w:lang w:val="fr"/>
        </w:rPr>
        <w:t>a</w:t>
      </w:r>
      <w:r w:rsidRPr="005E6C31">
        <w:rPr>
          <w:lang w:val="fr"/>
        </w:rPr>
        <w:t xml:space="preserve">ite </w:t>
      </w:r>
      <w:r>
        <w:rPr>
          <w:lang w:val="fr"/>
        </w:rPr>
        <w:t xml:space="preserve">par exemple </w:t>
      </w:r>
      <w:r w:rsidRPr="005E6C31">
        <w:rPr>
          <w:lang w:val="fr"/>
        </w:rPr>
        <w:t xml:space="preserve">déplacer </w:t>
      </w:r>
      <w:r>
        <w:rPr>
          <w:lang w:val="fr"/>
        </w:rPr>
        <w:t xml:space="preserve">lestocakge de </w:t>
      </w:r>
      <w:r w:rsidRPr="005E6C31">
        <w:rPr>
          <w:lang w:val="fr"/>
        </w:rPr>
        <w:t xml:space="preserve">notre vm réplica en </w:t>
      </w:r>
      <w:r w:rsidRPr="005D63FC">
        <w:rPr>
          <w:b/>
          <w:lang w:val="fr"/>
        </w:rPr>
        <w:t>e:</w:t>
      </w:r>
      <w:r>
        <w:rPr>
          <w:b/>
          <w:lang w:val="fr"/>
        </w:rPr>
        <w:t xml:space="preserve">, </w:t>
      </w:r>
      <w:r w:rsidRPr="005E6C31">
        <w:rPr>
          <w:lang w:val="fr"/>
        </w:rPr>
        <w:t>on se place sur la VM réplica</w:t>
      </w:r>
      <w:r>
        <w:rPr>
          <w:lang w:val="fr"/>
        </w:rPr>
        <w:t xml:space="preserve"> et </w:t>
      </w:r>
      <w:r w:rsidRPr="005E6C31">
        <w:rPr>
          <w:lang w:val="fr"/>
        </w:rPr>
        <w:t>on dem</w:t>
      </w:r>
      <w:r>
        <w:rPr>
          <w:lang w:val="fr"/>
        </w:rPr>
        <w:t>a</w:t>
      </w:r>
      <w:r w:rsidRPr="005E6C31">
        <w:rPr>
          <w:lang w:val="fr"/>
        </w:rPr>
        <w:t xml:space="preserve">nde clic droit </w:t>
      </w:r>
      <w:r w:rsidRPr="005D63FC">
        <w:rPr>
          <w:rFonts w:ascii="Arial" w:hAnsi="Arial" w:cs="Arial"/>
          <w:b/>
          <w:lang w:val="fr"/>
        </w:rPr>
        <w:t>Déplacer</w:t>
      </w:r>
    </w:p>
    <w:p w:rsidR="00E01600" w:rsidRPr="005E6C31" w:rsidRDefault="00E01600" w:rsidP="00E01600">
      <w:pPr>
        <w:ind w:left="1418"/>
        <w:rPr>
          <w:lang w:val="fr"/>
        </w:rPr>
      </w:pPr>
      <w:r>
        <w:rPr>
          <w:noProof/>
        </w:rPr>
        <w:drawing>
          <wp:inline distT="0" distB="0" distL="0" distR="0">
            <wp:extent cx="2505075" cy="1847850"/>
            <wp:effectExtent l="0" t="0" r="952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a:noFill/>
                    </a:ln>
                  </pic:spPr>
                </pic:pic>
              </a:graphicData>
            </a:graphic>
          </wp:inline>
        </w:drawing>
      </w:r>
    </w:p>
    <w:p w:rsidR="00E01600" w:rsidRPr="005E6C31" w:rsidRDefault="00E01600" w:rsidP="00E01600">
      <w:pPr>
        <w:rPr>
          <w:lang w:val="fr"/>
        </w:rPr>
      </w:pPr>
      <w:r w:rsidRPr="005E6C31">
        <w:rPr>
          <w:lang w:val="fr"/>
        </w:rPr>
        <w:t>un assi</w:t>
      </w:r>
      <w:r>
        <w:rPr>
          <w:lang w:val="fr"/>
        </w:rPr>
        <w:t>s</w:t>
      </w:r>
      <w:r w:rsidRPr="005E6C31">
        <w:rPr>
          <w:lang w:val="fr"/>
        </w:rPr>
        <w:t>tant se déclenche</w:t>
      </w:r>
    </w:p>
    <w:p w:rsidR="00E01600" w:rsidRPr="005E6C31" w:rsidRDefault="00E01600" w:rsidP="001C4D83">
      <w:pPr>
        <w:ind w:left="1418"/>
        <w:rPr>
          <w:lang w:val="fr"/>
        </w:rPr>
      </w:pPr>
      <w:r>
        <w:rPr>
          <w:noProof/>
        </w:rPr>
        <w:drawing>
          <wp:inline distT="0" distB="0" distL="0" distR="0">
            <wp:extent cx="4381500" cy="1000125"/>
            <wp:effectExtent l="0" t="0" r="0" b="952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81500" cy="1000125"/>
                    </a:xfrm>
                    <a:prstGeom prst="rect">
                      <a:avLst/>
                    </a:prstGeom>
                    <a:noFill/>
                    <a:ln>
                      <a:noFill/>
                    </a:ln>
                  </pic:spPr>
                </pic:pic>
              </a:graphicData>
            </a:graphic>
          </wp:inline>
        </w:drawing>
      </w:r>
    </w:p>
    <w:p w:rsidR="00E01600" w:rsidRPr="005E6C31" w:rsidRDefault="00E01600" w:rsidP="00E01600">
      <w:pPr>
        <w:rPr>
          <w:lang w:val="fr"/>
        </w:rPr>
      </w:pPr>
      <w:r w:rsidRPr="005E6C31">
        <w:rPr>
          <w:lang w:val="fr"/>
        </w:rPr>
        <w:t xml:space="preserve">on demande </w:t>
      </w:r>
      <w:r>
        <w:rPr>
          <w:lang w:val="fr"/>
        </w:rPr>
        <w:t xml:space="preserve">bien </w:t>
      </w:r>
      <w:r w:rsidRPr="005E6C31">
        <w:rPr>
          <w:lang w:val="fr"/>
        </w:rPr>
        <w:t xml:space="preserve">de </w:t>
      </w:r>
      <w:r w:rsidRPr="005D63FC">
        <w:rPr>
          <w:rFonts w:ascii="Arial" w:hAnsi="Arial" w:cs="Arial"/>
          <w:b/>
          <w:lang w:val="fr"/>
        </w:rPr>
        <w:t>déplacer le stockage de l’ordinateur virtuel</w:t>
      </w:r>
      <w:r>
        <w:rPr>
          <w:rFonts w:ascii="Arial" w:hAnsi="Arial" w:cs="Arial"/>
          <w:b/>
          <w:lang w:val="fr"/>
        </w:rPr>
        <w:t xml:space="preserve"> (</w:t>
      </w:r>
      <w:r w:rsidRPr="00E469D4">
        <w:rPr>
          <w:lang w:val="fr"/>
        </w:rPr>
        <w:t xml:space="preserve">et pas </w:t>
      </w:r>
      <w:r>
        <w:rPr>
          <w:rFonts w:ascii="Arial" w:hAnsi="Arial" w:cs="Arial"/>
          <w:b/>
          <w:lang w:val="fr"/>
        </w:rPr>
        <w:t>de déplacer l'ordinateur virtuel)</w:t>
      </w:r>
    </w:p>
    <w:p w:rsidR="00E01600" w:rsidRDefault="00E01600" w:rsidP="00E01600">
      <w:pPr>
        <w:ind w:left="1418"/>
      </w:pPr>
      <w:r>
        <w:rPr>
          <w:noProof/>
        </w:rPr>
        <w:lastRenderedPageBreak/>
        <w:drawing>
          <wp:inline distT="0" distB="0" distL="0" distR="0">
            <wp:extent cx="4381500" cy="164782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81500" cy="1647825"/>
                    </a:xfrm>
                    <a:prstGeom prst="rect">
                      <a:avLst/>
                    </a:prstGeom>
                    <a:noFill/>
                    <a:ln>
                      <a:noFill/>
                    </a:ln>
                  </pic:spPr>
                </pic:pic>
              </a:graphicData>
            </a:graphic>
          </wp:inline>
        </w:drawing>
      </w:r>
    </w:p>
    <w:p w:rsidR="00E01600" w:rsidRPr="005E6C31" w:rsidRDefault="00E01600" w:rsidP="00E01600">
      <w:pPr>
        <w:ind w:left="1418"/>
        <w:rPr>
          <w:lang w:val="fr"/>
        </w:rPr>
      </w:pPr>
    </w:p>
    <w:p w:rsidR="00E01600" w:rsidRPr="005E6C31" w:rsidRDefault="00E01600" w:rsidP="00E01600">
      <w:pPr>
        <w:rPr>
          <w:lang w:val="fr"/>
        </w:rPr>
      </w:pPr>
      <w:r w:rsidRPr="005E6C31">
        <w:rPr>
          <w:lang w:val="fr"/>
        </w:rPr>
        <w:t xml:space="preserve">on </w:t>
      </w:r>
      <w:r w:rsidRPr="005D63FC">
        <w:rPr>
          <w:rFonts w:ascii="Arial" w:hAnsi="Arial" w:cs="Arial"/>
          <w:b/>
          <w:lang w:val="fr"/>
        </w:rPr>
        <w:t xml:space="preserve">déplace toutes le données </w:t>
      </w:r>
      <w:r>
        <w:rPr>
          <w:rFonts w:ascii="Arial" w:hAnsi="Arial" w:cs="Arial"/>
          <w:b/>
          <w:lang w:val="fr"/>
        </w:rPr>
        <w:t xml:space="preserve">de l’ordinateur virtuel </w:t>
      </w:r>
      <w:r w:rsidRPr="005D63FC">
        <w:rPr>
          <w:rFonts w:ascii="Arial" w:hAnsi="Arial" w:cs="Arial"/>
          <w:b/>
          <w:lang w:val="fr"/>
        </w:rPr>
        <w:t>vers un seul emplacement</w:t>
      </w:r>
    </w:p>
    <w:p w:rsidR="00E01600" w:rsidRDefault="00E01600" w:rsidP="00E01600">
      <w:pPr>
        <w:ind w:left="1418"/>
      </w:pPr>
      <w:r>
        <w:rPr>
          <w:noProof/>
        </w:rPr>
        <w:drawing>
          <wp:inline distT="0" distB="0" distL="0" distR="0">
            <wp:extent cx="4391025" cy="1933575"/>
            <wp:effectExtent l="0" t="0" r="9525"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391025" cy="1933575"/>
                    </a:xfrm>
                    <a:prstGeom prst="rect">
                      <a:avLst/>
                    </a:prstGeom>
                    <a:noFill/>
                    <a:ln>
                      <a:noFill/>
                    </a:ln>
                  </pic:spPr>
                </pic:pic>
              </a:graphicData>
            </a:graphic>
          </wp:inline>
        </w:drawing>
      </w:r>
    </w:p>
    <w:p w:rsidR="00E01600" w:rsidRPr="005E6C31" w:rsidRDefault="00E01600" w:rsidP="00E01600">
      <w:pPr>
        <w:ind w:left="1418"/>
        <w:rPr>
          <w:lang w:val="fr"/>
        </w:rPr>
      </w:pPr>
    </w:p>
    <w:p w:rsidR="00E01600" w:rsidRPr="005E6C31" w:rsidRDefault="00E01600" w:rsidP="00E01600">
      <w:pPr>
        <w:rPr>
          <w:lang w:val="fr"/>
        </w:rPr>
      </w:pPr>
      <w:r w:rsidRPr="005E6C31">
        <w:rPr>
          <w:lang w:val="fr"/>
        </w:rPr>
        <w:t xml:space="preserve">on indique </w:t>
      </w:r>
      <w:r>
        <w:rPr>
          <w:lang w:val="fr"/>
        </w:rPr>
        <w:t xml:space="preserve">alors </w:t>
      </w:r>
      <w:r w:rsidRPr="005E6C31">
        <w:rPr>
          <w:lang w:val="fr"/>
        </w:rPr>
        <w:t>l</w:t>
      </w:r>
      <w:r>
        <w:rPr>
          <w:lang w:val="fr"/>
        </w:rPr>
        <w:t xml:space="preserve">e nouvel </w:t>
      </w:r>
      <w:r w:rsidRPr="005E6C31">
        <w:rPr>
          <w:lang w:val="fr"/>
        </w:rPr>
        <w:t>emplacement</w:t>
      </w:r>
    </w:p>
    <w:p w:rsidR="00E01600" w:rsidRDefault="00E01600" w:rsidP="00E01600">
      <w:pPr>
        <w:ind w:left="1418"/>
      </w:pPr>
      <w:r>
        <w:rPr>
          <w:noProof/>
        </w:rPr>
        <w:drawing>
          <wp:inline distT="0" distB="0" distL="0" distR="0">
            <wp:extent cx="4391025" cy="1666875"/>
            <wp:effectExtent l="0" t="0" r="9525"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91025" cy="1666875"/>
                    </a:xfrm>
                    <a:prstGeom prst="rect">
                      <a:avLst/>
                    </a:prstGeom>
                    <a:noFill/>
                    <a:ln>
                      <a:noFill/>
                    </a:ln>
                  </pic:spPr>
                </pic:pic>
              </a:graphicData>
            </a:graphic>
          </wp:inline>
        </w:drawing>
      </w:r>
    </w:p>
    <w:p w:rsidR="00E01600" w:rsidRDefault="00E01600" w:rsidP="00E01600"/>
    <w:p w:rsidR="00E01600" w:rsidRDefault="00E01600" w:rsidP="00E01600">
      <w:r w:rsidRPr="00A013C4">
        <w:rPr>
          <w:b/>
        </w:rPr>
        <w:t>N.B</w:t>
      </w:r>
      <w:r>
        <w:t>: pendant le déplacement du stockage, le réplica sera mis en erreur, il reprendra une fois le déplacement terminé</w:t>
      </w:r>
    </w:p>
    <w:p w:rsidR="00E01600" w:rsidRPr="005E6C31" w:rsidRDefault="00E01600" w:rsidP="00E01600">
      <w:pPr>
        <w:ind w:left="1418"/>
        <w:rPr>
          <w:lang w:val="fr"/>
        </w:rPr>
      </w:pPr>
    </w:p>
    <w:p w:rsidR="00E01600" w:rsidRPr="005E6C31" w:rsidRDefault="00E01600" w:rsidP="00E01600">
      <w:pPr>
        <w:rPr>
          <w:lang w:val="fr"/>
        </w:rPr>
      </w:pPr>
      <w:r>
        <w:rPr>
          <w:lang w:val="fr"/>
        </w:rPr>
        <w:br w:type="page"/>
      </w:r>
      <w:r w:rsidRPr="005E6C31">
        <w:rPr>
          <w:lang w:val="fr"/>
        </w:rPr>
        <w:lastRenderedPageBreak/>
        <w:t xml:space="preserve">on confirme par </w:t>
      </w:r>
      <w:r w:rsidRPr="005D63FC">
        <w:rPr>
          <w:rFonts w:ascii="Arial" w:hAnsi="Arial" w:cs="Arial"/>
          <w:b/>
          <w:lang w:val="fr"/>
        </w:rPr>
        <w:t>terminer</w:t>
      </w:r>
    </w:p>
    <w:p w:rsidR="00E01600" w:rsidRPr="005E6C31" w:rsidRDefault="00E01600" w:rsidP="00E01600">
      <w:pPr>
        <w:rPr>
          <w:lang w:val="fr"/>
        </w:rPr>
      </w:pPr>
      <w:r>
        <w:rPr>
          <w:noProof/>
        </w:rPr>
        <w:drawing>
          <wp:inline distT="0" distB="0" distL="0" distR="0">
            <wp:extent cx="4391025" cy="3238500"/>
            <wp:effectExtent l="0" t="0" r="9525" b="0"/>
            <wp:docPr id="3903" name="Imag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391025" cy="3238500"/>
                    </a:xfrm>
                    <a:prstGeom prst="rect">
                      <a:avLst/>
                    </a:prstGeom>
                    <a:noFill/>
                    <a:ln>
                      <a:noFill/>
                    </a:ln>
                  </pic:spPr>
                </pic:pic>
              </a:graphicData>
            </a:graphic>
          </wp:inline>
        </w:drawing>
      </w:r>
    </w:p>
    <w:p w:rsidR="00E01600" w:rsidRPr="005E6C31" w:rsidRDefault="00E01600" w:rsidP="00E01600">
      <w:pPr>
        <w:rPr>
          <w:lang w:val="fr"/>
        </w:rPr>
      </w:pPr>
    </w:p>
    <w:p w:rsidR="00E01600" w:rsidRPr="001C4D83" w:rsidRDefault="00E01600" w:rsidP="001C4D83">
      <w:pPr>
        <w:rPr>
          <w:lang w:val="fr"/>
        </w:rPr>
      </w:pPr>
      <w:r w:rsidRPr="001C4D83">
        <w:rPr>
          <w:lang w:val="fr"/>
        </w:rPr>
        <w:t>la vm est bien montée en E:</w:t>
      </w:r>
    </w:p>
    <w:p w:rsidR="00E01600" w:rsidRPr="001C4D83" w:rsidRDefault="00E01600" w:rsidP="001C4D83">
      <w:pPr>
        <w:rPr>
          <w:lang w:val="fr"/>
        </w:rPr>
      </w:pPr>
      <w:r w:rsidRPr="001C4D83">
        <w:rPr>
          <w:noProof/>
        </w:rPr>
        <w:drawing>
          <wp:inline distT="0" distB="0" distL="0" distR="0" wp14:anchorId="5F8E9735" wp14:editId="7C4BA38B">
            <wp:extent cx="1581150" cy="1009650"/>
            <wp:effectExtent l="0" t="0" r="0" b="0"/>
            <wp:docPr id="3902" name="Imag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81150" cy="1009650"/>
                    </a:xfrm>
                    <a:prstGeom prst="rect">
                      <a:avLst/>
                    </a:prstGeom>
                    <a:noFill/>
                    <a:ln>
                      <a:noFill/>
                    </a:ln>
                  </pic:spPr>
                </pic:pic>
              </a:graphicData>
            </a:graphic>
          </wp:inline>
        </w:drawing>
      </w:r>
    </w:p>
    <w:p w:rsidR="001C4D83" w:rsidRDefault="001C4D83" w:rsidP="001C4D83">
      <w:pPr>
        <w:rPr>
          <w:lang w:val="fr"/>
        </w:rPr>
      </w:pPr>
    </w:p>
    <w:p w:rsidR="00E01600" w:rsidRPr="001C4D83" w:rsidRDefault="001C4D83" w:rsidP="001C4D83">
      <w:pPr>
        <w:rPr>
          <w:lang w:val="fr"/>
        </w:rPr>
      </w:pPr>
      <w:r w:rsidRPr="001C4D83">
        <w:rPr>
          <w:b/>
          <w:lang w:val="fr"/>
        </w:rPr>
        <w:t>N.B</w:t>
      </w:r>
      <w:r>
        <w:rPr>
          <w:lang w:val="fr"/>
        </w:rPr>
        <w:t xml:space="preserve">: </w:t>
      </w:r>
      <w:r w:rsidR="00E01600" w:rsidRPr="001C4D83">
        <w:rPr>
          <w:lang w:val="fr"/>
        </w:rPr>
        <w:t xml:space="preserve">mais le VHD de l'ancienne machine déplacée, n'est pas effacé en D: (même si la VM n'est plus en D... </w:t>
      </w:r>
      <w:r>
        <w:rPr>
          <w:lang w:val="fr"/>
        </w:rPr>
        <w:t>)</w:t>
      </w:r>
      <w:r w:rsidR="00E01600" w:rsidRPr="001C4D83">
        <w:rPr>
          <w:lang w:val="fr"/>
        </w:rPr>
        <w:t>si tout fonctionne correctement,  il serait bon de supprimer le vhd</w:t>
      </w:r>
      <w:r>
        <w:rPr>
          <w:lang w:val="fr"/>
        </w:rPr>
        <w:t xml:space="preserve"> restant !</w:t>
      </w:r>
    </w:p>
    <w:p w:rsidR="00E01600" w:rsidRPr="001C4D83" w:rsidRDefault="00E01600" w:rsidP="00E01600">
      <w:pPr>
        <w:rPr>
          <w:lang w:val="fr"/>
        </w:rPr>
      </w:pPr>
    </w:p>
    <w:p w:rsidR="00E01600" w:rsidRDefault="00E01600" w:rsidP="001C4D83">
      <w:r>
        <w:br w:type="page"/>
      </w:r>
    </w:p>
    <w:p w:rsidR="001C4D83" w:rsidRDefault="0036799D" w:rsidP="001C4D83">
      <w:r>
        <w:lastRenderedPageBreak/>
        <w:t>c</w:t>
      </w:r>
    </w:p>
    <w:p w:rsidR="00E01600" w:rsidRDefault="00E01600" w:rsidP="00E01600">
      <w:pPr>
        <w:pStyle w:val="Titre1"/>
      </w:pPr>
      <w:r>
        <w:tab/>
      </w:r>
      <w:bookmarkStart w:id="148" w:name="_Toc482295309"/>
      <w:bookmarkStart w:id="149" w:name="_Toc500484224"/>
      <w:r>
        <w:t>Basculement des replicas</w:t>
      </w:r>
      <w:bookmarkEnd w:id="148"/>
      <w:bookmarkEnd w:id="149"/>
    </w:p>
    <w:p w:rsidR="00E01600" w:rsidRDefault="00E01600" w:rsidP="00E01600">
      <w:pPr>
        <w:pStyle w:val="Titre2"/>
      </w:pPr>
      <w:bookmarkStart w:id="150" w:name="_Toc482295310"/>
      <w:bookmarkStart w:id="151" w:name="_Toc500484225"/>
      <w:r>
        <w:t>Test de basculement (vérif réplica):</w:t>
      </w:r>
      <w:bookmarkEnd w:id="150"/>
      <w:bookmarkEnd w:id="151"/>
    </w:p>
    <w:p w:rsidR="00E01600" w:rsidRDefault="00E01600" w:rsidP="00E01600">
      <w:pPr>
        <w:rPr>
          <w:noProof/>
        </w:rPr>
      </w:pPr>
      <w:r w:rsidRPr="001F14D6">
        <w:rPr>
          <w:noProof/>
          <w:u w:val="single"/>
        </w:rPr>
        <w:t>Sur le serveur Hyper-V ou se trouve la VM répliquée</w:t>
      </w:r>
      <w:r>
        <w:rPr>
          <w:noProof/>
        </w:rPr>
        <w:t>, on peut effecteur un test de basculement</w:t>
      </w:r>
    </w:p>
    <w:p w:rsidR="00E01600" w:rsidRDefault="00E01600" w:rsidP="00E01600">
      <w:pPr>
        <w:rPr>
          <w:noProof/>
        </w:rPr>
      </w:pPr>
      <w:r>
        <w:rPr>
          <w:noProof/>
        </w:rPr>
        <w:t xml:space="preserve">Sur la VM on demande clic droit </w:t>
      </w:r>
      <w:r w:rsidRPr="003828C5">
        <w:rPr>
          <w:rFonts w:ascii="Arial" w:hAnsi="Arial" w:cs="Arial"/>
          <w:b/>
          <w:noProof/>
        </w:rPr>
        <w:t>/ Réplication / Test de basculement</w:t>
      </w:r>
    </w:p>
    <w:p w:rsidR="00E01600" w:rsidRDefault="00E01600" w:rsidP="00E01600">
      <w:pPr>
        <w:rPr>
          <w:noProof/>
        </w:rPr>
      </w:pPr>
      <w:r>
        <w:rPr>
          <w:noProof/>
        </w:rPr>
        <w:drawing>
          <wp:inline distT="0" distB="0" distL="0" distR="0">
            <wp:extent cx="4657725" cy="2057400"/>
            <wp:effectExtent l="0" t="0" r="9525" b="0"/>
            <wp:docPr id="3901" name="Imag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57725" cy="2057400"/>
                    </a:xfrm>
                    <a:prstGeom prst="rect">
                      <a:avLst/>
                    </a:prstGeom>
                    <a:noFill/>
                    <a:ln>
                      <a:noFill/>
                    </a:ln>
                  </pic:spPr>
                </pic:pic>
              </a:graphicData>
            </a:graphic>
          </wp:inline>
        </w:drawing>
      </w:r>
    </w:p>
    <w:p w:rsidR="00E01600" w:rsidRDefault="00E01600" w:rsidP="00E01600">
      <w:r>
        <w:rPr>
          <w:noProof/>
        </w:rPr>
        <w:t xml:space="preserve">Cela va créer une Vm homonyme </w:t>
      </w:r>
      <w:r w:rsidRPr="003828C5">
        <w:rPr>
          <w:rFonts w:ascii="Arial" w:hAnsi="Arial" w:cs="Arial"/>
          <w:b/>
          <w:noProof/>
        </w:rPr>
        <w:t>–test</w:t>
      </w:r>
      <w:r>
        <w:rPr>
          <w:noProof/>
        </w:rPr>
        <w:t>… avec la création automatique d’un point de récupération</w:t>
      </w:r>
    </w:p>
    <w:p w:rsidR="00E01600" w:rsidRDefault="00E01600" w:rsidP="00E01600">
      <w:pPr>
        <w:ind w:left="1418"/>
        <w:rPr>
          <w:noProof/>
        </w:rPr>
      </w:pPr>
      <w:r>
        <w:rPr>
          <w:noProof/>
        </w:rPr>
        <w:drawing>
          <wp:inline distT="0" distB="0" distL="0" distR="0">
            <wp:extent cx="3524250" cy="1885950"/>
            <wp:effectExtent l="0" t="0" r="0" b="0"/>
            <wp:docPr id="3900" name="Imag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24250" cy="1885950"/>
                    </a:xfrm>
                    <a:prstGeom prst="rect">
                      <a:avLst/>
                    </a:prstGeom>
                    <a:noFill/>
                    <a:ln>
                      <a:noFill/>
                    </a:ln>
                  </pic:spPr>
                </pic:pic>
              </a:graphicData>
            </a:graphic>
          </wp:inline>
        </w:drawing>
      </w:r>
    </w:p>
    <w:p w:rsidR="00E01600" w:rsidRDefault="00E01600" w:rsidP="00E01600"/>
    <w:p w:rsidR="00E01600" w:rsidRDefault="00E01600" w:rsidP="00E01600">
      <w:pPr>
        <w:rPr>
          <w:noProof/>
        </w:rPr>
      </w:pPr>
      <w:r>
        <w:rPr>
          <w:noProof/>
        </w:rPr>
        <w:drawing>
          <wp:inline distT="0" distB="0" distL="0" distR="0">
            <wp:extent cx="4619625" cy="838200"/>
            <wp:effectExtent l="0" t="0" r="9525" b="0"/>
            <wp:docPr id="3899" name="Imag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19625" cy="838200"/>
                    </a:xfrm>
                    <a:prstGeom prst="rect">
                      <a:avLst/>
                    </a:prstGeom>
                    <a:noFill/>
                    <a:ln>
                      <a:noFill/>
                    </a:ln>
                  </pic:spPr>
                </pic:pic>
              </a:graphicData>
            </a:graphic>
          </wp:inline>
        </w:drawing>
      </w:r>
    </w:p>
    <w:p w:rsidR="00E01600" w:rsidRDefault="00E01600" w:rsidP="00E01600">
      <w:r>
        <w:t>Sur cette Vm-test on peut effectuer une connexion… pour la démarrer, vérifier son état, si les applications se lancent…etc etc</w:t>
      </w:r>
    </w:p>
    <w:p w:rsidR="00E01600" w:rsidRDefault="00E01600" w:rsidP="00E01600"/>
    <w:p w:rsidR="00E01600" w:rsidRDefault="00E01600" w:rsidP="00E01600"/>
    <w:p w:rsidR="00E01600" w:rsidRDefault="00E01600" w:rsidP="00E01600">
      <w:r>
        <w:t xml:space="preserve">Si les test sont concluants, on peut </w:t>
      </w:r>
      <w:r w:rsidRPr="003828C5">
        <w:rPr>
          <w:rFonts w:ascii="Arial" w:hAnsi="Arial" w:cs="Arial"/>
          <w:b/>
        </w:rPr>
        <w:t>Arrêter le test du basculement</w:t>
      </w:r>
    </w:p>
    <w:p w:rsidR="00E01600" w:rsidRDefault="00E01600" w:rsidP="00E01600">
      <w:r>
        <w:rPr>
          <w:noProof/>
        </w:rPr>
        <w:lastRenderedPageBreak/>
        <w:drawing>
          <wp:inline distT="0" distB="0" distL="0" distR="0">
            <wp:extent cx="5762625" cy="1914525"/>
            <wp:effectExtent l="0" t="0" r="9525" b="9525"/>
            <wp:docPr id="3898" name="Imag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62625" cy="1914525"/>
                    </a:xfrm>
                    <a:prstGeom prst="rect">
                      <a:avLst/>
                    </a:prstGeom>
                    <a:noFill/>
                    <a:ln>
                      <a:noFill/>
                    </a:ln>
                  </pic:spPr>
                </pic:pic>
              </a:graphicData>
            </a:graphic>
          </wp:inline>
        </w:drawing>
      </w:r>
    </w:p>
    <w:p w:rsidR="00E01600" w:rsidRDefault="00E01600" w:rsidP="00E01600"/>
    <w:p w:rsidR="00E01600" w:rsidRDefault="00E01600" w:rsidP="00E01600">
      <w:pPr>
        <w:pStyle w:val="Titre2"/>
      </w:pPr>
      <w:bookmarkStart w:id="152" w:name="_Toc482295311"/>
      <w:bookmarkStart w:id="153" w:name="_Toc500484226"/>
      <w:r>
        <w:t>Basculement planifié (désactivation vm - activation réplica):</w:t>
      </w:r>
      <w:bookmarkEnd w:id="152"/>
      <w:bookmarkEnd w:id="153"/>
    </w:p>
    <w:p w:rsidR="00E01600" w:rsidRDefault="00E01600" w:rsidP="00E01600">
      <w:pPr>
        <w:rPr>
          <w:noProof/>
        </w:rPr>
      </w:pPr>
      <w:r w:rsidRPr="001F14D6">
        <w:rPr>
          <w:noProof/>
          <w:u w:val="single"/>
        </w:rPr>
        <w:t xml:space="preserve">Sur le serveur Hyper-V ou se trouve la VM </w:t>
      </w:r>
      <w:r>
        <w:rPr>
          <w:noProof/>
          <w:u w:val="single"/>
        </w:rPr>
        <w:t>active</w:t>
      </w:r>
      <w:r>
        <w:rPr>
          <w:noProof/>
        </w:rPr>
        <w:t xml:space="preserve">, on peut demander un </w:t>
      </w:r>
      <w:r w:rsidRPr="008D12DD">
        <w:rPr>
          <w:rFonts w:ascii="Arial" w:hAnsi="Arial" w:cs="Arial"/>
          <w:b/>
          <w:noProof/>
        </w:rPr>
        <w:t>basculement planifié</w:t>
      </w:r>
    </w:p>
    <w:p w:rsidR="00E01600" w:rsidRDefault="00E01600" w:rsidP="00E01600">
      <w:pPr>
        <w:rPr>
          <w:noProof/>
        </w:rPr>
      </w:pPr>
      <w:r w:rsidRPr="00E16764">
        <w:rPr>
          <w:b/>
          <w:noProof/>
        </w:rPr>
        <w:t>N.B</w:t>
      </w:r>
      <w:r w:rsidRPr="00E16764">
        <w:rPr>
          <w:noProof/>
        </w:rPr>
        <w:t> : il faut que la VM soit arrêtée !</w:t>
      </w:r>
    </w:p>
    <w:p w:rsidR="00E01600" w:rsidRDefault="00E01600" w:rsidP="00E01600">
      <w:pPr>
        <w:ind w:left="1418"/>
        <w:rPr>
          <w:noProof/>
        </w:rPr>
      </w:pPr>
      <w:r>
        <w:rPr>
          <w:noProof/>
        </w:rPr>
        <w:drawing>
          <wp:inline distT="0" distB="0" distL="0" distR="0">
            <wp:extent cx="4238625" cy="1857375"/>
            <wp:effectExtent l="0" t="0" r="9525" b="9525"/>
            <wp:docPr id="3897" name="Imag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45">
                      <a:extLst>
                        <a:ext uri="{28A0092B-C50C-407E-A947-70E740481C1C}">
                          <a14:useLocalDpi xmlns:a14="http://schemas.microsoft.com/office/drawing/2010/main" val="0"/>
                        </a:ext>
                      </a:extLst>
                    </a:blip>
                    <a:srcRect b="31579"/>
                    <a:stretch/>
                  </pic:blipFill>
                  <pic:spPr bwMode="auto">
                    <a:xfrm>
                      <a:off x="0" y="0"/>
                      <a:ext cx="423862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E01600" w:rsidRDefault="00E01600" w:rsidP="00E01600">
      <w:pPr>
        <w:rPr>
          <w:noProof/>
        </w:rPr>
      </w:pPr>
    </w:p>
    <w:p w:rsidR="001C4D83" w:rsidRDefault="001C4D83" w:rsidP="00E01600">
      <w:pPr>
        <w:rPr>
          <w:noProof/>
        </w:rPr>
      </w:pPr>
      <w:r>
        <w:rPr>
          <w:noProof/>
        </w:rPr>
        <w:t>Le mode opératoire logique sera donc le suivant :</w:t>
      </w:r>
    </w:p>
    <w:p w:rsidR="001C4D83" w:rsidRDefault="001C4D83" w:rsidP="001C4D83">
      <w:pPr>
        <w:pStyle w:val="Paragraphedeliste"/>
        <w:numPr>
          <w:ilvl w:val="0"/>
          <w:numId w:val="46"/>
        </w:numPr>
        <w:rPr>
          <w:noProof/>
        </w:rPr>
      </w:pPr>
      <w:r>
        <w:rPr>
          <w:noProof/>
        </w:rPr>
        <w:t>Arrêt Vm</w:t>
      </w:r>
    </w:p>
    <w:p w:rsidR="001C4D83" w:rsidRDefault="001C4D83" w:rsidP="001C4D83">
      <w:pPr>
        <w:pStyle w:val="Paragraphedeliste"/>
        <w:numPr>
          <w:ilvl w:val="0"/>
          <w:numId w:val="46"/>
        </w:numPr>
        <w:rPr>
          <w:noProof/>
        </w:rPr>
      </w:pPr>
      <w:r>
        <w:rPr>
          <w:noProof/>
        </w:rPr>
        <w:t>Demande de basculement</w:t>
      </w:r>
    </w:p>
    <w:p w:rsidR="001C4D83" w:rsidRDefault="001C4D83" w:rsidP="001C4D83">
      <w:pPr>
        <w:pStyle w:val="Paragraphedeliste"/>
        <w:numPr>
          <w:ilvl w:val="0"/>
          <w:numId w:val="46"/>
        </w:numPr>
        <w:rPr>
          <w:noProof/>
        </w:rPr>
      </w:pPr>
      <w:r>
        <w:rPr>
          <w:noProof/>
        </w:rPr>
        <w:t>Apres basculement (et verification) soit on annule le basculement soit on demaonte les points de recuperation pour terminer normallement le basculement (et on ne pourra plus annuler le basculement)</w:t>
      </w:r>
    </w:p>
    <w:p w:rsidR="001C4D83" w:rsidRDefault="001C4D83" w:rsidP="00E01600">
      <w:pPr>
        <w:rPr>
          <w:noProof/>
        </w:rPr>
      </w:pPr>
    </w:p>
    <w:p w:rsidR="00E01600" w:rsidRDefault="00E01600" w:rsidP="00E01600">
      <w:pPr>
        <w:rPr>
          <w:noProof/>
        </w:rPr>
      </w:pPr>
      <w:r>
        <w:rPr>
          <w:noProof/>
        </w:rPr>
        <w:t xml:space="preserve">Sur la VM on demande clic droit </w:t>
      </w:r>
      <w:r w:rsidRPr="003828C5">
        <w:rPr>
          <w:rFonts w:ascii="Arial" w:hAnsi="Arial" w:cs="Arial"/>
          <w:b/>
          <w:noProof/>
        </w:rPr>
        <w:t xml:space="preserve">/ Réplication / </w:t>
      </w:r>
      <w:r>
        <w:rPr>
          <w:rFonts w:ascii="Arial" w:hAnsi="Arial" w:cs="Arial"/>
          <w:b/>
          <w:noProof/>
        </w:rPr>
        <w:t>B</w:t>
      </w:r>
      <w:r w:rsidRPr="003828C5">
        <w:rPr>
          <w:rFonts w:ascii="Arial" w:hAnsi="Arial" w:cs="Arial"/>
          <w:b/>
          <w:noProof/>
        </w:rPr>
        <w:t>asculement</w:t>
      </w:r>
      <w:r>
        <w:rPr>
          <w:rFonts w:ascii="Arial" w:hAnsi="Arial" w:cs="Arial"/>
          <w:b/>
          <w:noProof/>
        </w:rPr>
        <w:t xml:space="preserve"> planifié…</w:t>
      </w:r>
    </w:p>
    <w:p w:rsidR="00E01600" w:rsidRDefault="00E01600" w:rsidP="001C4D83">
      <w:pPr>
        <w:ind w:left="1418"/>
        <w:rPr>
          <w:noProof/>
        </w:rPr>
      </w:pPr>
      <w:r>
        <w:rPr>
          <w:noProof/>
        </w:rPr>
        <w:drawing>
          <wp:inline distT="0" distB="0" distL="0" distR="0">
            <wp:extent cx="4695825" cy="1685925"/>
            <wp:effectExtent l="0" t="0" r="9525" b="9525"/>
            <wp:docPr id="3896" name="Imag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95825" cy="1685925"/>
                    </a:xfrm>
                    <a:prstGeom prst="rect">
                      <a:avLst/>
                    </a:prstGeom>
                    <a:noFill/>
                    <a:ln>
                      <a:noFill/>
                    </a:ln>
                  </pic:spPr>
                </pic:pic>
              </a:graphicData>
            </a:graphic>
          </wp:inline>
        </w:drawing>
      </w:r>
    </w:p>
    <w:p w:rsidR="001C4D83" w:rsidRDefault="001C4D83" w:rsidP="001C4D83">
      <w:pPr>
        <w:ind w:left="1418"/>
        <w:rPr>
          <w:noProof/>
        </w:rPr>
      </w:pPr>
    </w:p>
    <w:p w:rsidR="00E01600" w:rsidRDefault="00E01600" w:rsidP="00E01600">
      <w:pPr>
        <w:rPr>
          <w:noProof/>
        </w:rPr>
      </w:pPr>
      <w:r>
        <w:rPr>
          <w:noProof/>
        </w:rPr>
        <w:lastRenderedPageBreak/>
        <w:t>L’opération démarre</w:t>
      </w:r>
    </w:p>
    <w:p w:rsidR="00E01600" w:rsidRDefault="00E01600" w:rsidP="001C4D83">
      <w:pPr>
        <w:ind w:left="1418"/>
      </w:pPr>
      <w:r>
        <w:rPr>
          <w:noProof/>
        </w:rPr>
        <w:drawing>
          <wp:inline distT="0" distB="0" distL="0" distR="0">
            <wp:extent cx="4524375" cy="2066925"/>
            <wp:effectExtent l="0" t="0" r="9525" b="9525"/>
            <wp:docPr id="3895" name="Imag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24375" cy="2066925"/>
                    </a:xfrm>
                    <a:prstGeom prst="rect">
                      <a:avLst/>
                    </a:prstGeom>
                    <a:noFill/>
                    <a:ln>
                      <a:noFill/>
                    </a:ln>
                  </pic:spPr>
                </pic:pic>
              </a:graphicData>
            </a:graphic>
          </wp:inline>
        </w:drawing>
      </w:r>
    </w:p>
    <w:p w:rsidR="001C4D83" w:rsidRDefault="001C4D83" w:rsidP="00E01600">
      <w:pPr>
        <w:rPr>
          <w:noProof/>
        </w:rPr>
      </w:pPr>
    </w:p>
    <w:p w:rsidR="00E01600" w:rsidRDefault="00E01600" w:rsidP="00E01600">
      <w:pPr>
        <w:rPr>
          <w:noProof/>
        </w:rPr>
      </w:pPr>
      <w:r>
        <w:rPr>
          <w:noProof/>
        </w:rPr>
        <w:t>Lorsque le basculement s’est opéré à la place de par exemple</w:t>
      </w:r>
    </w:p>
    <w:p w:rsidR="00E01600" w:rsidRDefault="00E01600" w:rsidP="00E01600">
      <w:pPr>
        <w:ind w:left="1418"/>
        <w:rPr>
          <w:noProof/>
        </w:rPr>
      </w:pPr>
      <w:r>
        <w:rPr>
          <w:noProof/>
        </w:rPr>
        <w:drawing>
          <wp:inline distT="0" distB="0" distL="0" distR="0">
            <wp:extent cx="4314825" cy="781050"/>
            <wp:effectExtent l="0" t="0" r="9525" b="0"/>
            <wp:docPr id="3894" name="Imag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314825" cy="781050"/>
                    </a:xfrm>
                    <a:prstGeom prst="rect">
                      <a:avLst/>
                    </a:prstGeom>
                    <a:noFill/>
                    <a:ln>
                      <a:noFill/>
                    </a:ln>
                  </pic:spPr>
                </pic:pic>
              </a:graphicData>
            </a:graphic>
          </wp:inline>
        </w:drawing>
      </w:r>
    </w:p>
    <w:p w:rsidR="00E01600" w:rsidRDefault="00E01600" w:rsidP="00E01600">
      <w:pPr>
        <w:rPr>
          <w:noProof/>
        </w:rPr>
      </w:pPr>
    </w:p>
    <w:p w:rsidR="00E01600" w:rsidRDefault="00E01600" w:rsidP="00E01600">
      <w:pPr>
        <w:rPr>
          <w:noProof/>
        </w:rPr>
      </w:pPr>
      <w:r>
        <w:rPr>
          <w:noProof/>
        </w:rPr>
        <w:t xml:space="preserve">On aura la mention </w:t>
      </w:r>
      <w:r w:rsidRPr="008D12DD">
        <w:rPr>
          <w:rFonts w:ascii="Arial" w:hAnsi="Arial" w:cs="Arial"/>
          <w:b/>
          <w:noProof/>
        </w:rPr>
        <w:t>préparé pour le basculement planifié</w:t>
      </w:r>
    </w:p>
    <w:p w:rsidR="00E01600" w:rsidRDefault="00E01600" w:rsidP="00E01600">
      <w:pPr>
        <w:rPr>
          <w:noProof/>
        </w:rPr>
      </w:pPr>
      <w:r>
        <w:rPr>
          <w:noProof/>
        </w:rPr>
        <mc:AlternateContent>
          <mc:Choice Requires="wps">
            <w:drawing>
              <wp:anchor distT="0" distB="0" distL="114300" distR="114300" simplePos="0" relativeHeight="251743744" behindDoc="0" locked="0" layoutInCell="1" allowOverlap="1">
                <wp:simplePos x="0" y="0"/>
                <wp:positionH relativeFrom="column">
                  <wp:posOffset>137795</wp:posOffset>
                </wp:positionH>
                <wp:positionV relativeFrom="paragraph">
                  <wp:posOffset>2133600</wp:posOffset>
                </wp:positionV>
                <wp:extent cx="381000" cy="0"/>
                <wp:effectExtent l="9525" t="61595" r="19050" b="52705"/>
                <wp:wrapNone/>
                <wp:docPr id="3923" name="Connecteur droit avec flèche 3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3" o:spid="_x0000_s1026" type="#_x0000_t32" style="position:absolute;margin-left:10.85pt;margin-top:168pt;width:30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" strokecolor="#333">
                <v:stroke endarrow="block"/>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5909945</wp:posOffset>
                </wp:positionH>
                <wp:positionV relativeFrom="paragraph">
                  <wp:posOffset>609600</wp:posOffset>
                </wp:positionV>
                <wp:extent cx="0" cy="1428750"/>
                <wp:effectExtent l="9525" t="13970" r="9525" b="5080"/>
                <wp:wrapNone/>
                <wp:docPr id="3922" name="Connecteur droit avec flèche 3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2" o:spid="_x0000_s1026" type="#_x0000_t32" style="position:absolute;margin-left:465.35pt;margin-top:48pt;width:0;height:11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" strokecolor="#333"/>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137795</wp:posOffset>
                </wp:positionH>
                <wp:positionV relativeFrom="paragraph">
                  <wp:posOffset>704850</wp:posOffset>
                </wp:positionV>
                <wp:extent cx="381000" cy="0"/>
                <wp:effectExtent l="9525" t="61595" r="19050" b="52705"/>
                <wp:wrapNone/>
                <wp:docPr id="3921" name="Connecteur droit avec flèche 3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1" o:spid="_x0000_s1026" type="#_x0000_t32" style="position:absolute;margin-left:10.85pt;margin-top:55.5pt;width:30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" strokecolor="#333">
                <v:stroke endarrow="block"/>
              </v:shape>
            </w:pict>
          </mc:Fallback>
        </mc:AlternateContent>
      </w:r>
      <w:r>
        <w:rPr>
          <w:noProof/>
        </w:rPr>
        <w:drawing>
          <wp:inline distT="0" distB="0" distL="0" distR="0">
            <wp:extent cx="5972175" cy="1095375"/>
            <wp:effectExtent l="0" t="0" r="9525" b="9525"/>
            <wp:docPr id="3893" name="Imag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72175" cy="1095375"/>
                    </a:xfrm>
                    <a:prstGeom prst="rect">
                      <a:avLst/>
                    </a:prstGeom>
                    <a:noFill/>
                    <a:ln>
                      <a:noFill/>
                    </a:ln>
                  </pic:spPr>
                </pic:pic>
              </a:graphicData>
            </a:graphic>
          </wp:inline>
        </w:drawing>
      </w:r>
    </w:p>
    <w:p w:rsidR="001C4D83" w:rsidRDefault="001C4D83" w:rsidP="00E01600"/>
    <w:p w:rsidR="00E01600" w:rsidRDefault="00E01600" w:rsidP="00E01600">
      <w:r>
        <w:rPr>
          <w:noProof/>
        </w:rPr>
        <mc:AlternateContent>
          <mc:Choice Requires="wps">
            <w:drawing>
              <wp:anchor distT="0" distB="0" distL="114300" distR="114300" simplePos="0" relativeHeight="251755008" behindDoc="0" locked="0" layoutInCell="1" allowOverlap="1">
                <wp:simplePos x="0" y="0"/>
                <wp:positionH relativeFrom="column">
                  <wp:posOffset>137795</wp:posOffset>
                </wp:positionH>
                <wp:positionV relativeFrom="paragraph">
                  <wp:posOffset>-1299210</wp:posOffset>
                </wp:positionV>
                <wp:extent cx="0" cy="800100"/>
                <wp:effectExtent l="9525" t="13970" r="9525" b="5080"/>
                <wp:wrapNone/>
                <wp:docPr id="3920" name="Connecteur droit avec flèche 3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20" o:spid="_x0000_s1026" type="#_x0000_t32" style="position:absolute;margin-left:10.85pt;margin-top:-102.3pt;width:0;height:63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" strokecolor="#333"/>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137795</wp:posOffset>
                </wp:positionH>
                <wp:positionV relativeFrom="paragraph">
                  <wp:posOffset>129540</wp:posOffset>
                </wp:positionV>
                <wp:extent cx="0" cy="800100"/>
                <wp:effectExtent l="9525" t="13970" r="9525" b="5080"/>
                <wp:wrapNone/>
                <wp:docPr id="3919" name="Connecteur droit avec flèche 3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19" o:spid="_x0000_s1026" type="#_x0000_t32" style="position:absolute;margin-left:10.85pt;margin-top:10.2pt;width:0;height:63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" strokecolor="#333"/>
            </w:pict>
          </mc:Fallback>
        </mc:AlternateContent>
      </w:r>
      <w:r>
        <w:t xml:space="preserve">Et sur l’autre Vm on aura la mention </w:t>
      </w:r>
      <w:r w:rsidRPr="008D12DD">
        <w:rPr>
          <w:rFonts w:ascii="Arial" w:hAnsi="Arial" w:cs="Arial"/>
          <w:b/>
        </w:rPr>
        <w:t>Basculement Terminé</w:t>
      </w:r>
      <w:r>
        <w:rPr>
          <w:rFonts w:ascii="Arial" w:hAnsi="Arial" w:cs="Arial"/>
          <w:b/>
        </w:rPr>
        <w:t xml:space="preserve"> qui apparaitra</w:t>
      </w:r>
    </w:p>
    <w:p w:rsidR="00E01600" w:rsidRDefault="00E01600" w:rsidP="00E01600">
      <w:pPr>
        <w:rPr>
          <w:noProof/>
        </w:rPr>
      </w:pPr>
      <w:r>
        <w:rPr>
          <w:noProof/>
        </w:rPr>
        <mc:AlternateContent>
          <mc:Choice Requires="wps">
            <w:drawing>
              <wp:anchor distT="0" distB="0" distL="114300" distR="114300" simplePos="0" relativeHeight="251757056" behindDoc="0" locked="0" layoutInCell="1" allowOverlap="1">
                <wp:simplePos x="0" y="0"/>
                <wp:positionH relativeFrom="column">
                  <wp:posOffset>2138680</wp:posOffset>
                </wp:positionH>
                <wp:positionV relativeFrom="paragraph">
                  <wp:posOffset>643255</wp:posOffset>
                </wp:positionV>
                <wp:extent cx="267335" cy="91440"/>
                <wp:effectExtent l="10160" t="13970" r="8255" b="8890"/>
                <wp:wrapNone/>
                <wp:docPr id="3918" name="Connecteur droit avec flèche 3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335" cy="914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18" o:spid="_x0000_s1026" type="#_x0000_t32" style="position:absolute;margin-left:168.4pt;margin-top:50.65pt;width:21.05pt;height:7.2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" strokecolor="#333"/>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1871345</wp:posOffset>
                </wp:positionH>
                <wp:positionV relativeFrom="paragraph">
                  <wp:posOffset>643255</wp:posOffset>
                </wp:positionV>
                <wp:extent cx="267335" cy="91440"/>
                <wp:effectExtent l="9525" t="13970" r="8890" b="8890"/>
                <wp:wrapNone/>
                <wp:docPr id="3917" name="Connecteur droit avec flèche 3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335" cy="914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17" o:spid="_x0000_s1026" type="#_x0000_t32" style="position:absolute;margin-left:147.35pt;margin-top:50.65pt;width:21.05pt;height:7.2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" strokecolor="#333"/>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5509895</wp:posOffset>
                </wp:positionH>
                <wp:positionV relativeFrom="paragraph">
                  <wp:posOffset>551180</wp:posOffset>
                </wp:positionV>
                <wp:extent cx="400050" cy="635"/>
                <wp:effectExtent l="19050" t="55245" r="9525" b="58420"/>
                <wp:wrapNone/>
                <wp:docPr id="3916" name="Connecteur droit avec flèche 3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16" o:spid="_x0000_s1026" type="#_x0000_t32" style="position:absolute;margin-left:433.85pt;margin-top:43.4pt;width:31.5pt;height:.0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" strokecolor="#333">
                <v:stroke endarrow="block"/>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5709920</wp:posOffset>
                </wp:positionH>
                <wp:positionV relativeFrom="paragraph">
                  <wp:posOffset>-877570</wp:posOffset>
                </wp:positionV>
                <wp:extent cx="200025" cy="0"/>
                <wp:effectExtent l="19050" t="55245" r="9525" b="59055"/>
                <wp:wrapNone/>
                <wp:docPr id="3915" name="Connecteur droit avec flèche 3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15" o:spid="_x0000_s1026" type="#_x0000_t32" style="position:absolute;margin-left:449.6pt;margin-top:-69.1pt;width:15.75pt;height:0;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" strokecolor="#333">
                <v:stroke endarrow="block"/>
              </v:shape>
            </w:pict>
          </mc:Fallback>
        </mc:AlternateContent>
      </w:r>
      <w:r>
        <w:rPr>
          <w:noProof/>
        </w:rPr>
        <w:drawing>
          <wp:inline distT="0" distB="0" distL="0" distR="0">
            <wp:extent cx="5762625" cy="1495425"/>
            <wp:effectExtent l="0" t="0" r="9525" b="9525"/>
            <wp:docPr id="3892" name="Imag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62625" cy="1495425"/>
                    </a:xfrm>
                    <a:prstGeom prst="rect">
                      <a:avLst/>
                    </a:prstGeom>
                    <a:noFill/>
                    <a:ln>
                      <a:noFill/>
                    </a:ln>
                  </pic:spPr>
                </pic:pic>
              </a:graphicData>
            </a:graphic>
          </wp:inline>
        </w:drawing>
      </w:r>
    </w:p>
    <w:p w:rsidR="00E01600" w:rsidRDefault="00E01600" w:rsidP="00E01600">
      <w:pPr>
        <w:rPr>
          <w:noProof/>
        </w:rPr>
      </w:pPr>
    </w:p>
    <w:p w:rsidR="00E01600" w:rsidRDefault="001C4D83" w:rsidP="00E01600">
      <w:pPr>
        <w:rPr>
          <w:noProof/>
        </w:rPr>
      </w:pPr>
      <w:r>
        <w:rPr>
          <w:noProof/>
        </w:rPr>
        <w:t>Sur</w:t>
      </w:r>
      <w:r w:rsidR="00E01600">
        <w:rPr>
          <w:noProof/>
        </w:rPr>
        <w:t xml:space="preserve"> serveur Hyper-V qui héberge maintenant la nouvelle </w:t>
      </w:r>
      <w:r>
        <w:rPr>
          <w:noProof/>
        </w:rPr>
        <w:t>VM :</w:t>
      </w:r>
    </w:p>
    <w:p w:rsidR="00E01600" w:rsidRDefault="00E01600" w:rsidP="00CF0BE9">
      <w:pPr>
        <w:numPr>
          <w:ilvl w:val="0"/>
          <w:numId w:val="44"/>
        </w:numPr>
        <w:spacing w:line="288" w:lineRule="auto"/>
      </w:pPr>
      <w:r>
        <w:rPr>
          <w:noProof/>
        </w:rPr>
        <w:drawing>
          <wp:anchor distT="0" distB="0" distL="114300" distR="114300" simplePos="0" relativeHeight="251758080" behindDoc="0" locked="0" layoutInCell="1" allowOverlap="1">
            <wp:simplePos x="0" y="0"/>
            <wp:positionH relativeFrom="column">
              <wp:posOffset>3444240</wp:posOffset>
            </wp:positionH>
            <wp:positionV relativeFrom="paragraph">
              <wp:posOffset>154305</wp:posOffset>
            </wp:positionV>
            <wp:extent cx="3105150" cy="933450"/>
            <wp:effectExtent l="0" t="0" r="0" b="0"/>
            <wp:wrapSquare wrapText="bothSides"/>
            <wp:docPr id="3914" name="Imag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05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C4">
        <w:rPr>
          <w:rFonts w:ascii="Arial" w:hAnsi="Arial" w:cs="Arial"/>
          <w:b/>
        </w:rPr>
        <w:t>N.B : juste après le basculement il est encore possible de demander d’annuler… mais lorsque l’on supprime les points de récupération, tout retour en arrière est impossible</w:t>
      </w:r>
    </w:p>
    <w:p w:rsidR="00E01600" w:rsidRDefault="001C4D83" w:rsidP="00CF0BE9">
      <w:pPr>
        <w:numPr>
          <w:ilvl w:val="0"/>
          <w:numId w:val="44"/>
        </w:numPr>
        <w:spacing w:line="288" w:lineRule="auto"/>
        <w:rPr>
          <w:noProof/>
        </w:rPr>
      </w:pPr>
      <w:r>
        <w:rPr>
          <w:noProof/>
        </w:rPr>
        <w:lastRenderedPageBreak/>
        <w:t xml:space="preserve">Si tout est correct, </w:t>
      </w:r>
      <w:r w:rsidR="00E01600">
        <w:rPr>
          <w:noProof/>
        </w:rPr>
        <w:t xml:space="preserve">Il faut </w:t>
      </w:r>
      <w:r>
        <w:rPr>
          <w:noProof/>
        </w:rPr>
        <w:t xml:space="preserve">alors </w:t>
      </w:r>
      <w:r w:rsidR="00E01600">
        <w:rPr>
          <w:noProof/>
        </w:rPr>
        <w:t xml:space="preserve">sur le serveur Hyper-V qui héberge maintenant la nouvelle VM active </w:t>
      </w:r>
      <w:r w:rsidR="00E01600" w:rsidRPr="001C4D83">
        <w:rPr>
          <w:rFonts w:ascii="Arial" w:hAnsi="Arial" w:cs="Arial"/>
          <w:b/>
          <w:u w:val="single"/>
        </w:rPr>
        <w:t>supprimer les points de récupération</w:t>
      </w:r>
      <w:r w:rsidR="00E01600">
        <w:t>…</w:t>
      </w:r>
    </w:p>
    <w:p w:rsidR="00E01600" w:rsidRDefault="00E01600" w:rsidP="00E01600">
      <w:pPr>
        <w:ind w:left="1418"/>
        <w:rPr>
          <w:noProof/>
        </w:rPr>
      </w:pPr>
      <w:r>
        <w:rPr>
          <w:noProof/>
        </w:rPr>
        <w:drawing>
          <wp:inline distT="0" distB="0" distL="0" distR="0">
            <wp:extent cx="4743450" cy="1571625"/>
            <wp:effectExtent l="0" t="0" r="0" b="9525"/>
            <wp:docPr id="3888" name="Imag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43450" cy="1571625"/>
                    </a:xfrm>
                    <a:prstGeom prst="rect">
                      <a:avLst/>
                    </a:prstGeom>
                    <a:noFill/>
                    <a:ln>
                      <a:noFill/>
                    </a:ln>
                  </pic:spPr>
                </pic:pic>
              </a:graphicData>
            </a:graphic>
          </wp:inline>
        </w:drawing>
      </w:r>
    </w:p>
    <w:p w:rsidR="00E01600" w:rsidRDefault="00E01600" w:rsidP="00E01600">
      <w:pPr>
        <w:ind w:left="1068"/>
      </w:pPr>
    </w:p>
    <w:p w:rsidR="00E01600" w:rsidRDefault="00E01600" w:rsidP="00CF0BE9">
      <w:pPr>
        <w:numPr>
          <w:ilvl w:val="0"/>
          <w:numId w:val="44"/>
        </w:numPr>
        <w:spacing w:line="288" w:lineRule="auto"/>
      </w:pPr>
      <w:r>
        <w:t xml:space="preserve">Et surtout si on veut re-fiabiliser le système, il faut remonter et </w:t>
      </w:r>
      <w:r w:rsidRPr="008D12DD">
        <w:rPr>
          <w:rFonts w:ascii="Arial" w:hAnsi="Arial" w:cs="Arial"/>
          <w:b/>
        </w:rPr>
        <w:t>inverser la réplication</w:t>
      </w:r>
      <w:r>
        <w:t>…</w:t>
      </w:r>
    </w:p>
    <w:p w:rsidR="00E01600" w:rsidRDefault="00E01600" w:rsidP="00E01600"/>
    <w:p w:rsidR="00E01600" w:rsidRDefault="00E01600" w:rsidP="00E01600">
      <w:pPr>
        <w:pStyle w:val="Titre2"/>
      </w:pPr>
      <w:bookmarkStart w:id="154" w:name="_Toc482295312"/>
      <w:bookmarkStart w:id="155" w:name="_Toc500484227"/>
      <w:r>
        <w:t>Inversion de Réplication :</w:t>
      </w:r>
      <w:bookmarkEnd w:id="154"/>
      <w:bookmarkEnd w:id="155"/>
    </w:p>
    <w:p w:rsidR="00E01600" w:rsidRDefault="00E01600" w:rsidP="00E01600">
      <w:pPr>
        <w:rPr>
          <w:noProof/>
        </w:rPr>
      </w:pPr>
      <w:r>
        <w:rPr>
          <w:noProof/>
        </w:rPr>
        <w:t xml:space="preserve">Il faut sur le serveur Hyper-V qui héberge maintenant la nouvelle VM active </w:t>
      </w:r>
    </w:p>
    <w:p w:rsidR="00E01600" w:rsidRDefault="00E01600" w:rsidP="00E01600">
      <w:pPr>
        <w:rPr>
          <w:noProof/>
        </w:rPr>
      </w:pPr>
      <w:r>
        <w:rPr>
          <w:noProof/>
        </w:rPr>
        <w:t xml:space="preserve">clic droit </w:t>
      </w:r>
      <w:r w:rsidRPr="003828C5">
        <w:rPr>
          <w:rFonts w:ascii="Arial" w:hAnsi="Arial" w:cs="Arial"/>
          <w:b/>
          <w:noProof/>
        </w:rPr>
        <w:t xml:space="preserve">/ Réplication / </w:t>
      </w:r>
      <w:r>
        <w:rPr>
          <w:rFonts w:ascii="Arial" w:hAnsi="Arial" w:cs="Arial"/>
          <w:b/>
          <w:noProof/>
        </w:rPr>
        <w:t>Inverser la réplication…</w:t>
      </w:r>
    </w:p>
    <w:p w:rsidR="00E01600" w:rsidRDefault="00E01600" w:rsidP="00E01600">
      <w:pPr>
        <w:rPr>
          <w:noProof/>
        </w:rPr>
      </w:pPr>
      <w:r>
        <w:rPr>
          <w:noProof/>
        </w:rPr>
        <w:drawing>
          <wp:inline distT="0" distB="0" distL="0" distR="0">
            <wp:extent cx="5762625" cy="1828800"/>
            <wp:effectExtent l="0" t="0" r="9525" b="0"/>
            <wp:docPr id="3887" name="Imag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rsidR="001C4D83" w:rsidRDefault="001C4D83" w:rsidP="00E01600">
      <w:pPr>
        <w:rPr>
          <w:noProof/>
        </w:rPr>
      </w:pPr>
    </w:p>
    <w:p w:rsidR="00E01600" w:rsidRDefault="00E01600" w:rsidP="00E01600">
      <w:pPr>
        <w:rPr>
          <w:noProof/>
        </w:rPr>
      </w:pPr>
      <w:r>
        <w:rPr>
          <w:noProof/>
        </w:rPr>
        <w:t>L’assistant connu se déclenche</w:t>
      </w:r>
      <w:r w:rsidR="0036799D">
        <w:rPr>
          <w:noProof/>
        </w:rPr>
        <w:t xml:space="preserve"> …</w:t>
      </w:r>
    </w:p>
    <w:p w:rsidR="00E01600" w:rsidRDefault="00E01600" w:rsidP="001C4D83">
      <w:pPr>
        <w:ind w:left="1418"/>
      </w:pPr>
      <w:r>
        <w:rPr>
          <w:noProof/>
        </w:rPr>
        <w:drawing>
          <wp:inline distT="0" distB="0" distL="0" distR="0">
            <wp:extent cx="5419725" cy="1371600"/>
            <wp:effectExtent l="0" t="0" r="9525" b="0"/>
            <wp:docPr id="3885" name="Imag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419725" cy="1371600"/>
                    </a:xfrm>
                    <a:prstGeom prst="rect">
                      <a:avLst/>
                    </a:prstGeom>
                    <a:noFill/>
                    <a:ln>
                      <a:noFill/>
                    </a:ln>
                  </pic:spPr>
                </pic:pic>
              </a:graphicData>
            </a:graphic>
          </wp:inline>
        </w:drawing>
      </w:r>
    </w:p>
    <w:p w:rsidR="0036799D" w:rsidRDefault="0036799D" w:rsidP="001C4D83">
      <w:pPr>
        <w:ind w:left="1418"/>
      </w:pPr>
    </w:p>
    <w:p w:rsidR="0036799D" w:rsidRDefault="0036799D" w:rsidP="001C4D83">
      <w:pPr>
        <w:ind w:left="1418"/>
      </w:pPr>
      <w:r w:rsidRPr="0036799D">
        <w:rPr>
          <w:b/>
        </w:rPr>
        <w:t>N.B</w:t>
      </w:r>
      <w:r>
        <w:t>: C'est le même assistant que l'on a déroulé pour la création du réplica initial</w:t>
      </w:r>
    </w:p>
    <w:p w:rsidR="0036799D" w:rsidRDefault="0036799D" w:rsidP="00E01600"/>
    <w:p w:rsidR="00E01600" w:rsidRDefault="00E01600" w:rsidP="00E01600">
      <w:r>
        <w:t>Une fois la réplication remise en route, et validée, on peut… refaire un basculement planifié !</w:t>
      </w:r>
    </w:p>
    <w:p w:rsidR="00E01600" w:rsidRDefault="00E01600" w:rsidP="00E01600">
      <w:pPr>
        <w:pStyle w:val="Titre2"/>
      </w:pPr>
      <w:bookmarkStart w:id="156" w:name="_Toc482295313"/>
      <w:bookmarkStart w:id="157" w:name="_Toc500484228"/>
      <w:r>
        <w:lastRenderedPageBreak/>
        <w:t>Basculement non planifié (crash vm – activation réplica):</w:t>
      </w:r>
      <w:bookmarkEnd w:id="156"/>
      <w:bookmarkEnd w:id="157"/>
    </w:p>
    <w:p w:rsidR="00E01600" w:rsidRDefault="00E01600" w:rsidP="00E01600">
      <w:r>
        <w:t>C'est lorsque le serveur d'origine est défaillant est que l’on souhaite démarrer la VM répliquée …</w:t>
      </w:r>
    </w:p>
    <w:p w:rsidR="00E01600" w:rsidRDefault="00E01600" w:rsidP="00CF0BE9">
      <w:pPr>
        <w:numPr>
          <w:ilvl w:val="0"/>
          <w:numId w:val="43"/>
        </w:numPr>
        <w:spacing w:line="288" w:lineRule="auto"/>
      </w:pPr>
      <w:r>
        <w:t>Il y a forcément risque de perte de donnée (depuis la dernière réplication…)</w:t>
      </w:r>
    </w:p>
    <w:p w:rsidR="00E01600" w:rsidRDefault="00E01600" w:rsidP="00CF0BE9">
      <w:pPr>
        <w:numPr>
          <w:ilvl w:val="0"/>
          <w:numId w:val="43"/>
        </w:numPr>
        <w:spacing w:line="288" w:lineRule="auto"/>
      </w:pPr>
      <w:r>
        <w:t>Il faudra ensuite rétablir la réplication</w:t>
      </w:r>
    </w:p>
    <w:p w:rsidR="0036799D" w:rsidRDefault="0036799D" w:rsidP="00E01600"/>
    <w:p w:rsidR="00E01600" w:rsidRDefault="00E01600" w:rsidP="00E01600">
      <w:r>
        <w:t>Dans l’exemple on se trouve sur une Vm réplica, dont la VM  depuis laquelle elle est censée se synchronisée est … « morte »</w:t>
      </w:r>
    </w:p>
    <w:p w:rsidR="00E01600" w:rsidRDefault="00E01600" w:rsidP="00E01600">
      <w:pPr>
        <w:ind w:left="1418"/>
        <w:rPr>
          <w:noProof/>
        </w:rPr>
      </w:pPr>
      <w:r>
        <w:rPr>
          <w:noProof/>
        </w:rPr>
        <w:drawing>
          <wp:inline distT="0" distB="0" distL="0" distR="0">
            <wp:extent cx="4610100" cy="1771650"/>
            <wp:effectExtent l="0" t="0" r="0" b="0"/>
            <wp:docPr id="3876" name="Imag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10100" cy="1771650"/>
                    </a:xfrm>
                    <a:prstGeom prst="rect">
                      <a:avLst/>
                    </a:prstGeom>
                    <a:noFill/>
                    <a:ln>
                      <a:noFill/>
                    </a:ln>
                  </pic:spPr>
                </pic:pic>
              </a:graphicData>
            </a:graphic>
          </wp:inline>
        </w:drawing>
      </w:r>
    </w:p>
    <w:p w:rsidR="00E01600" w:rsidRDefault="00E01600" w:rsidP="00E01600">
      <w:r>
        <w:t xml:space="preserve">On va alors demander un </w:t>
      </w:r>
      <w:r w:rsidRPr="00EC7230">
        <w:rPr>
          <w:rFonts w:ascii="Arial" w:hAnsi="Arial" w:cs="Arial"/>
          <w:b/>
        </w:rPr>
        <w:t>Basculement</w:t>
      </w:r>
      <w:r>
        <w:rPr>
          <w:rFonts w:ascii="Arial" w:hAnsi="Arial" w:cs="Arial"/>
          <w:b/>
        </w:rPr>
        <w:t xml:space="preserve"> </w:t>
      </w:r>
      <w:r>
        <w:t xml:space="preserve">via </w:t>
      </w:r>
      <w:r w:rsidRPr="00EC7230">
        <w:rPr>
          <w:rFonts w:ascii="Arial" w:hAnsi="Arial" w:cs="Arial"/>
          <w:b/>
        </w:rPr>
        <w:t>Réplication /</w:t>
      </w:r>
      <w:r>
        <w:t xml:space="preserve"> </w:t>
      </w:r>
      <w:r w:rsidRPr="00EC7230">
        <w:rPr>
          <w:rFonts w:ascii="Arial" w:hAnsi="Arial" w:cs="Arial"/>
          <w:b/>
        </w:rPr>
        <w:t>Basculement</w:t>
      </w:r>
    </w:p>
    <w:p w:rsidR="00E01600" w:rsidRDefault="00E01600" w:rsidP="00E01600">
      <w:pPr>
        <w:ind w:left="1418"/>
        <w:rPr>
          <w:noProof/>
        </w:rPr>
      </w:pPr>
      <w:r>
        <w:rPr>
          <w:noProof/>
        </w:rPr>
        <w:drawing>
          <wp:inline distT="0" distB="0" distL="0" distR="0">
            <wp:extent cx="4543425" cy="1409700"/>
            <wp:effectExtent l="0" t="0" r="9525" b="0"/>
            <wp:docPr id="3875" name="Imag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543425" cy="1409700"/>
                    </a:xfrm>
                    <a:prstGeom prst="rect">
                      <a:avLst/>
                    </a:prstGeom>
                    <a:noFill/>
                    <a:ln>
                      <a:noFill/>
                    </a:ln>
                  </pic:spPr>
                </pic:pic>
              </a:graphicData>
            </a:graphic>
          </wp:inline>
        </w:drawing>
      </w:r>
    </w:p>
    <w:p w:rsidR="00E01600" w:rsidRDefault="00E01600" w:rsidP="00E01600">
      <w:pPr>
        <w:ind w:left="1418"/>
        <w:rPr>
          <w:noProof/>
        </w:rPr>
      </w:pPr>
    </w:p>
    <w:p w:rsidR="00E01600" w:rsidRDefault="00E01600" w:rsidP="00E01600">
      <w:pPr>
        <w:rPr>
          <w:noProof/>
        </w:rPr>
      </w:pPr>
      <w:r>
        <w:rPr>
          <w:noProof/>
        </w:rPr>
        <w:t>On a un message de mise en garde</w:t>
      </w:r>
    </w:p>
    <w:p w:rsidR="00E01600" w:rsidRDefault="00E01600" w:rsidP="00E01600">
      <w:pPr>
        <w:ind w:left="1418"/>
        <w:rPr>
          <w:noProof/>
        </w:rPr>
      </w:pPr>
      <w:r>
        <w:rPr>
          <w:noProof/>
        </w:rPr>
        <w:drawing>
          <wp:inline distT="0" distB="0" distL="0" distR="0">
            <wp:extent cx="3505200" cy="2152650"/>
            <wp:effectExtent l="0" t="0" r="0" b="0"/>
            <wp:docPr id="3874" name="Imag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505200" cy="2152650"/>
                    </a:xfrm>
                    <a:prstGeom prst="rect">
                      <a:avLst/>
                    </a:prstGeom>
                    <a:noFill/>
                    <a:ln>
                      <a:noFill/>
                    </a:ln>
                  </pic:spPr>
                </pic:pic>
              </a:graphicData>
            </a:graphic>
          </wp:inline>
        </w:drawing>
      </w:r>
    </w:p>
    <w:p w:rsidR="00E01600" w:rsidRDefault="00E01600" w:rsidP="00E01600">
      <w:r>
        <w:t>Et on sera informé que la basculement est terminé</w:t>
      </w:r>
    </w:p>
    <w:p w:rsidR="00E01600" w:rsidRDefault="00E01600" w:rsidP="00E01600">
      <w:pPr>
        <w:ind w:left="1418"/>
        <w:rPr>
          <w:noProof/>
        </w:rPr>
      </w:pPr>
      <w:r>
        <w:rPr>
          <w:noProof/>
        </w:rPr>
        <w:drawing>
          <wp:inline distT="0" distB="0" distL="0" distR="0">
            <wp:extent cx="5029200" cy="800100"/>
            <wp:effectExtent l="0" t="0" r="0" b="0"/>
            <wp:docPr id="3873" name="Imag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029200" cy="800100"/>
                    </a:xfrm>
                    <a:prstGeom prst="rect">
                      <a:avLst/>
                    </a:prstGeom>
                    <a:noFill/>
                    <a:ln>
                      <a:noFill/>
                    </a:ln>
                  </pic:spPr>
                </pic:pic>
              </a:graphicData>
            </a:graphic>
          </wp:inline>
        </w:drawing>
      </w:r>
    </w:p>
    <w:p w:rsidR="00E01600" w:rsidRDefault="00E01600" w:rsidP="00E01600">
      <w:r>
        <w:lastRenderedPageBreak/>
        <w:t>Si on retrouve un fonctionnel, et après avoir trouvé pourquoi la VM d’origine a été défaillante, il faudra :</w:t>
      </w:r>
    </w:p>
    <w:p w:rsidR="00E01600" w:rsidRDefault="00E01600" w:rsidP="00CF0BE9">
      <w:pPr>
        <w:numPr>
          <w:ilvl w:val="0"/>
          <w:numId w:val="44"/>
        </w:numPr>
        <w:spacing w:line="288" w:lineRule="auto"/>
      </w:pPr>
      <w:r w:rsidRPr="008D12DD">
        <w:rPr>
          <w:rFonts w:ascii="Arial" w:hAnsi="Arial" w:cs="Arial"/>
          <w:b/>
        </w:rPr>
        <w:t>supprimer les points de récupération</w:t>
      </w:r>
      <w:r>
        <w:t>…</w:t>
      </w:r>
    </w:p>
    <w:p w:rsidR="00E01600" w:rsidRDefault="00E01600" w:rsidP="00CF0BE9">
      <w:pPr>
        <w:numPr>
          <w:ilvl w:val="0"/>
          <w:numId w:val="44"/>
        </w:numPr>
        <w:spacing w:line="288" w:lineRule="auto"/>
      </w:pPr>
      <w:r>
        <w:rPr>
          <w:rFonts w:ascii="Arial" w:hAnsi="Arial" w:cs="Arial"/>
          <w:b/>
        </w:rPr>
        <w:t>inverser la réplication</w:t>
      </w:r>
    </w:p>
    <w:p w:rsidR="00E01600" w:rsidRDefault="00E01600" w:rsidP="00E01600">
      <w:r>
        <w:rPr>
          <w:noProof/>
        </w:rPr>
        <w:drawing>
          <wp:inline distT="0" distB="0" distL="0" distR="0">
            <wp:extent cx="5972175" cy="2143125"/>
            <wp:effectExtent l="0" t="0" r="9525" b="9525"/>
            <wp:docPr id="3872" name="Imag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72175" cy="2143125"/>
                    </a:xfrm>
                    <a:prstGeom prst="rect">
                      <a:avLst/>
                    </a:prstGeom>
                    <a:noFill/>
                    <a:ln>
                      <a:noFill/>
                    </a:ln>
                  </pic:spPr>
                </pic:pic>
              </a:graphicData>
            </a:graphic>
          </wp:inline>
        </w:drawing>
      </w:r>
    </w:p>
    <w:p w:rsidR="00E01600" w:rsidRDefault="00E01600" w:rsidP="0036799D">
      <w:r>
        <w:br w:type="page"/>
      </w:r>
    </w:p>
    <w:p w:rsidR="0036799D" w:rsidRDefault="0036799D" w:rsidP="0036799D"/>
    <w:p w:rsidR="00E01600" w:rsidRDefault="00E01600" w:rsidP="00E01600">
      <w:pPr>
        <w:pStyle w:val="Titre1"/>
      </w:pPr>
      <w:r>
        <w:tab/>
      </w:r>
      <w:bookmarkStart w:id="158" w:name="_Toc482295314"/>
      <w:bookmarkStart w:id="159" w:name="_Toc500484229"/>
      <w:r>
        <w:t>Paramètres replication Initiale</w:t>
      </w:r>
      <w:bookmarkEnd w:id="158"/>
      <w:bookmarkEnd w:id="159"/>
    </w:p>
    <w:p w:rsidR="00E01600" w:rsidRDefault="00E01600" w:rsidP="00E01600">
      <w:pPr>
        <w:pStyle w:val="Titre2"/>
      </w:pPr>
      <w:bookmarkStart w:id="160" w:name="_Toc482295315"/>
      <w:bookmarkStart w:id="161" w:name="_Toc500484230"/>
      <w:r>
        <w:t>Par défaut - envoyer la copie initiale sur le réseau:</w:t>
      </w:r>
      <w:bookmarkEnd w:id="160"/>
      <w:bookmarkEnd w:id="161"/>
    </w:p>
    <w:p w:rsidR="00E01600" w:rsidRDefault="00E01600" w:rsidP="00E01600">
      <w:r w:rsidRPr="003C7FE4">
        <w:t>Le réplica Hyper-V assure la réplication asynchrone des ordinateurs virtuels Hyper-V entre deux serveurs hôtes. Il ne nécessite pas un stockage partagé ni aucun matériel de stockage particulier</w:t>
      </w:r>
      <w:r>
        <w:t xml:space="preserve">. La valeur par défaut, consiste en un </w:t>
      </w:r>
      <w:r w:rsidRPr="00AC4BF0">
        <w:rPr>
          <w:rFonts w:ascii="Arial" w:hAnsi="Arial" w:cs="Arial"/>
          <w:b/>
        </w:rPr>
        <w:t>envoi de la copie initiale sur le rése</w:t>
      </w:r>
      <w:r>
        <w:rPr>
          <w:rFonts w:ascii="Arial" w:hAnsi="Arial" w:cs="Arial"/>
          <w:b/>
        </w:rPr>
        <w:t>au</w:t>
      </w:r>
      <w:r>
        <w:t xml:space="preserve"> en utilisant les emplacements par défaut des serveurs Hyper-V…</w:t>
      </w:r>
    </w:p>
    <w:p w:rsidR="00E01600" w:rsidRDefault="00E01600" w:rsidP="00E01600">
      <w:pPr>
        <w:ind w:left="1418"/>
        <w:rPr>
          <w:noProof/>
        </w:rPr>
      </w:pPr>
      <w:r>
        <w:rPr>
          <w:noProof/>
        </w:rPr>
        <w:drawing>
          <wp:inline distT="0" distB="0" distL="0" distR="0">
            <wp:extent cx="4810125" cy="3619500"/>
            <wp:effectExtent l="0" t="0" r="9525" b="0"/>
            <wp:docPr id="3839" name="Imag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10125" cy="3619500"/>
                    </a:xfrm>
                    <a:prstGeom prst="rect">
                      <a:avLst/>
                    </a:prstGeom>
                    <a:noFill/>
                    <a:ln>
                      <a:noFill/>
                    </a:ln>
                  </pic:spPr>
                </pic:pic>
              </a:graphicData>
            </a:graphic>
          </wp:inline>
        </w:drawing>
      </w:r>
    </w:p>
    <w:p w:rsidR="00E01600" w:rsidRDefault="00E01600" w:rsidP="00E01600"/>
    <w:p w:rsidR="00E01600" w:rsidRDefault="00E01600" w:rsidP="00E01600">
      <w:r>
        <w:t>Cela peut ne pas toujours convenir, notamment si :</w:t>
      </w:r>
    </w:p>
    <w:p w:rsidR="00E01600" w:rsidRDefault="00E01600" w:rsidP="00CF0BE9">
      <w:pPr>
        <w:numPr>
          <w:ilvl w:val="0"/>
          <w:numId w:val="42"/>
        </w:numPr>
        <w:spacing w:line="288" w:lineRule="auto"/>
      </w:pPr>
      <w:r>
        <w:t>On n’a pas accès via le réseau au moment du montage de la manip</w:t>
      </w:r>
    </w:p>
    <w:p w:rsidR="00E01600" w:rsidRDefault="00E01600" w:rsidP="00CF0BE9">
      <w:pPr>
        <w:numPr>
          <w:ilvl w:val="0"/>
          <w:numId w:val="42"/>
        </w:numPr>
        <w:spacing w:line="288" w:lineRule="auto"/>
      </w:pPr>
      <w:r>
        <w:t>On à plusieurs Vm que l’on souhaite répliquer, stockées ailleurs que dans le dossier par défaut (par exemple chaque VM est sur un disque précis)</w:t>
      </w:r>
    </w:p>
    <w:p w:rsidR="00E01600" w:rsidRDefault="00E01600" w:rsidP="00CF0BE9">
      <w:pPr>
        <w:numPr>
          <w:ilvl w:val="0"/>
          <w:numId w:val="42"/>
        </w:numPr>
        <w:spacing w:line="288" w:lineRule="auto"/>
      </w:pPr>
      <w:r>
        <w:t>On veut reprendre un réplica qui a déjà existé, les fichiers de la VM répliquée (mais anciens,) sont déjà présent sur le serveur de destination</w:t>
      </w:r>
    </w:p>
    <w:p w:rsidR="00E01600" w:rsidRDefault="00E01600" w:rsidP="00E01600"/>
    <w:p w:rsidR="00E01600" w:rsidRDefault="00E01600" w:rsidP="00E01600"/>
    <w:p w:rsidR="00E01600" w:rsidRDefault="00E01600" w:rsidP="00E01600">
      <w:pPr>
        <w:pStyle w:val="Titre2"/>
      </w:pPr>
      <w:bookmarkStart w:id="162" w:name="_Toc482295316"/>
      <w:bookmarkStart w:id="163" w:name="_Toc500484231"/>
      <w:r>
        <w:t>Envoyer la copie initiale à l’aide d’un support externe:</w:t>
      </w:r>
      <w:bookmarkEnd w:id="162"/>
      <w:bookmarkEnd w:id="163"/>
    </w:p>
    <w:p w:rsidR="00E01600" w:rsidRDefault="00E01600" w:rsidP="00E01600">
      <w:r w:rsidRPr="009676DE">
        <w:t>Pour commencer la réplication de données, le réplica doit transférer l'état actuel de</w:t>
      </w:r>
      <w:r>
        <w:t xml:space="preserve"> l’</w:t>
      </w:r>
      <w:r w:rsidRPr="009676DE">
        <w:t>ordinateur virtuel.</w:t>
      </w:r>
      <w:r>
        <w:t xml:space="preserve"> Cela peut se faire via un emplacement réseau</w:t>
      </w:r>
    </w:p>
    <w:p w:rsidR="00E01600" w:rsidRPr="00AC4BF0" w:rsidRDefault="00E01600" w:rsidP="00E01600">
      <w:pPr>
        <w:rPr>
          <w:rFonts w:ascii="Arial" w:hAnsi="Arial" w:cs="Arial"/>
          <w:b/>
        </w:rPr>
      </w:pPr>
      <w:r w:rsidRPr="00AC4BF0">
        <w:rPr>
          <w:rFonts w:ascii="Arial" w:hAnsi="Arial" w:cs="Arial"/>
          <w:b/>
        </w:rPr>
        <w:t>Envoyer la copie initiale à l’aide d’un support externe</w:t>
      </w:r>
    </w:p>
    <w:p w:rsidR="00E01600" w:rsidRDefault="00E01600" w:rsidP="00E01600">
      <w:pPr>
        <w:rPr>
          <w:noProof/>
        </w:rPr>
      </w:pPr>
      <w:r>
        <w:rPr>
          <w:noProof/>
        </w:rPr>
        <w:lastRenderedPageBreak/>
        <w:drawing>
          <wp:inline distT="0" distB="0" distL="0" distR="0">
            <wp:extent cx="5086350" cy="3829050"/>
            <wp:effectExtent l="0" t="0" r="0" b="0"/>
            <wp:docPr id="3838" name="Imag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86350" cy="3829050"/>
                    </a:xfrm>
                    <a:prstGeom prst="rect">
                      <a:avLst/>
                    </a:prstGeom>
                    <a:noFill/>
                    <a:ln>
                      <a:noFill/>
                    </a:ln>
                  </pic:spPr>
                </pic:pic>
              </a:graphicData>
            </a:graphic>
          </wp:inline>
        </w:drawing>
      </w:r>
    </w:p>
    <w:p w:rsidR="00E01600" w:rsidRDefault="00E01600" w:rsidP="00E01600">
      <w:r>
        <w:t>On confirme utiliser un support externe…</w:t>
      </w:r>
    </w:p>
    <w:p w:rsidR="00E01600" w:rsidRDefault="00E01600" w:rsidP="00E01600">
      <w:pPr>
        <w:ind w:left="1418"/>
        <w:rPr>
          <w:noProof/>
        </w:rPr>
      </w:pPr>
      <w:r>
        <w:rPr>
          <w:noProof/>
        </w:rPr>
        <w:drawing>
          <wp:inline distT="0" distB="0" distL="0" distR="0">
            <wp:extent cx="3905250" cy="3105150"/>
            <wp:effectExtent l="0" t="0" r="0" b="0"/>
            <wp:docPr id="3837" name="Imag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905250" cy="3105150"/>
                    </a:xfrm>
                    <a:prstGeom prst="rect">
                      <a:avLst/>
                    </a:prstGeom>
                    <a:noFill/>
                    <a:ln>
                      <a:noFill/>
                    </a:ln>
                  </pic:spPr>
                </pic:pic>
              </a:graphicData>
            </a:graphic>
          </wp:inline>
        </w:drawing>
      </w:r>
    </w:p>
    <w:p w:rsidR="004C6464" w:rsidRDefault="004C6464" w:rsidP="00E01600"/>
    <w:p w:rsidR="004C6464" w:rsidRDefault="00E01600" w:rsidP="00E01600">
      <w:pPr>
        <w:rPr>
          <w:noProof/>
        </w:rPr>
      </w:pPr>
      <w:r>
        <w:t>Et effectivement le .vhd est stocké dans l’emplacement choisit…</w:t>
      </w:r>
      <w:r w:rsidRPr="009F2175">
        <w:rPr>
          <w:noProof/>
        </w:rPr>
        <w:t xml:space="preserve"> </w:t>
      </w:r>
    </w:p>
    <w:p w:rsidR="00E01600" w:rsidRDefault="00E01600" w:rsidP="00E01600">
      <w:r>
        <w:rPr>
          <w:noProof/>
        </w:rPr>
        <w:drawing>
          <wp:inline distT="0" distB="0" distL="0" distR="0">
            <wp:extent cx="5972175" cy="342900"/>
            <wp:effectExtent l="0" t="0" r="9525" b="0"/>
            <wp:docPr id="3836" name="Imag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72175" cy="342900"/>
                    </a:xfrm>
                    <a:prstGeom prst="rect">
                      <a:avLst/>
                    </a:prstGeom>
                    <a:noFill/>
                    <a:ln>
                      <a:noFill/>
                    </a:ln>
                  </pic:spPr>
                </pic:pic>
              </a:graphicData>
            </a:graphic>
          </wp:inline>
        </w:drawing>
      </w:r>
    </w:p>
    <w:p w:rsidR="00E01600" w:rsidRDefault="00E01600" w:rsidP="00E01600"/>
    <w:p w:rsidR="00E01600" w:rsidRDefault="00E01600" w:rsidP="00E01600">
      <w:r>
        <w:rPr>
          <w:noProof/>
        </w:rPr>
        <w:lastRenderedPageBreak/>
        <w:drawing>
          <wp:anchor distT="0" distB="0" distL="114300" distR="114300" simplePos="0" relativeHeight="251744768" behindDoc="0" locked="0" layoutInCell="1" allowOverlap="1">
            <wp:simplePos x="0" y="0"/>
            <wp:positionH relativeFrom="column">
              <wp:posOffset>1586865</wp:posOffset>
            </wp:positionH>
            <wp:positionV relativeFrom="paragraph">
              <wp:posOffset>16510</wp:posOffset>
            </wp:positionV>
            <wp:extent cx="4800600" cy="4105275"/>
            <wp:effectExtent l="0" t="0" r="0" b="9525"/>
            <wp:wrapSquare wrapText="bothSides"/>
            <wp:docPr id="3913" name="Imag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0060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t>Sur le Serveur Hyper-V de destination, une VM est créé, en attente de récupération du fichier</w:t>
      </w:r>
    </w:p>
    <w:p w:rsidR="00E01600" w:rsidRDefault="00E01600" w:rsidP="00E01600">
      <w:r>
        <w:rPr>
          <w:noProof/>
        </w:rPr>
        <mc:AlternateContent>
          <mc:Choice Requires="wps">
            <w:drawing>
              <wp:anchor distT="0" distB="0" distL="114300" distR="114300" simplePos="0" relativeHeight="251746816" behindDoc="0" locked="0" layoutInCell="1" allowOverlap="1">
                <wp:simplePos x="0" y="0"/>
                <wp:positionH relativeFrom="column">
                  <wp:posOffset>890270</wp:posOffset>
                </wp:positionH>
                <wp:positionV relativeFrom="paragraph">
                  <wp:posOffset>149860</wp:posOffset>
                </wp:positionV>
                <wp:extent cx="390525" cy="1971675"/>
                <wp:effectExtent l="9525" t="9525" r="9525" b="9525"/>
                <wp:wrapNone/>
                <wp:docPr id="3912" name="Connecteur droit avec flèche 3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716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12" o:spid="_x0000_s1026" type="#_x0000_t32" style="position:absolute;margin-left:70.1pt;margin-top:11.8pt;width:30.75pt;height:155.2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" strokecolor="#333"/>
            </w:pict>
          </mc:Fallback>
        </mc:AlternateContent>
      </w:r>
    </w:p>
    <w:p w:rsidR="00E01600" w:rsidRDefault="00E01600" w:rsidP="00E01600"/>
    <w:p w:rsidR="00E01600" w:rsidRDefault="00E01600" w:rsidP="00E01600"/>
    <w:p w:rsidR="00E01600" w:rsidRDefault="00E01600" w:rsidP="00E01600"/>
    <w:p w:rsidR="00E01600" w:rsidRDefault="00E01600" w:rsidP="00E01600"/>
    <w:p w:rsidR="00E01600" w:rsidRDefault="00E01600" w:rsidP="00E01600"/>
    <w:p w:rsidR="00E01600" w:rsidRDefault="00E01600" w:rsidP="00E01600"/>
    <w:p w:rsidR="00E01600" w:rsidRDefault="00E01600" w:rsidP="00E01600"/>
    <w:p w:rsidR="004C6464" w:rsidRDefault="004C6464" w:rsidP="00E01600">
      <w:r>
        <w:rPr>
          <w:noProof/>
        </w:rPr>
        <mc:AlternateContent>
          <mc:Choice Requires="wps">
            <w:drawing>
              <wp:anchor distT="0" distB="0" distL="114300" distR="114300" simplePos="0" relativeHeight="251745792" behindDoc="0" locked="0" layoutInCell="1" allowOverlap="1" wp14:anchorId="40B162E4" wp14:editId="702BA93B">
                <wp:simplePos x="0" y="0"/>
                <wp:positionH relativeFrom="column">
                  <wp:posOffset>1278890</wp:posOffset>
                </wp:positionH>
                <wp:positionV relativeFrom="paragraph">
                  <wp:posOffset>142875</wp:posOffset>
                </wp:positionV>
                <wp:extent cx="333375" cy="200025"/>
                <wp:effectExtent l="0" t="0" r="66675" b="47625"/>
                <wp:wrapNone/>
                <wp:docPr id="3911" name="Connecteur droit avec flèch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000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11" o:spid="_x0000_s1026" type="#_x0000_t32" style="position:absolute;margin-left:100.7pt;margin-top:11.25pt;width:26.25pt;height:15.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" strokecolor="#333">
                <v:stroke endarrow="block"/>
              </v:shape>
            </w:pict>
          </mc:Fallback>
        </mc:AlternateContent>
      </w:r>
    </w:p>
    <w:p w:rsidR="004C6464" w:rsidRDefault="004C6464" w:rsidP="00E01600"/>
    <w:p w:rsidR="00E01600" w:rsidRDefault="00E01600" w:rsidP="00E01600"/>
    <w:p w:rsidR="004C6464" w:rsidRPr="00173AFF" w:rsidRDefault="004C6464" w:rsidP="00E01600"/>
    <w:p w:rsidR="00E01600" w:rsidRPr="00173AFF" w:rsidRDefault="00E01600" w:rsidP="00E01600">
      <w:r w:rsidRPr="00173AFF">
        <w:t xml:space="preserve">On peut ajouter la colonne </w:t>
      </w:r>
      <w:r w:rsidRPr="00173AFF">
        <w:rPr>
          <w:rFonts w:ascii="Arial" w:hAnsi="Arial" w:cs="Arial"/>
          <w:b/>
        </w:rPr>
        <w:t>intégrité de la réplication</w:t>
      </w:r>
      <w:r w:rsidRPr="00173AFF">
        <w:t xml:space="preserve"> dans le gestionnaire via </w:t>
      </w:r>
      <w:r w:rsidRPr="00173AFF">
        <w:rPr>
          <w:rFonts w:ascii="Arial" w:hAnsi="Arial" w:cs="Arial"/>
          <w:b/>
        </w:rPr>
        <w:t>Affichage / Ajout Suppression de colonnes intégrité de la réplication</w:t>
      </w:r>
    </w:p>
    <w:p w:rsidR="00E01600" w:rsidRPr="00173AFF" w:rsidRDefault="00E01600" w:rsidP="00E01600">
      <w:pPr>
        <w:ind w:left="1418"/>
      </w:pPr>
      <w:r>
        <w:rPr>
          <w:noProof/>
        </w:rPr>
        <w:drawing>
          <wp:inline distT="0" distB="0" distL="0" distR="0">
            <wp:extent cx="4333875" cy="1228725"/>
            <wp:effectExtent l="0" t="0" r="9525" b="9525"/>
            <wp:docPr id="3835" name="Imag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264">
                      <a:extLst>
                        <a:ext uri="{28A0092B-C50C-407E-A947-70E740481C1C}">
                          <a14:useLocalDpi xmlns:a14="http://schemas.microsoft.com/office/drawing/2010/main" val="0"/>
                        </a:ext>
                      </a:extLst>
                    </a:blip>
                    <a:srcRect b="9155"/>
                    <a:stretch/>
                  </pic:blipFill>
                  <pic:spPr bwMode="auto">
                    <a:xfrm>
                      <a:off x="0" y="0"/>
                      <a:ext cx="4333875" cy="1228725"/>
                    </a:xfrm>
                    <a:prstGeom prst="rect">
                      <a:avLst/>
                    </a:prstGeom>
                    <a:noFill/>
                    <a:ln>
                      <a:noFill/>
                    </a:ln>
                    <a:extLst>
                      <a:ext uri="{53640926-AAD7-44D8-BBD7-CCE9431645EC}">
                        <a14:shadowObscured xmlns:a14="http://schemas.microsoft.com/office/drawing/2010/main"/>
                      </a:ext>
                    </a:extLst>
                  </pic:spPr>
                </pic:pic>
              </a:graphicData>
            </a:graphic>
          </wp:inline>
        </w:drawing>
      </w:r>
    </w:p>
    <w:p w:rsidR="00E01600" w:rsidRPr="00173AFF" w:rsidRDefault="00E01600" w:rsidP="00E01600">
      <w:r w:rsidRPr="00173AFF">
        <w:t>Pour voir directement que la VM est en attente de réplication…</w:t>
      </w:r>
    </w:p>
    <w:p w:rsidR="00E01600" w:rsidRPr="00173AFF" w:rsidRDefault="00E01600" w:rsidP="004C6464">
      <w:pPr>
        <w:ind w:left="1418"/>
      </w:pPr>
      <w:r>
        <w:rPr>
          <w:noProof/>
        </w:rPr>
        <w:drawing>
          <wp:inline distT="0" distB="0" distL="0" distR="0">
            <wp:extent cx="5762625" cy="714375"/>
            <wp:effectExtent l="0" t="0" r="9525" b="9525"/>
            <wp:docPr id="3834" name="Imag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62625" cy="714375"/>
                    </a:xfrm>
                    <a:prstGeom prst="rect">
                      <a:avLst/>
                    </a:prstGeom>
                    <a:noFill/>
                    <a:ln>
                      <a:noFill/>
                    </a:ln>
                  </pic:spPr>
                </pic:pic>
              </a:graphicData>
            </a:graphic>
          </wp:inline>
        </w:drawing>
      </w:r>
    </w:p>
    <w:p w:rsidR="00E01600" w:rsidRPr="00173AFF" w:rsidRDefault="00E01600" w:rsidP="00E01600">
      <w:r w:rsidRPr="00173AFF">
        <w:t xml:space="preserve">On demande </w:t>
      </w:r>
      <w:r>
        <w:t xml:space="preserve">alors </w:t>
      </w:r>
      <w:r w:rsidRPr="002A658E">
        <w:rPr>
          <w:rFonts w:ascii="Arial" w:hAnsi="Arial" w:cs="Arial"/>
          <w:b/>
        </w:rPr>
        <w:t>d’importer le réplica initial</w:t>
      </w:r>
      <w:r w:rsidRPr="00173AFF">
        <w:t xml:space="preserve"> via sur la VM clic droit </w:t>
      </w:r>
      <w:r w:rsidRPr="002A658E">
        <w:rPr>
          <w:rFonts w:ascii="Arial" w:hAnsi="Arial" w:cs="Arial"/>
          <w:b/>
        </w:rPr>
        <w:t>Réplication /  Importer le réplica initial</w:t>
      </w:r>
      <w:r w:rsidRPr="00173AFF">
        <w:t xml:space="preserve"> </w:t>
      </w:r>
    </w:p>
    <w:p w:rsidR="00E01600" w:rsidRDefault="00E01600" w:rsidP="004C6464">
      <w:pPr>
        <w:ind w:left="1418"/>
      </w:pPr>
      <w:r>
        <w:rPr>
          <w:noProof/>
        </w:rPr>
        <w:drawing>
          <wp:inline distT="0" distB="0" distL="0" distR="0">
            <wp:extent cx="5238750" cy="1495425"/>
            <wp:effectExtent l="0" t="0" r="0" b="9525"/>
            <wp:docPr id="3833" name="Imag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38750" cy="1495425"/>
                    </a:xfrm>
                    <a:prstGeom prst="rect">
                      <a:avLst/>
                    </a:prstGeom>
                    <a:noFill/>
                    <a:ln>
                      <a:noFill/>
                    </a:ln>
                  </pic:spPr>
                </pic:pic>
              </a:graphicData>
            </a:graphic>
          </wp:inline>
        </w:drawing>
      </w:r>
    </w:p>
    <w:p w:rsidR="00E01600" w:rsidRDefault="00E01600" w:rsidP="00E01600">
      <w:pPr>
        <w:pStyle w:val="Titre2"/>
      </w:pPr>
      <w:bookmarkStart w:id="164" w:name="_Toc482295317"/>
      <w:bookmarkStart w:id="165" w:name="_Toc500484232"/>
      <w:r>
        <w:lastRenderedPageBreak/>
        <w:t>Utiliser un ordinateur existant comme copie initiale:</w:t>
      </w:r>
      <w:bookmarkEnd w:id="164"/>
      <w:bookmarkEnd w:id="165"/>
    </w:p>
    <w:p w:rsidR="00E01600" w:rsidRPr="00AC4BF0" w:rsidRDefault="00E01600" w:rsidP="00E01600">
      <w:pPr>
        <w:rPr>
          <w:rFonts w:ascii="Arial" w:hAnsi="Arial" w:cs="Arial"/>
          <w:b/>
        </w:rPr>
      </w:pPr>
      <w:r w:rsidRPr="009676DE">
        <w:t>Pour commencer la réplication de données, le réplica doit transférer l'état actuel de</w:t>
      </w:r>
      <w:r>
        <w:t xml:space="preserve"> l’</w:t>
      </w:r>
      <w:r w:rsidRPr="009676DE">
        <w:t>ordinateur virtuel.</w:t>
      </w:r>
      <w:r>
        <w:t xml:space="preserve"> Cela peut se faire par un export / import. Puis on demandera </w:t>
      </w:r>
      <w:r>
        <w:rPr>
          <w:rFonts w:ascii="Arial" w:hAnsi="Arial" w:cs="Arial"/>
          <w:b/>
        </w:rPr>
        <w:t>Utiliser un ordinateur virtuel existant sur le serveur de réplication comme copie initiale</w:t>
      </w:r>
    </w:p>
    <w:p w:rsidR="00E01600" w:rsidRDefault="00E01600" w:rsidP="00011E67">
      <w:pPr>
        <w:ind w:left="1418"/>
        <w:rPr>
          <w:noProof/>
        </w:rPr>
      </w:pPr>
      <w:r>
        <w:rPr>
          <w:noProof/>
        </w:rPr>
        <w:drawing>
          <wp:inline distT="0" distB="0" distL="0" distR="0">
            <wp:extent cx="5772150" cy="4362450"/>
            <wp:effectExtent l="0" t="0" r="0" b="0"/>
            <wp:docPr id="3832" name="Imag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72150" cy="4362450"/>
                    </a:xfrm>
                    <a:prstGeom prst="rect">
                      <a:avLst/>
                    </a:prstGeom>
                    <a:noFill/>
                    <a:ln>
                      <a:noFill/>
                    </a:ln>
                  </pic:spPr>
                </pic:pic>
              </a:graphicData>
            </a:graphic>
          </wp:inline>
        </w:drawing>
      </w:r>
    </w:p>
    <w:p w:rsidR="00E01600" w:rsidRDefault="00E01600" w:rsidP="00E01600">
      <w:r>
        <w:t>Coté Vm active cela va beaucoup plus rapidement</w:t>
      </w:r>
    </w:p>
    <w:p w:rsidR="00E01600" w:rsidRDefault="00E01600" w:rsidP="00011E67">
      <w:pPr>
        <w:ind w:left="1418"/>
        <w:rPr>
          <w:noProof/>
        </w:rPr>
      </w:pPr>
      <w:r>
        <w:rPr>
          <w:noProof/>
        </w:rPr>
        <w:drawing>
          <wp:inline distT="0" distB="0" distL="0" distR="0">
            <wp:extent cx="5667375" cy="942975"/>
            <wp:effectExtent l="0" t="0" r="9525" b="9525"/>
            <wp:docPr id="3831" name="Imag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8">
                      <a:extLst>
                        <a:ext uri="{28A0092B-C50C-407E-A947-70E740481C1C}">
                          <a14:useLocalDpi xmlns:a14="http://schemas.microsoft.com/office/drawing/2010/main" val="0"/>
                        </a:ext>
                      </a:extLst>
                    </a:blip>
                    <a:srcRect b="26120"/>
                    <a:stretch>
                      <a:fillRect/>
                    </a:stretch>
                  </pic:blipFill>
                  <pic:spPr bwMode="auto">
                    <a:xfrm>
                      <a:off x="0" y="0"/>
                      <a:ext cx="5667375" cy="942975"/>
                    </a:xfrm>
                    <a:prstGeom prst="rect">
                      <a:avLst/>
                    </a:prstGeom>
                    <a:noFill/>
                    <a:ln>
                      <a:noFill/>
                    </a:ln>
                  </pic:spPr>
                </pic:pic>
              </a:graphicData>
            </a:graphic>
          </wp:inline>
        </w:drawing>
      </w:r>
    </w:p>
    <w:p w:rsidR="00E01600" w:rsidRDefault="00E01600" w:rsidP="00E01600">
      <w:pPr>
        <w:rPr>
          <w:noProof/>
        </w:rPr>
      </w:pPr>
      <w:r>
        <w:rPr>
          <w:noProof/>
        </w:rPr>
        <w:t xml:space="preserve">Coté Vm répliquée on voit que l’on recoit les informations, et on aurait pu demander </w:t>
      </w:r>
      <w:r w:rsidRPr="008E2D8B">
        <w:rPr>
          <w:rFonts w:ascii="Arial" w:hAnsi="Arial" w:cs="Arial"/>
          <w:b/>
          <w:noProof/>
        </w:rPr>
        <w:t>importer le réplica initial</w:t>
      </w:r>
    </w:p>
    <w:p w:rsidR="00E01600" w:rsidRPr="00173AFF" w:rsidRDefault="00E01600" w:rsidP="00011E67">
      <w:pPr>
        <w:ind w:left="1418"/>
      </w:pPr>
      <w:r>
        <w:object w:dxaOrig="8640" w:dyaOrig="2520">
          <v:rect id="rectole0000000000" o:spid="_x0000_i1026" style="width:6in;height:116.25pt" o:ole="" o:preferrelative="t" stroked="f">
            <v:imagedata r:id="rId269" o:title=""/>
          </v:rect>
          <o:OLEObject Type="Embed" ProgID="StaticDib" ShapeID="rectole0000000000" DrawAspect="Content" ObjectID="_1652159259" r:id="rId270"/>
        </w:object>
      </w:r>
    </w:p>
    <w:p w:rsidR="00E01600" w:rsidRDefault="00E01600" w:rsidP="00011E67">
      <w:r>
        <w:rPr>
          <w:noProof/>
        </w:rPr>
        <w:br w:type="page"/>
      </w:r>
    </w:p>
    <w:p w:rsidR="00011E67" w:rsidRDefault="00011E67" w:rsidP="00011E67"/>
    <w:p w:rsidR="00E01600" w:rsidRDefault="00E01600" w:rsidP="00E01600">
      <w:pPr>
        <w:pStyle w:val="Titre1"/>
      </w:pPr>
      <w:r>
        <w:tab/>
      </w:r>
      <w:bookmarkStart w:id="166" w:name="_Toc482295318"/>
      <w:bookmarkStart w:id="167" w:name="_Toc500484233"/>
      <w:r>
        <w:t>replication etendue</w:t>
      </w:r>
      <w:bookmarkEnd w:id="166"/>
      <w:bookmarkEnd w:id="167"/>
    </w:p>
    <w:p w:rsidR="00E01600" w:rsidRDefault="00E01600" w:rsidP="00E01600">
      <w:pPr>
        <w:pStyle w:val="Titre2"/>
      </w:pPr>
      <w:bookmarkStart w:id="168" w:name="_Toc482295319"/>
      <w:bookmarkStart w:id="169" w:name="_Toc500484234"/>
      <w:r>
        <w:t>Un réplica de…réplica:</w:t>
      </w:r>
      <w:bookmarkEnd w:id="168"/>
      <w:bookmarkEnd w:id="169"/>
    </w:p>
    <w:p w:rsidR="00E01600" w:rsidRDefault="00E01600" w:rsidP="00E01600">
      <w:r>
        <w:t>C’est en fait exactement cela, avec un réplica qui peut lui-même être répliqu</w:t>
      </w:r>
      <w:r w:rsidR="0042649E">
        <w:t>é</w:t>
      </w:r>
      <w:r>
        <w:t xml:space="preserve"> avec le même procédé sur une autre instance de hyper-V…</w:t>
      </w:r>
    </w:p>
    <w:p w:rsidR="00E01600" w:rsidRDefault="00E01600" w:rsidP="00E01600">
      <w:r>
        <w:rPr>
          <w:noProof/>
        </w:rPr>
        <w:drawing>
          <wp:inline distT="0" distB="0" distL="0" distR="0">
            <wp:extent cx="5972175" cy="3429000"/>
            <wp:effectExtent l="0" t="0" r="9525" b="0"/>
            <wp:docPr id="3830" name="Imag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72175" cy="3429000"/>
                    </a:xfrm>
                    <a:prstGeom prst="rect">
                      <a:avLst/>
                    </a:prstGeom>
                    <a:noFill/>
                    <a:ln>
                      <a:noFill/>
                    </a:ln>
                  </pic:spPr>
                </pic:pic>
              </a:graphicData>
            </a:graphic>
          </wp:inline>
        </w:drawing>
      </w:r>
    </w:p>
    <w:p w:rsidR="00E01600" w:rsidRDefault="00E01600" w:rsidP="00E01600">
      <w:r>
        <w:t xml:space="preserve">Il faudra évidement faire attention à ce que </w:t>
      </w:r>
    </w:p>
    <w:p w:rsidR="00E01600" w:rsidRDefault="00E01600" w:rsidP="00CF0BE9">
      <w:pPr>
        <w:numPr>
          <w:ilvl w:val="0"/>
          <w:numId w:val="45"/>
        </w:numPr>
        <w:spacing w:line="288" w:lineRule="auto"/>
      </w:pPr>
      <w:r>
        <w:t>La fréquence de répliqua de cette 2° opération soit plus importante que celle utilisée pour le 1° réplica</w:t>
      </w:r>
    </w:p>
    <w:p w:rsidR="00E01600" w:rsidRDefault="00E01600" w:rsidP="00E01600">
      <w:r>
        <w:t>Sinon, à part la « complication » de qui devient qui en cas de bascule, cela fonctionne à l’identique.</w:t>
      </w:r>
    </w:p>
    <w:p w:rsidR="00E01600" w:rsidRDefault="00EB6095" w:rsidP="00E01600">
      <w:hyperlink r:id="rId272" w:history="1">
        <w:r w:rsidR="00E01600" w:rsidRPr="00733E2C">
          <w:rPr>
            <w:rStyle w:val="Lienhypertexte"/>
          </w:rPr>
          <w:t>https://technet.microsoft.com/fr-fr/library/dn551365.aspx</w:t>
        </w:r>
      </w:hyperlink>
    </w:p>
    <w:p w:rsidR="00E01600" w:rsidRDefault="00E01600" w:rsidP="00E01600"/>
    <w:p w:rsidR="00E01600" w:rsidRDefault="00E01600" w:rsidP="00E01600">
      <w:pPr>
        <w:pStyle w:val="Titre2"/>
      </w:pPr>
      <w:bookmarkStart w:id="170" w:name="_Toc482295320"/>
      <w:bookmarkStart w:id="171" w:name="_Toc500484235"/>
      <w:r>
        <w:t>installer une réplication étendue:</w:t>
      </w:r>
      <w:bookmarkEnd w:id="170"/>
      <w:bookmarkEnd w:id="171"/>
    </w:p>
    <w:p w:rsidR="00E01600" w:rsidRPr="00EB7953" w:rsidRDefault="00E01600" w:rsidP="00E01600">
      <w:r w:rsidRPr="00EB7953">
        <w:t>sur une Vm qui est elle même</w:t>
      </w:r>
      <w:r>
        <w:t xml:space="preserve"> un réplica, </w:t>
      </w:r>
    </w:p>
    <w:p w:rsidR="00E01600" w:rsidRDefault="00E01600" w:rsidP="00E01600">
      <w:pPr>
        <w:widowControl w:val="0"/>
        <w:autoSpaceDE w:val="0"/>
        <w:autoSpaceDN w:val="0"/>
        <w:adjustRightInd w:val="0"/>
        <w:ind w:left="1418"/>
        <w:rPr>
          <w:rFonts w:ascii="Calibri" w:hAnsi="Calibri" w:cs="Calibri"/>
          <w:lang w:val="fr"/>
        </w:rPr>
      </w:pPr>
      <w:r>
        <w:rPr>
          <w:rFonts w:ascii="Calibri" w:hAnsi="Calibri" w:cs="Calibri"/>
          <w:noProof/>
        </w:rPr>
        <w:drawing>
          <wp:inline distT="0" distB="0" distL="0" distR="0">
            <wp:extent cx="4400550" cy="752475"/>
            <wp:effectExtent l="0" t="0" r="0" b="9525"/>
            <wp:docPr id="3829" name="Imag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00550" cy="752475"/>
                    </a:xfrm>
                    <a:prstGeom prst="rect">
                      <a:avLst/>
                    </a:prstGeom>
                    <a:noFill/>
                    <a:ln>
                      <a:noFill/>
                    </a:ln>
                  </pic:spPr>
                </pic:pic>
              </a:graphicData>
            </a:graphic>
          </wp:inline>
        </w:drawing>
      </w:r>
    </w:p>
    <w:p w:rsidR="00E01600" w:rsidRPr="00EB7953" w:rsidRDefault="00E01600" w:rsidP="00E01600">
      <w:r w:rsidRPr="00EB7953">
        <w:t xml:space="preserve">on demande clic droit </w:t>
      </w:r>
      <w:r w:rsidRPr="00EB7953">
        <w:rPr>
          <w:rFonts w:ascii="Arial" w:hAnsi="Arial" w:cs="Arial"/>
          <w:b/>
        </w:rPr>
        <w:t>réplication / Etendre la réplication</w:t>
      </w:r>
    </w:p>
    <w:p w:rsidR="00E01600" w:rsidRDefault="00E01600" w:rsidP="00E01600">
      <w:pPr>
        <w:widowControl w:val="0"/>
        <w:autoSpaceDE w:val="0"/>
        <w:autoSpaceDN w:val="0"/>
        <w:adjustRightInd w:val="0"/>
        <w:ind w:left="1418"/>
        <w:rPr>
          <w:rFonts w:ascii="Calibri" w:hAnsi="Calibri" w:cs="Calibri"/>
          <w:lang w:val="fr"/>
        </w:rPr>
      </w:pPr>
      <w:r>
        <w:rPr>
          <w:rFonts w:ascii="Calibri" w:hAnsi="Calibri" w:cs="Calibri"/>
          <w:noProof/>
        </w:rPr>
        <w:lastRenderedPageBreak/>
        <w:drawing>
          <wp:inline distT="0" distB="0" distL="0" distR="0">
            <wp:extent cx="4219575" cy="1828800"/>
            <wp:effectExtent l="0" t="0" r="9525" b="0"/>
            <wp:docPr id="3828" name="Imag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219575" cy="1828800"/>
                    </a:xfrm>
                    <a:prstGeom prst="rect">
                      <a:avLst/>
                    </a:prstGeom>
                    <a:noFill/>
                    <a:ln>
                      <a:noFill/>
                    </a:ln>
                  </pic:spPr>
                </pic:pic>
              </a:graphicData>
            </a:graphic>
          </wp:inline>
        </w:drawing>
      </w:r>
    </w:p>
    <w:p w:rsidR="00E01600" w:rsidRPr="00EB7953" w:rsidRDefault="00E01600" w:rsidP="00E01600">
      <w:pPr>
        <w:widowControl w:val="0"/>
        <w:autoSpaceDE w:val="0"/>
        <w:autoSpaceDN w:val="0"/>
        <w:adjustRightInd w:val="0"/>
      </w:pPr>
    </w:p>
    <w:p w:rsidR="00E01600" w:rsidRPr="00EB7953" w:rsidRDefault="0042649E" w:rsidP="00E01600">
      <w:pPr>
        <w:widowControl w:val="0"/>
        <w:autoSpaceDE w:val="0"/>
        <w:autoSpaceDN w:val="0"/>
        <w:adjustRightInd w:val="0"/>
      </w:pPr>
      <w:r w:rsidRPr="00EB7953">
        <w:t>Cela</w:t>
      </w:r>
      <w:r w:rsidR="00E01600" w:rsidRPr="00EB7953">
        <w:t xml:space="preserve"> déclenche un assistant "classique", </w:t>
      </w:r>
      <w:r w:rsidR="00E01600">
        <w:t>dans lequel</w:t>
      </w:r>
      <w:r w:rsidR="00E01600" w:rsidRPr="00EB7953">
        <w:t xml:space="preserve"> on peut donner ici un jeu de paramètres totalement différents de ceux utilisés pour le premier réplica...</w:t>
      </w:r>
    </w:p>
    <w:p w:rsidR="00E01600" w:rsidRPr="00EB7953" w:rsidRDefault="00E01600" w:rsidP="00E01600">
      <w:pPr>
        <w:widowControl w:val="0"/>
        <w:autoSpaceDE w:val="0"/>
        <w:autoSpaceDN w:val="0"/>
        <w:adjustRightInd w:val="0"/>
        <w:ind w:left="1418"/>
      </w:pPr>
      <w:r>
        <w:rPr>
          <w:noProof/>
        </w:rPr>
        <w:drawing>
          <wp:inline distT="0" distB="0" distL="0" distR="0">
            <wp:extent cx="4391025" cy="1371600"/>
            <wp:effectExtent l="0" t="0" r="9525" b="0"/>
            <wp:docPr id="3827" name="Imag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391025" cy="1371600"/>
                    </a:xfrm>
                    <a:prstGeom prst="rect">
                      <a:avLst/>
                    </a:prstGeom>
                    <a:noFill/>
                    <a:ln>
                      <a:noFill/>
                    </a:ln>
                  </pic:spPr>
                </pic:pic>
              </a:graphicData>
            </a:graphic>
          </wp:inline>
        </w:drawing>
      </w:r>
    </w:p>
    <w:p w:rsidR="00E01600" w:rsidRPr="00EB7953" w:rsidRDefault="00E01600" w:rsidP="00E01600">
      <w:pPr>
        <w:widowControl w:val="0"/>
        <w:autoSpaceDE w:val="0"/>
        <w:autoSpaceDN w:val="0"/>
        <w:adjustRightInd w:val="0"/>
      </w:pPr>
      <w:r>
        <w:t>Par exemple</w:t>
      </w:r>
    </w:p>
    <w:p w:rsidR="00E01600" w:rsidRPr="00EB7953" w:rsidRDefault="00E01600" w:rsidP="00E01600">
      <w:pPr>
        <w:widowControl w:val="0"/>
        <w:autoSpaceDE w:val="0"/>
        <w:autoSpaceDN w:val="0"/>
        <w:adjustRightInd w:val="0"/>
        <w:ind w:left="1418"/>
      </w:pPr>
      <w:r>
        <w:rPr>
          <w:noProof/>
        </w:rPr>
        <w:drawing>
          <wp:inline distT="0" distB="0" distL="0" distR="0">
            <wp:extent cx="4667250" cy="1609725"/>
            <wp:effectExtent l="0" t="0" r="0" b="9525"/>
            <wp:docPr id="3826" name="Imag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6">
                      <a:extLst>
                        <a:ext uri="{28A0092B-C50C-407E-A947-70E740481C1C}">
                          <a14:useLocalDpi xmlns:a14="http://schemas.microsoft.com/office/drawing/2010/main" val="0"/>
                        </a:ext>
                      </a:extLst>
                    </a:blip>
                    <a:srcRect b="41679"/>
                    <a:stretch>
                      <a:fillRect/>
                    </a:stretch>
                  </pic:blipFill>
                  <pic:spPr bwMode="auto">
                    <a:xfrm>
                      <a:off x="0" y="0"/>
                      <a:ext cx="4667250" cy="1609725"/>
                    </a:xfrm>
                    <a:prstGeom prst="rect">
                      <a:avLst/>
                    </a:prstGeom>
                    <a:noFill/>
                    <a:ln>
                      <a:noFill/>
                    </a:ln>
                  </pic:spPr>
                </pic:pic>
              </a:graphicData>
            </a:graphic>
          </wp:inline>
        </w:drawing>
      </w:r>
    </w:p>
    <w:p w:rsidR="00E01600" w:rsidRPr="00EB7953" w:rsidRDefault="00E01600" w:rsidP="00E01600">
      <w:pPr>
        <w:widowControl w:val="0"/>
        <w:autoSpaceDE w:val="0"/>
        <w:autoSpaceDN w:val="0"/>
        <w:adjustRightInd w:val="0"/>
      </w:pPr>
      <w:r>
        <w:t>ou</w:t>
      </w:r>
    </w:p>
    <w:p w:rsidR="00E01600" w:rsidRPr="00EB7953" w:rsidRDefault="00E01600" w:rsidP="00E01600">
      <w:pPr>
        <w:widowControl w:val="0"/>
        <w:autoSpaceDE w:val="0"/>
        <w:autoSpaceDN w:val="0"/>
        <w:adjustRightInd w:val="0"/>
        <w:ind w:left="1418"/>
      </w:pPr>
      <w:r>
        <w:rPr>
          <w:noProof/>
        </w:rPr>
        <w:drawing>
          <wp:inline distT="0" distB="0" distL="0" distR="0">
            <wp:extent cx="4667250" cy="2733675"/>
            <wp:effectExtent l="0" t="0" r="0" b="9525"/>
            <wp:docPr id="3825" name="Imag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667250" cy="2733675"/>
                    </a:xfrm>
                    <a:prstGeom prst="rect">
                      <a:avLst/>
                    </a:prstGeom>
                    <a:noFill/>
                    <a:ln>
                      <a:noFill/>
                    </a:ln>
                  </pic:spPr>
                </pic:pic>
              </a:graphicData>
            </a:graphic>
          </wp:inline>
        </w:drawing>
      </w:r>
    </w:p>
    <w:p w:rsidR="00E01600" w:rsidRDefault="00E01600">
      <w:pPr>
        <w:spacing w:before="0"/>
        <w:ind w:left="0"/>
        <w:jc w:val="left"/>
      </w:pPr>
      <w:r w:rsidRPr="003C7FE4">
        <w:t xml:space="preserve"> </w:t>
      </w:r>
      <w:r>
        <w:rPr>
          <w:noProof/>
        </w:rPr>
        <w:br w:type="page"/>
      </w:r>
    </w:p>
    <w:p w:rsidR="007938C5" w:rsidRDefault="007938C5" w:rsidP="003F3538"/>
    <w:p w:rsidR="007938C5" w:rsidRPr="002B543D" w:rsidRDefault="007938C5" w:rsidP="008A30EE">
      <w:pPr>
        <w:pStyle w:val="Titre1"/>
      </w:pPr>
      <w:r>
        <w:tab/>
      </w:r>
      <w:bookmarkStart w:id="172" w:name="_Toc500484236"/>
      <w:r>
        <w:t xml:space="preserve">Snapshot </w:t>
      </w:r>
      <w:r w:rsidR="00835A11">
        <w:t xml:space="preserve">– </w:t>
      </w:r>
      <w:r w:rsidR="00DA61FF">
        <w:t>Points de contrôle</w:t>
      </w:r>
      <w:bookmarkEnd w:id="172"/>
    </w:p>
    <w:p w:rsidR="007938C5" w:rsidRPr="003F1A80" w:rsidRDefault="00D43BBC" w:rsidP="00976A34">
      <w:pPr>
        <w:pStyle w:val="Titre2"/>
      </w:pPr>
      <w:bookmarkStart w:id="173" w:name="_Toc500484237"/>
      <w:r>
        <w:t xml:space="preserve">Principe des </w:t>
      </w:r>
      <w:r w:rsidR="00FC3367">
        <w:t>S</w:t>
      </w:r>
      <w:r>
        <w:t>napshots</w:t>
      </w:r>
      <w:r w:rsidR="007938C5" w:rsidRPr="003F1A80">
        <w:t>:</w:t>
      </w:r>
      <w:bookmarkEnd w:id="173"/>
    </w:p>
    <w:p w:rsidR="00E430AA" w:rsidRDefault="003F3538" w:rsidP="003F3538">
      <w:pPr>
        <w:pStyle w:val="Retraitcorpsdetexte2"/>
      </w:pPr>
      <w:r>
        <w:t xml:space="preserve">Qu’est ce </w:t>
      </w:r>
      <w:r w:rsidR="0038505C">
        <w:t>qu’</w:t>
      </w:r>
      <w:r>
        <w:t>un</w:t>
      </w:r>
      <w:r w:rsidR="00E430AA">
        <w:t xml:space="preserve"> </w:t>
      </w:r>
      <w:r w:rsidR="00E430AA" w:rsidRPr="00352A95">
        <w:rPr>
          <w:rFonts w:ascii="Arial" w:hAnsi="Arial" w:cs="Arial"/>
          <w:b/>
        </w:rPr>
        <w:t>Snapshot</w:t>
      </w:r>
      <w:r w:rsidR="00E430AA">
        <w:t xml:space="preserve"> :</w:t>
      </w:r>
      <w:r w:rsidR="00A91776">
        <w:t xml:space="preserve"> </w:t>
      </w:r>
      <w:r w:rsidR="00A91776" w:rsidRPr="00A91776">
        <w:rPr>
          <w:rFonts w:ascii="Arial" w:hAnsi="Arial" w:cs="Arial"/>
          <w:b/>
        </w:rPr>
        <w:t>CE N’EST PAS UNE SAUVEGARDE</w:t>
      </w:r>
      <w:r w:rsidR="00A91776">
        <w:rPr>
          <w:rFonts w:ascii="Arial" w:hAnsi="Arial" w:cs="Arial"/>
          <w:b/>
        </w:rPr>
        <w:t> !</w:t>
      </w:r>
    </w:p>
    <w:p w:rsidR="003F3538" w:rsidRDefault="00E430AA" w:rsidP="003F3538">
      <w:r>
        <w:t>il s'agit d'une image à un "instant T" de ma machine virtuelle,</w:t>
      </w:r>
      <w:r w:rsidR="003F3538" w:rsidRPr="003F3538">
        <w:t xml:space="preserve"> </w:t>
      </w:r>
      <w:r w:rsidR="003F3538">
        <w:t>(état de la RAM, CPU, system state, et Disque VHD</w:t>
      </w:r>
      <w:r w:rsidR="007C0640">
        <w:t>X ou VHD</w:t>
      </w:r>
      <w:r w:rsidR="003F3538">
        <w:t xml:space="preserve">) </w:t>
      </w:r>
      <w:r>
        <w:t xml:space="preserve">avec donc la possibilité d'y revenir lorsque on le souhaite. </w:t>
      </w:r>
    </w:p>
    <w:p w:rsidR="00835A11" w:rsidRDefault="003F3538" w:rsidP="00976A34">
      <w:r>
        <w:t>Une VM</w:t>
      </w:r>
      <w:r w:rsidR="00835A11">
        <w:t xml:space="preserve"> travaille normalement avec un disque VHD</w:t>
      </w:r>
      <w:r w:rsidR="007C0640">
        <w:t>X ou VHD</w:t>
      </w:r>
      <w:r w:rsidR="007817E4">
        <w:t xml:space="preserve">. </w:t>
      </w:r>
      <w:r w:rsidR="00835A11">
        <w:t xml:space="preserve">Lorsque l'on demande un </w:t>
      </w:r>
      <w:r w:rsidR="00835A11" w:rsidRPr="003F3538">
        <w:rPr>
          <w:rFonts w:ascii="Arial" w:hAnsi="Arial" w:cs="Arial"/>
          <w:b/>
        </w:rPr>
        <w:t>snap</w:t>
      </w:r>
      <w:r w:rsidRPr="003F3538">
        <w:rPr>
          <w:rFonts w:ascii="Arial" w:hAnsi="Arial" w:cs="Arial"/>
          <w:b/>
        </w:rPr>
        <w:t>s</w:t>
      </w:r>
      <w:r w:rsidR="00835A11" w:rsidRPr="003F3538">
        <w:rPr>
          <w:rFonts w:ascii="Arial" w:hAnsi="Arial" w:cs="Arial"/>
          <w:b/>
        </w:rPr>
        <w:t>hot</w:t>
      </w:r>
      <w:r w:rsidR="00835A11">
        <w:t xml:space="preserve">, cela crée un disque </w:t>
      </w:r>
      <w:r w:rsidRPr="003F3538">
        <w:rPr>
          <w:rFonts w:ascii="Arial" w:hAnsi="Arial" w:cs="Arial"/>
          <w:b/>
        </w:rPr>
        <w:t>.</w:t>
      </w:r>
      <w:r w:rsidR="00835A11" w:rsidRPr="003F3538">
        <w:rPr>
          <w:rFonts w:ascii="Arial" w:hAnsi="Arial" w:cs="Arial"/>
          <w:b/>
        </w:rPr>
        <w:t>AVHD</w:t>
      </w:r>
      <w:r w:rsidR="007C0640">
        <w:rPr>
          <w:rFonts w:ascii="Arial" w:hAnsi="Arial" w:cs="Arial"/>
          <w:b/>
        </w:rPr>
        <w:t>X ou .AVHD</w:t>
      </w:r>
      <w:r w:rsidR="00835A11">
        <w:t xml:space="preserve">, et les modifications sont reportées dans ce nouveau disque (au lieu du </w:t>
      </w:r>
      <w:r w:rsidR="00BF65BC" w:rsidRPr="007C0640">
        <w:rPr>
          <w:rFonts w:ascii="Arial" w:hAnsi="Arial" w:cs="Arial"/>
          <w:b/>
        </w:rPr>
        <w:t>VHD</w:t>
      </w:r>
      <w:r w:rsidR="007C0640">
        <w:rPr>
          <w:rFonts w:ascii="Arial" w:hAnsi="Arial" w:cs="Arial"/>
          <w:b/>
        </w:rPr>
        <w:t>X ou VHD</w:t>
      </w:r>
      <w:r w:rsidR="00835A11">
        <w:t>).</w:t>
      </w:r>
      <w:r w:rsidR="009C7393">
        <w:t xml:space="preserve"> L</w:t>
      </w:r>
      <w:r w:rsidR="009C7393" w:rsidRPr="009C7393">
        <w:t xml:space="preserve">es </w:t>
      </w:r>
      <w:r w:rsidR="009C7393" w:rsidRPr="003F3538">
        <w:rPr>
          <w:rFonts w:ascii="Arial" w:hAnsi="Arial" w:cs="Arial"/>
          <w:b/>
        </w:rPr>
        <w:t>AVHD</w:t>
      </w:r>
      <w:r w:rsidR="007C0640">
        <w:rPr>
          <w:rFonts w:ascii="Arial" w:hAnsi="Arial" w:cs="Arial"/>
          <w:b/>
        </w:rPr>
        <w:t>X</w:t>
      </w:r>
      <w:r w:rsidR="009C7393" w:rsidRPr="009C7393">
        <w:t xml:space="preserve"> </w:t>
      </w:r>
      <w:r w:rsidR="007C0640">
        <w:t xml:space="preserve">ou </w:t>
      </w:r>
      <w:r w:rsidR="007C0640" w:rsidRPr="007C0640">
        <w:rPr>
          <w:rFonts w:ascii="Arial" w:hAnsi="Arial" w:cs="Arial"/>
          <w:b/>
        </w:rPr>
        <w:t>AVHD</w:t>
      </w:r>
      <w:r w:rsidR="007C0640">
        <w:rPr>
          <w:rFonts w:ascii="Arial" w:hAnsi="Arial" w:cs="Arial"/>
          <w:b/>
        </w:rPr>
        <w:t xml:space="preserve"> </w:t>
      </w:r>
      <w:r w:rsidR="009C7393" w:rsidRPr="009C7393">
        <w:t>ne contiennent que les opérations différentielles du disque après que le snapshot a</w:t>
      </w:r>
      <w:r w:rsidR="009C7393">
        <w:t>it</w:t>
      </w:r>
      <w:r w:rsidR="009C7393" w:rsidRPr="009C7393">
        <w:t xml:space="preserve"> été pris</w:t>
      </w:r>
      <w:r w:rsidR="009C7393">
        <w:t>.</w:t>
      </w:r>
    </w:p>
    <w:p w:rsidR="00835A11" w:rsidRDefault="00835A11" w:rsidP="00976A34">
      <w:r>
        <w:t>Si on valide nos modifications,</w:t>
      </w:r>
      <w:r w:rsidR="007C0640">
        <w:t xml:space="preserve">et donc on détruit le point de capture, </w:t>
      </w:r>
      <w:r>
        <w:t xml:space="preserve"> les changement</w:t>
      </w:r>
      <w:r w:rsidR="00CA11A1">
        <w:t>s</w:t>
      </w:r>
      <w:r>
        <w:t xml:space="preserve"> intervenus dans le </w:t>
      </w:r>
      <w:r w:rsidR="003F3538">
        <w:t>.</w:t>
      </w:r>
      <w:r w:rsidRPr="003F3538">
        <w:rPr>
          <w:rFonts w:ascii="Arial" w:hAnsi="Arial" w:cs="Arial"/>
          <w:b/>
        </w:rPr>
        <w:t>AVHD</w:t>
      </w:r>
      <w:r w:rsidR="007C0640">
        <w:rPr>
          <w:rFonts w:ascii="Arial" w:hAnsi="Arial" w:cs="Arial"/>
          <w:b/>
        </w:rPr>
        <w:t>X</w:t>
      </w:r>
      <w:r>
        <w:t xml:space="preserve"> sont intégrés dans le </w:t>
      </w:r>
      <w:r w:rsidR="003F3538" w:rsidRPr="003F3538">
        <w:rPr>
          <w:rFonts w:ascii="Arial" w:hAnsi="Arial" w:cs="Arial"/>
          <w:b/>
        </w:rPr>
        <w:t>.</w:t>
      </w:r>
      <w:r w:rsidRPr="003F3538">
        <w:rPr>
          <w:rFonts w:ascii="Arial" w:hAnsi="Arial" w:cs="Arial"/>
          <w:b/>
        </w:rPr>
        <w:t>VHD</w:t>
      </w:r>
      <w:r w:rsidR="007C0640">
        <w:rPr>
          <w:rFonts w:ascii="Arial" w:hAnsi="Arial" w:cs="Arial"/>
          <w:b/>
        </w:rPr>
        <w:t>X</w:t>
      </w:r>
      <w:r>
        <w:t xml:space="preserve"> et le fichier </w:t>
      </w:r>
      <w:r w:rsidR="003F3538" w:rsidRPr="003F3538">
        <w:rPr>
          <w:rFonts w:ascii="Arial" w:hAnsi="Arial" w:cs="Arial"/>
          <w:b/>
        </w:rPr>
        <w:t>.</w:t>
      </w:r>
      <w:r w:rsidRPr="003F3538">
        <w:rPr>
          <w:rFonts w:ascii="Arial" w:hAnsi="Arial" w:cs="Arial"/>
          <w:b/>
        </w:rPr>
        <w:t>AVHD</w:t>
      </w:r>
      <w:r w:rsidR="007C0640">
        <w:rPr>
          <w:rFonts w:ascii="Arial" w:hAnsi="Arial" w:cs="Arial"/>
          <w:b/>
        </w:rPr>
        <w:t>X</w:t>
      </w:r>
      <w:r>
        <w:t xml:space="preserve"> est détruit lors du re-démarrage de la VM.</w:t>
      </w:r>
    </w:p>
    <w:p w:rsidR="0038505C" w:rsidRDefault="0038505C" w:rsidP="0038505C"/>
    <w:p w:rsidR="0038505C" w:rsidRPr="0038505C" w:rsidRDefault="0038505C" w:rsidP="0038505C">
      <w:pPr>
        <w:pStyle w:val="Titre3"/>
        <w:rPr>
          <w:lang w:val="fr-FR"/>
        </w:rPr>
      </w:pPr>
      <w:bookmarkStart w:id="174" w:name="_Toc500484238"/>
      <w:r w:rsidRPr="0038505C">
        <w:rPr>
          <w:lang w:val="fr-FR"/>
        </w:rPr>
        <w:t>Création d'un snapshot.</w:t>
      </w:r>
      <w:bookmarkEnd w:id="174"/>
      <w:r w:rsidRPr="0038505C">
        <w:rPr>
          <w:lang w:val="fr-FR"/>
        </w:rPr>
        <w:t xml:space="preserve"> </w:t>
      </w:r>
    </w:p>
    <w:p w:rsidR="0038505C" w:rsidRDefault="0038505C" w:rsidP="0038505C">
      <w:r>
        <w:t>Le temps pour effectuer ces opérations est p</w:t>
      </w:r>
      <w:r w:rsidR="00FC7231">
        <w:t>eu</w:t>
      </w:r>
      <w:r>
        <w:t xml:space="preserve"> perceptible. Les fichiers snapshot (différentiel disque, </w:t>
      </w:r>
      <w:r w:rsidR="00FC7231">
        <w:t xml:space="preserve">état </w:t>
      </w:r>
      <w:r>
        <w:t xml:space="preserve">mémoire et </w:t>
      </w:r>
      <w:r w:rsidR="00FC7231">
        <w:t>conf</w:t>
      </w:r>
      <w:r>
        <w:t xml:space="preserve"> VM) sont dirigés vers un nouveau dossier.</w:t>
      </w:r>
    </w:p>
    <w:p w:rsidR="007E69C2" w:rsidRDefault="007E69C2" w:rsidP="00CF0BE9">
      <w:pPr>
        <w:numPr>
          <w:ilvl w:val="0"/>
          <w:numId w:val="15"/>
        </w:numPr>
      </w:pPr>
      <w:r>
        <w:t>La VM se met en 'pause'.</w:t>
      </w:r>
    </w:p>
    <w:p w:rsidR="007E69C2" w:rsidRDefault="007E69C2" w:rsidP="00CF0BE9">
      <w:pPr>
        <w:numPr>
          <w:ilvl w:val="0"/>
          <w:numId w:val="15"/>
        </w:numPr>
      </w:pPr>
      <w:r>
        <w:t>Un fichier de snapshot (.avhd</w:t>
      </w:r>
      <w:r w:rsidR="007C0640">
        <w:t>x</w:t>
      </w:r>
      <w:r>
        <w:t>) est créé.</w:t>
      </w:r>
    </w:p>
    <w:p w:rsidR="007E69C2" w:rsidRDefault="007E69C2" w:rsidP="00CF0BE9">
      <w:pPr>
        <w:numPr>
          <w:ilvl w:val="0"/>
          <w:numId w:val="15"/>
        </w:numPr>
      </w:pPr>
      <w:r>
        <w:t>La configuration de la machine est changée.</w:t>
      </w:r>
    </w:p>
    <w:p w:rsidR="007E69C2" w:rsidRDefault="007E69C2" w:rsidP="00CF0BE9">
      <w:pPr>
        <w:numPr>
          <w:ilvl w:val="0"/>
          <w:numId w:val="15"/>
        </w:numPr>
      </w:pPr>
      <w:r>
        <w:t>La machine pointe vers le nouveau fichier avhd.</w:t>
      </w:r>
    </w:p>
    <w:p w:rsidR="007E69C2" w:rsidRDefault="007E69C2" w:rsidP="00CF0BE9">
      <w:pPr>
        <w:numPr>
          <w:ilvl w:val="0"/>
          <w:numId w:val="15"/>
        </w:numPr>
      </w:pPr>
      <w:r>
        <w:t>La VM est à nouveau disponible.</w:t>
      </w:r>
    </w:p>
    <w:p w:rsidR="009C7393" w:rsidRPr="0038505C" w:rsidRDefault="009C7393" w:rsidP="009C7393">
      <w:pPr>
        <w:pStyle w:val="Titre3"/>
        <w:rPr>
          <w:lang w:val="fr-FR"/>
        </w:rPr>
      </w:pPr>
      <w:bookmarkStart w:id="175" w:name="_Toc500484239"/>
      <w:r>
        <w:rPr>
          <w:lang w:val="fr-FR"/>
        </w:rPr>
        <w:t>Utiliser</w:t>
      </w:r>
      <w:r w:rsidRPr="0038505C">
        <w:rPr>
          <w:lang w:val="fr-FR"/>
        </w:rPr>
        <w:t xml:space="preserve"> un snapshot.</w:t>
      </w:r>
      <w:bookmarkEnd w:id="175"/>
      <w:r w:rsidRPr="0038505C">
        <w:rPr>
          <w:lang w:val="fr-FR"/>
        </w:rPr>
        <w:t xml:space="preserve"> </w:t>
      </w:r>
    </w:p>
    <w:p w:rsidR="009C7393" w:rsidRDefault="009C7393" w:rsidP="009C7393">
      <w:r w:rsidRPr="009C7393">
        <w:t>Appliquer un snapshot équivaut à remettre la machine virtuelle à l'état auquel elle se trouvait lorsque le snapshot a été pris.</w:t>
      </w:r>
    </w:p>
    <w:p w:rsidR="009C7393" w:rsidRDefault="009C7393" w:rsidP="00CF0BE9">
      <w:pPr>
        <w:numPr>
          <w:ilvl w:val="0"/>
          <w:numId w:val="22"/>
        </w:numPr>
      </w:pPr>
      <w:r>
        <w:t>L</w:t>
      </w:r>
      <w:r w:rsidRPr="009C7393">
        <w:t>es fichiers de configuration de la machine sont copiés, et un nouveau fichier de snapshot .avhd est créé.</w:t>
      </w:r>
    </w:p>
    <w:p w:rsidR="009C7393" w:rsidRDefault="009C7393" w:rsidP="00CF0BE9">
      <w:pPr>
        <w:numPr>
          <w:ilvl w:val="0"/>
          <w:numId w:val="22"/>
        </w:numPr>
      </w:pPr>
      <w:r w:rsidRPr="009C7393">
        <w:t xml:space="preserve">Le snapshot 'original' conserve son état, ce qui permet de restaurer le même snapshot de nombreuses fois. </w:t>
      </w:r>
    </w:p>
    <w:p w:rsidR="009C7393" w:rsidRPr="009C7393" w:rsidRDefault="009C7393" w:rsidP="00CF0BE9">
      <w:pPr>
        <w:numPr>
          <w:ilvl w:val="0"/>
          <w:numId w:val="22"/>
        </w:numPr>
      </w:pPr>
      <w:r w:rsidRPr="009C7393">
        <w:t xml:space="preserve">Le contenu de la mémoire et du fichier de configuration sont copiés, et le nouveau .avhd est lié au .avhd parent </w:t>
      </w:r>
    </w:p>
    <w:p w:rsidR="004B05BD" w:rsidRPr="0038505C" w:rsidRDefault="007E69C2" w:rsidP="004B05BD">
      <w:pPr>
        <w:pStyle w:val="Titre3"/>
        <w:rPr>
          <w:lang w:val="fr-FR"/>
        </w:rPr>
      </w:pPr>
      <w:bookmarkStart w:id="176" w:name="_Toc500484240"/>
      <w:r>
        <w:rPr>
          <w:lang w:val="fr-FR"/>
        </w:rPr>
        <w:t>Supprimer</w:t>
      </w:r>
      <w:r w:rsidR="004B05BD" w:rsidRPr="0038505C">
        <w:rPr>
          <w:lang w:val="fr-FR"/>
        </w:rPr>
        <w:t xml:space="preserve"> un snapshot.</w:t>
      </w:r>
      <w:bookmarkEnd w:id="176"/>
      <w:r w:rsidR="004B05BD" w:rsidRPr="0038505C">
        <w:rPr>
          <w:lang w:val="fr-FR"/>
        </w:rPr>
        <w:t xml:space="preserve"> </w:t>
      </w:r>
    </w:p>
    <w:p w:rsidR="006053EF" w:rsidRDefault="006053EF" w:rsidP="004B05BD">
      <w:r>
        <w:t>S</w:t>
      </w:r>
      <w:r w:rsidRPr="004B05BD">
        <w:t>upprimer un snapshot correspond à supprimer un point de retour, votre VM conservera son état 'actuel' et ne pourra plus revenir à son état 'antérieur'.</w:t>
      </w:r>
    </w:p>
    <w:p w:rsidR="006053EF" w:rsidRDefault="004B05BD" w:rsidP="00CF0BE9">
      <w:pPr>
        <w:numPr>
          <w:ilvl w:val="0"/>
          <w:numId w:val="23"/>
        </w:numPr>
      </w:pPr>
      <w:r w:rsidRPr="004B05BD">
        <w:t xml:space="preserve">Lorsqu'un snapshot est supprimé, les fichiers créés au moment du snapshot sont supprimés, puis lorsque la </w:t>
      </w:r>
      <w:r w:rsidR="006053EF">
        <w:t>VM</w:t>
      </w:r>
      <w:r w:rsidRPr="004B05BD">
        <w:t xml:space="preserve"> est éteinte, le contenu des fichiers .AVHD</w:t>
      </w:r>
      <w:r w:rsidR="007C0640">
        <w:t>X</w:t>
      </w:r>
      <w:r w:rsidRPr="004B05BD">
        <w:t xml:space="preserve"> est intégré au fichier de disque VHD</w:t>
      </w:r>
      <w:r w:rsidR="007C0640">
        <w:t>X</w:t>
      </w:r>
      <w:r w:rsidRPr="004B05BD">
        <w:t>.</w:t>
      </w:r>
    </w:p>
    <w:p w:rsidR="007E69C2" w:rsidRDefault="004B05BD" w:rsidP="00CF0BE9">
      <w:pPr>
        <w:numPr>
          <w:ilvl w:val="0"/>
          <w:numId w:val="23"/>
        </w:numPr>
      </w:pPr>
      <w:r w:rsidRPr="004B05BD">
        <w:t>Si une arborescence complète de snapshots est supprimée, les snapshots 'enfants' sont intégrés au contenu du snapshot 'parent'.</w:t>
      </w:r>
    </w:p>
    <w:p w:rsidR="007E69C2" w:rsidRPr="0038505C" w:rsidRDefault="007E69C2" w:rsidP="007E69C2">
      <w:pPr>
        <w:pStyle w:val="Titre3"/>
        <w:rPr>
          <w:lang w:val="fr-FR"/>
        </w:rPr>
      </w:pPr>
      <w:bookmarkStart w:id="177" w:name="_Toc500484241"/>
      <w:r>
        <w:rPr>
          <w:lang w:val="fr-FR"/>
        </w:rPr>
        <w:lastRenderedPageBreak/>
        <w:t>Revert</w:t>
      </w:r>
      <w:r w:rsidRPr="0038505C">
        <w:rPr>
          <w:lang w:val="fr-FR"/>
        </w:rPr>
        <w:t>.</w:t>
      </w:r>
      <w:bookmarkEnd w:id="177"/>
      <w:r w:rsidRPr="0038505C">
        <w:rPr>
          <w:lang w:val="fr-FR"/>
        </w:rPr>
        <w:t xml:space="preserve"> </w:t>
      </w:r>
    </w:p>
    <w:p w:rsidR="007E69C2" w:rsidRDefault="007E69C2" w:rsidP="007E69C2">
      <w:r w:rsidRPr="007E69C2">
        <w:t>Le processus '</w:t>
      </w:r>
      <w:r w:rsidRPr="007E69C2">
        <w:rPr>
          <w:rFonts w:ascii="Arial" w:hAnsi="Arial" w:cs="Arial"/>
          <w:b/>
        </w:rPr>
        <w:t>revert</w:t>
      </w:r>
      <w:r w:rsidRPr="007E69C2">
        <w:t>' équivaut à appliquer le dernier snapshot dans l'arborescence de la machine virtuelle, c'est-à-dire le plus récent snapshot qui a été effectué.</w:t>
      </w:r>
    </w:p>
    <w:p w:rsidR="00A91776" w:rsidRDefault="00A91776" w:rsidP="007E69C2"/>
    <w:p w:rsidR="007E69C2" w:rsidRPr="007E69C2" w:rsidRDefault="00A91776" w:rsidP="007E69C2">
      <w:r>
        <w:rPr>
          <w:noProof/>
        </w:rPr>
        <w:drawing>
          <wp:inline distT="0" distB="0" distL="0" distR="0">
            <wp:extent cx="5876925" cy="3486150"/>
            <wp:effectExtent l="0" t="0" r="9525" b="0"/>
            <wp:docPr id="614" name="Image 614" descr="C:\Users\Administrateur\Desktop\prodcp_checkpointillustration-1-1024x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Users\Administrateur\Desktop\prodcp_checkpointillustration-1-1024x607.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76925" cy="3486150"/>
                    </a:xfrm>
                    <a:prstGeom prst="rect">
                      <a:avLst/>
                    </a:prstGeom>
                    <a:noFill/>
                    <a:ln>
                      <a:noFill/>
                    </a:ln>
                  </pic:spPr>
                </pic:pic>
              </a:graphicData>
            </a:graphic>
          </wp:inline>
        </w:drawing>
      </w:r>
    </w:p>
    <w:p w:rsidR="00ED229C" w:rsidRPr="003F1A80" w:rsidRDefault="00ED229C" w:rsidP="00ED229C">
      <w:pPr>
        <w:pStyle w:val="Titre2"/>
      </w:pPr>
      <w:bookmarkStart w:id="178" w:name="_Toc500484242"/>
      <w:r>
        <w:t>Utilisation des Snapshots</w:t>
      </w:r>
      <w:r w:rsidRPr="003F1A80">
        <w:t>:</w:t>
      </w:r>
      <w:bookmarkEnd w:id="178"/>
    </w:p>
    <w:p w:rsidR="00ED229C" w:rsidRDefault="00ED229C" w:rsidP="00ED229C">
      <w:r>
        <w:t xml:space="preserve">Les </w:t>
      </w:r>
      <w:r w:rsidRPr="00352A95">
        <w:rPr>
          <w:rFonts w:ascii="Arial" w:hAnsi="Arial" w:cs="Arial"/>
          <w:b/>
        </w:rPr>
        <w:t>snapshots</w:t>
      </w:r>
      <w:r>
        <w:t xml:space="preserve"> permettent les fonctions suivantes :</w:t>
      </w:r>
    </w:p>
    <w:p w:rsidR="00ED229C" w:rsidRDefault="00ED229C" w:rsidP="00CF0BE9">
      <w:pPr>
        <w:pStyle w:val="Retraitcorpsdetexte2"/>
        <w:numPr>
          <w:ilvl w:val="0"/>
          <w:numId w:val="13"/>
        </w:numPr>
      </w:pPr>
      <w:r>
        <w:t>cohérence de l'état : machine et applications en cours se retrouvent exactement dans l'état ou elles étaient au moment de la prise du snapshot</w:t>
      </w:r>
    </w:p>
    <w:p w:rsidR="00ED229C" w:rsidRDefault="00ED229C" w:rsidP="00CF0BE9">
      <w:pPr>
        <w:pStyle w:val="Retraitcorpsdetexte2"/>
        <w:numPr>
          <w:ilvl w:val="0"/>
          <w:numId w:val="13"/>
        </w:numPr>
      </w:pPr>
      <w:r>
        <w:t>aucune interruption de service</w:t>
      </w:r>
    </w:p>
    <w:p w:rsidR="00ED229C" w:rsidRDefault="00ED229C" w:rsidP="00CF0BE9">
      <w:pPr>
        <w:pStyle w:val="Retraitcorpsdetexte2"/>
        <w:numPr>
          <w:ilvl w:val="0"/>
          <w:numId w:val="13"/>
        </w:numPr>
      </w:pPr>
      <w:r>
        <w:t>déplacement possible des VM et des snapshots entre machines hôtes</w:t>
      </w:r>
    </w:p>
    <w:p w:rsidR="00ED229C" w:rsidRDefault="00ED229C" w:rsidP="00ED229C"/>
    <w:p w:rsidR="003F3538" w:rsidRDefault="00835A11" w:rsidP="003F3538">
      <w:pPr>
        <w:ind w:left="1134" w:hanging="425"/>
      </w:pPr>
      <w:r w:rsidRPr="00835A11">
        <w:rPr>
          <w:b/>
        </w:rPr>
        <w:t>NB</w:t>
      </w:r>
      <w:r>
        <w:t xml:space="preserve">: les </w:t>
      </w:r>
      <w:r w:rsidRPr="003F3538">
        <w:rPr>
          <w:rFonts w:ascii="Arial" w:hAnsi="Arial" w:cs="Arial"/>
          <w:b/>
        </w:rPr>
        <w:t>snapshots</w:t>
      </w:r>
      <w:r>
        <w:t xml:space="preserve"> sont utiles en phase de test, </w:t>
      </w:r>
      <w:r w:rsidRPr="003F3538">
        <w:rPr>
          <w:u w:val="single"/>
        </w:rPr>
        <w:t>mais ne constituent pas des sauvegardes</w:t>
      </w:r>
      <w:r w:rsidR="003F3538">
        <w:t>. On fera par exemple un snapshot avant de passer un Service pack délicat, ou une modification importante sur une application critique..</w:t>
      </w:r>
    </w:p>
    <w:p w:rsidR="00017EAF" w:rsidRDefault="003F3538" w:rsidP="003F3538">
      <w:pPr>
        <w:ind w:left="1134" w:hanging="425"/>
      </w:pPr>
      <w:r w:rsidRPr="00835A11">
        <w:rPr>
          <w:b/>
        </w:rPr>
        <w:t>NB</w:t>
      </w:r>
      <w:r>
        <w:t xml:space="preserve">: les </w:t>
      </w:r>
      <w:r w:rsidRPr="003F3538">
        <w:rPr>
          <w:rFonts w:ascii="Arial" w:hAnsi="Arial" w:cs="Arial"/>
          <w:b/>
        </w:rPr>
        <w:t>snapshots</w:t>
      </w:r>
      <w:r>
        <w:t xml:space="preserve"> </w:t>
      </w:r>
      <w:r w:rsidRPr="003F3538">
        <w:rPr>
          <w:u w:val="single"/>
        </w:rPr>
        <w:t xml:space="preserve">ne </w:t>
      </w:r>
      <w:r>
        <w:rPr>
          <w:u w:val="single"/>
        </w:rPr>
        <w:t>doivent pas être utilisés en production</w:t>
      </w:r>
      <w:r>
        <w:t>. Ils peuvent générés des fichiers .</w:t>
      </w:r>
      <w:r w:rsidRPr="003F3538">
        <w:rPr>
          <w:rFonts w:ascii="Arial" w:hAnsi="Arial" w:cs="Arial"/>
          <w:b/>
        </w:rPr>
        <w:t>AVHD</w:t>
      </w:r>
      <w:r w:rsidR="007C0640">
        <w:rPr>
          <w:rFonts w:ascii="Arial" w:hAnsi="Arial" w:cs="Arial"/>
          <w:b/>
        </w:rPr>
        <w:t xml:space="preserve"> ou </w:t>
      </w:r>
      <w:r>
        <w:t xml:space="preserve"> </w:t>
      </w:r>
      <w:r w:rsidR="007C0640">
        <w:t>.</w:t>
      </w:r>
      <w:r w:rsidR="007C0640" w:rsidRPr="003F3538">
        <w:rPr>
          <w:rFonts w:ascii="Arial" w:hAnsi="Arial" w:cs="Arial"/>
          <w:b/>
        </w:rPr>
        <w:t>AVHD</w:t>
      </w:r>
      <w:r w:rsidR="007C0640">
        <w:rPr>
          <w:rFonts w:ascii="Arial" w:hAnsi="Arial" w:cs="Arial"/>
          <w:b/>
        </w:rPr>
        <w:t xml:space="preserve">X </w:t>
      </w:r>
      <w:r>
        <w:t xml:space="preserve">« monstrueux », et bloquer les disques durs. Certaines Applications ne gèrent pas la notion de Snapshot, par exemple on ne fait pas de Snapshot sur un </w:t>
      </w:r>
      <w:r w:rsidRPr="003F3538">
        <w:rPr>
          <w:b/>
          <w:i/>
        </w:rPr>
        <w:t>CD</w:t>
      </w:r>
      <w:r>
        <w:t xml:space="preserve"> </w:t>
      </w:r>
      <w:r w:rsidRPr="003F3538">
        <w:rPr>
          <w:b/>
          <w:i/>
        </w:rPr>
        <w:t>dans un domaine avec 2 CD redondants</w:t>
      </w:r>
      <w:r>
        <w:t xml:space="preserve">, </w:t>
      </w:r>
      <w:r w:rsidRPr="003F3538">
        <w:rPr>
          <w:b/>
          <w:i/>
        </w:rPr>
        <w:t>Exchange</w:t>
      </w:r>
      <w:r>
        <w:t xml:space="preserve">, </w:t>
      </w:r>
      <w:r w:rsidRPr="003F3538">
        <w:rPr>
          <w:b/>
          <w:i/>
        </w:rPr>
        <w:t>SQL Server</w:t>
      </w:r>
      <w:r>
        <w:t>…</w:t>
      </w:r>
    </w:p>
    <w:p w:rsidR="00556AC9" w:rsidRDefault="00556AC9" w:rsidP="003F3538">
      <w:pPr>
        <w:ind w:left="1134" w:hanging="425"/>
        <w:rPr>
          <w:b/>
        </w:rPr>
      </w:pPr>
    </w:p>
    <w:p w:rsidR="00556AC9" w:rsidRDefault="00556AC9" w:rsidP="003F3538">
      <w:pPr>
        <w:ind w:left="1134" w:hanging="425"/>
        <w:rPr>
          <w:b/>
        </w:rPr>
      </w:pPr>
      <w:r>
        <w:rPr>
          <w:b/>
        </w:rPr>
        <w:t>N.B : Depuis 2012R2 on a intégré dans l’AD un champs permettant de tester et de connaître l’état d’un restauration hyper-v depuis une VM, et donc potentiellement de permettre des snapshots depuis un DC …</w:t>
      </w:r>
    </w:p>
    <w:p w:rsidR="00556AC9" w:rsidRDefault="00556AC9" w:rsidP="003F3538">
      <w:pPr>
        <w:ind w:left="1134" w:hanging="425"/>
      </w:pPr>
    </w:p>
    <w:p w:rsidR="00DA61FF" w:rsidRPr="003F1A80" w:rsidRDefault="00DA61FF" w:rsidP="00DA61FF">
      <w:pPr>
        <w:pStyle w:val="Titre2"/>
      </w:pPr>
      <w:bookmarkStart w:id="179" w:name="_Toc500484243"/>
      <w:r>
        <w:lastRenderedPageBreak/>
        <w:t>Points de contrôle 2016</w:t>
      </w:r>
      <w:r w:rsidRPr="003F1A80">
        <w:t>:</w:t>
      </w:r>
      <w:bookmarkEnd w:id="179"/>
    </w:p>
    <w:p w:rsidR="00A5131F" w:rsidRDefault="00A5131F" w:rsidP="005C1100">
      <w:r w:rsidRPr="00A5131F">
        <w:t>Les points de contrôle d'ordinateur virtuel (anciennement captures instantanées d'ordinateur virtuel) capturent l'état, les données et configuration matérielle d'un ordinateur virtuel en cours d'exécution</w:t>
      </w:r>
      <w:r>
        <w:t xml:space="preserve"> en utilisant la technologie VSS plutôt qu</w:t>
      </w:r>
      <w:r w:rsidR="00DA61FF">
        <w:t>e</w:t>
      </w:r>
      <w:r>
        <w:t xml:space="preserve"> l’état enregistré d’une VM</w:t>
      </w:r>
    </w:p>
    <w:p w:rsidR="00A5131F" w:rsidRDefault="00A5131F" w:rsidP="005C1100">
      <w:r>
        <w:t>Leur restauration ressemble plus à un backup d’un</w:t>
      </w:r>
      <w:r w:rsidR="00E62A75">
        <w:t>e sauvegarde de la machine, qu’</w:t>
      </w:r>
      <w:r>
        <w:t>une restauration de l</w:t>
      </w:r>
      <w:r w:rsidR="00DA61FF">
        <w:t>a</w:t>
      </w:r>
      <w:r>
        <w:t xml:space="preserve"> config d’une VM</w:t>
      </w:r>
      <w:r w:rsidR="00DA61FF">
        <w:t>. Par exemple l’état de la mémoire n’est pas enregistré, ni restitué.</w:t>
      </w:r>
    </w:p>
    <w:p w:rsidR="00A5131F" w:rsidRDefault="00A5131F" w:rsidP="005C1100"/>
    <w:p w:rsidR="00A91776" w:rsidRPr="003F1A80" w:rsidRDefault="00A91776" w:rsidP="00A91776">
      <w:pPr>
        <w:pStyle w:val="Titre2"/>
      </w:pPr>
      <w:bookmarkStart w:id="180" w:name="_Toc500484244"/>
      <w:r>
        <w:t>Différence Points de contrô</w:t>
      </w:r>
      <w:r w:rsidR="000C645C">
        <w:t>le 2016 – Snapshoot 2012R2 - 200</w:t>
      </w:r>
      <w:r>
        <w:t>8R2</w:t>
      </w:r>
      <w:r w:rsidRPr="003F1A80">
        <w:t>:</w:t>
      </w:r>
      <w:bookmarkEnd w:id="180"/>
    </w:p>
    <w:p w:rsidR="005C1100" w:rsidRDefault="005C1100" w:rsidP="005C1100">
      <w:r>
        <w:t xml:space="preserve">De manière générale, les </w:t>
      </w:r>
      <w:r w:rsidRPr="00076AE2">
        <w:rPr>
          <w:rFonts w:ascii="Arial" w:hAnsi="Arial" w:cs="Arial"/>
          <w:b/>
        </w:rPr>
        <w:t>VM</w:t>
      </w:r>
      <w:r>
        <w:t xml:space="preserve"> sont des boites noires pour les systèmes </w:t>
      </w:r>
      <w:r w:rsidRPr="00076AE2">
        <w:rPr>
          <w:rFonts w:ascii="Arial" w:hAnsi="Arial" w:cs="Arial"/>
          <w:b/>
        </w:rPr>
        <w:t>hyper-viseurs</w:t>
      </w:r>
    </w:p>
    <w:p w:rsidR="00C1421D" w:rsidRDefault="005C1100" w:rsidP="00C1421D">
      <w:r>
        <w:t xml:space="preserve">Ils peuvent savoir si elles sont </w:t>
      </w:r>
      <w:r w:rsidR="00076AE2">
        <w:t>fonctionnelles</w:t>
      </w:r>
      <w:r>
        <w:t xml:space="preserve"> (pulsation, i/o disque)  mais </w:t>
      </w:r>
      <w:r w:rsidR="00C1421D">
        <w:t>ne savent pas vraiment ce qu’elles font.</w:t>
      </w:r>
    </w:p>
    <w:p w:rsidR="00C1421D" w:rsidRDefault="00C1421D" w:rsidP="00C1421D">
      <w:r>
        <w:t xml:space="preserve">L’image d’un </w:t>
      </w:r>
      <w:r w:rsidRPr="00076AE2">
        <w:rPr>
          <w:rFonts w:ascii="Arial" w:hAnsi="Arial" w:cs="Arial"/>
          <w:b/>
        </w:rPr>
        <w:t>snapsho</w:t>
      </w:r>
      <w:r>
        <w:t>t, ou instantané, consiste justement à faire l’impasse sur le contenu, et à mémoriser tout le contenu. Tout ce qui arrive après la mémorisation sera perdu en cas de récupération du point, et c’est un peu l’objectif voulu !</w:t>
      </w:r>
    </w:p>
    <w:p w:rsidR="005C1100" w:rsidRDefault="00C1421D" w:rsidP="00C1421D">
      <w:r>
        <w:t>C’</w:t>
      </w:r>
      <w:r w:rsidR="00076AE2">
        <w:t>est</w:t>
      </w:r>
      <w:r>
        <w:t xml:space="preserve"> le fonctionnement d’un </w:t>
      </w:r>
      <w:r w:rsidRPr="004C0872">
        <w:rPr>
          <w:rFonts w:ascii="Arial" w:hAnsi="Arial" w:cs="Arial"/>
          <w:b/>
        </w:rPr>
        <w:t>snapshoot 2008R2</w:t>
      </w:r>
      <w:r>
        <w:t xml:space="preserve"> ou </w:t>
      </w:r>
      <w:r w:rsidRPr="004C0872">
        <w:rPr>
          <w:rFonts w:ascii="Arial" w:hAnsi="Arial" w:cs="Arial"/>
          <w:b/>
        </w:rPr>
        <w:t>point de contrôle standard 2016</w:t>
      </w:r>
      <w:r w:rsidR="005C1100">
        <w:t>.</w:t>
      </w:r>
    </w:p>
    <w:p w:rsidR="005C1100" w:rsidRDefault="005C1100" w:rsidP="005C1100">
      <w:pPr>
        <w:ind w:left="1134" w:hanging="425"/>
      </w:pPr>
    </w:p>
    <w:p w:rsidR="003A0652" w:rsidRDefault="00076AE2" w:rsidP="00076AE2">
      <w:r>
        <w:t xml:space="preserve">Dans les </w:t>
      </w:r>
      <w:r w:rsidRPr="004C0872">
        <w:rPr>
          <w:rFonts w:ascii="Arial" w:hAnsi="Arial" w:cs="Arial"/>
          <w:b/>
        </w:rPr>
        <w:t xml:space="preserve">point de contrôle </w:t>
      </w:r>
      <w:r>
        <w:rPr>
          <w:rFonts w:ascii="Arial" w:hAnsi="Arial" w:cs="Arial"/>
          <w:b/>
        </w:rPr>
        <w:t>de production</w:t>
      </w:r>
      <w:r w:rsidRPr="004C0872">
        <w:rPr>
          <w:rFonts w:ascii="Arial" w:hAnsi="Arial" w:cs="Arial"/>
          <w:b/>
        </w:rPr>
        <w:t xml:space="preserve"> 2016</w:t>
      </w:r>
      <w:r>
        <w:rPr>
          <w:rFonts w:ascii="Arial" w:hAnsi="Arial" w:cs="Arial"/>
          <w:b/>
        </w:rPr>
        <w:t xml:space="preserve"> </w:t>
      </w:r>
      <w:r>
        <w:t xml:space="preserve">on introduit le concept selon lequel on peut inter agir avec le contenu d’un snapshoot, pour le maintenir à jour pour des données applicatives. Par exemple cela sera le rôle de certains composants </w:t>
      </w:r>
      <w:r w:rsidRPr="00076AE2">
        <w:rPr>
          <w:rFonts w:ascii="Arial" w:hAnsi="Arial" w:cs="Arial"/>
          <w:b/>
        </w:rPr>
        <w:t>d’</w:t>
      </w:r>
      <w:r w:rsidR="005C1100" w:rsidRPr="00076AE2">
        <w:rPr>
          <w:rFonts w:ascii="Arial" w:hAnsi="Arial" w:cs="Arial"/>
          <w:b/>
        </w:rPr>
        <w:t>Hyper-V</w:t>
      </w:r>
      <w:r w:rsidR="005C1100">
        <w:t>, “</w:t>
      </w:r>
      <w:r w:rsidR="005C1100" w:rsidRPr="00076AE2">
        <w:rPr>
          <w:rFonts w:ascii="Arial" w:hAnsi="Arial" w:cs="Arial"/>
          <w:b/>
        </w:rPr>
        <w:t>Integration Services</w:t>
      </w:r>
      <w:r w:rsidR="005C1100">
        <w:t xml:space="preserve">” for </w:t>
      </w:r>
      <w:r w:rsidR="005C1100" w:rsidRPr="00076AE2">
        <w:rPr>
          <w:rFonts w:ascii="Arial" w:hAnsi="Arial" w:cs="Arial"/>
          <w:b/>
        </w:rPr>
        <w:t>Window</w:t>
      </w:r>
      <w:r w:rsidR="005C1100">
        <w:t xml:space="preserve">s </w:t>
      </w:r>
      <w:r>
        <w:t xml:space="preserve">( ou les </w:t>
      </w:r>
      <w:r w:rsidR="005C1100">
        <w:t>“</w:t>
      </w:r>
      <w:r w:rsidR="005C1100" w:rsidRPr="00076AE2">
        <w:rPr>
          <w:rFonts w:ascii="Arial" w:hAnsi="Arial" w:cs="Arial"/>
          <w:b/>
        </w:rPr>
        <w:t>Integration Components</w:t>
      </w:r>
      <w:r w:rsidR="005C1100">
        <w:t xml:space="preserve">” </w:t>
      </w:r>
      <w:r>
        <w:t>de</w:t>
      </w:r>
      <w:r w:rsidR="005C1100">
        <w:t xml:space="preserve"> </w:t>
      </w:r>
      <w:r w:rsidR="005C1100" w:rsidRPr="00076AE2">
        <w:rPr>
          <w:rFonts w:ascii="Arial" w:hAnsi="Arial" w:cs="Arial"/>
          <w:b/>
        </w:rPr>
        <w:t>Linux</w:t>
      </w:r>
      <w:r>
        <w:t>)</w:t>
      </w:r>
      <w:r w:rsidR="005C1100">
        <w:t xml:space="preserve">. </w:t>
      </w:r>
    </w:p>
    <w:p w:rsidR="005C1100" w:rsidRDefault="00076AE2" w:rsidP="00076AE2">
      <w:r>
        <w:t xml:space="preserve">Parmis lequels la service </w:t>
      </w:r>
      <w:r w:rsidRPr="00076AE2">
        <w:rPr>
          <w:rFonts w:ascii="Arial" w:hAnsi="Arial" w:cs="Arial"/>
          <w:b/>
        </w:rPr>
        <w:t>Sauvegarde</w:t>
      </w:r>
      <w:r w:rsidR="005C1100">
        <w:t xml:space="preserve"> (</w:t>
      </w:r>
      <w:r w:rsidR="005C1100" w:rsidRPr="00076AE2">
        <w:rPr>
          <w:rFonts w:ascii="Arial" w:hAnsi="Arial" w:cs="Arial"/>
          <w:b/>
        </w:rPr>
        <w:t>volume shadow copy</w:t>
      </w:r>
      <w:r w:rsidR="005C1100">
        <w:t xml:space="preserve">) service, </w:t>
      </w:r>
      <w:r>
        <w:t>connu sous l’</w:t>
      </w:r>
      <w:r w:rsidR="003A0652">
        <w:t>abréviation</w:t>
      </w:r>
      <w:r>
        <w:t xml:space="preserve"> </w:t>
      </w:r>
      <w:r w:rsidRPr="00076AE2">
        <w:rPr>
          <w:rFonts w:ascii="Arial" w:hAnsi="Arial" w:cs="Arial"/>
          <w:b/>
        </w:rPr>
        <w:t>VSS</w:t>
      </w:r>
      <w:r w:rsidR="005C1100">
        <w:t>.</w:t>
      </w:r>
    </w:p>
    <w:p w:rsidR="005C1100" w:rsidRDefault="00076AE2" w:rsidP="004A2129">
      <w:r w:rsidRPr="004A2129">
        <w:rPr>
          <w:rFonts w:ascii="Arial" w:hAnsi="Arial" w:cs="Arial"/>
          <w:b/>
        </w:rPr>
        <w:t>VSS</w:t>
      </w:r>
      <w:r>
        <w:t xml:space="preserve"> est un passage possible d’</w:t>
      </w:r>
      <w:r w:rsidR="004A2129">
        <w:t>échange</w:t>
      </w:r>
      <w:r>
        <w:t xml:space="preserve"> entre le contenu du point de récupération</w:t>
      </w:r>
      <w:r w:rsidR="004A2129">
        <w:t xml:space="preserve"> et </w:t>
      </w:r>
      <w:r>
        <w:t xml:space="preserve">entre </w:t>
      </w:r>
      <w:r w:rsidR="004A2129">
        <w:t xml:space="preserve">l’OS et le système de sauvegarde, permettant des écriture disque,et mémoire pour que les données intégrées dans les points de récupération restent complètent, même après la prise du point de </w:t>
      </w:r>
      <w:r w:rsidR="003A0652">
        <w:t>sauvegarde</w:t>
      </w:r>
      <w:r w:rsidR="004A2129">
        <w:t> !</w:t>
      </w:r>
    </w:p>
    <w:p w:rsidR="004A2129" w:rsidRDefault="004A2129" w:rsidP="004A2129"/>
    <w:p w:rsidR="005C1100" w:rsidRDefault="003D1627" w:rsidP="003D1627">
      <w:r>
        <w:t xml:space="preserve">En résumé avec ou </w:t>
      </w:r>
      <w:r w:rsidRPr="004C0872">
        <w:rPr>
          <w:rFonts w:ascii="Arial" w:hAnsi="Arial" w:cs="Arial"/>
          <w:b/>
        </w:rPr>
        <w:t>point de contrôle standard</w:t>
      </w:r>
      <w:r>
        <w:t xml:space="preserve"> </w:t>
      </w:r>
      <w:r w:rsidR="003A0652">
        <w:t xml:space="preserve">– </w:t>
      </w:r>
      <w:r w:rsidR="003A0652" w:rsidRPr="003A0652">
        <w:rPr>
          <w:rFonts w:ascii="Arial" w:hAnsi="Arial" w:cs="Arial"/>
          <w:b/>
        </w:rPr>
        <w:t>snapshoot</w:t>
      </w:r>
      <w:r w:rsidR="003A0652">
        <w:t xml:space="preserve"> </w:t>
      </w:r>
      <w:r>
        <w:t>une machine sera remise en état exactement comme elle était au moment de la prise du point de contrôle</w:t>
      </w:r>
    </w:p>
    <w:p w:rsidR="005C1100" w:rsidRDefault="005C1100" w:rsidP="003D1627"/>
    <w:p w:rsidR="000E50F7" w:rsidRDefault="00481AC9" w:rsidP="00481AC9">
      <w:r>
        <w:t xml:space="preserve">En résumé avec ou </w:t>
      </w:r>
      <w:r w:rsidRPr="004C0872">
        <w:rPr>
          <w:rFonts w:ascii="Arial" w:hAnsi="Arial" w:cs="Arial"/>
          <w:b/>
        </w:rPr>
        <w:t xml:space="preserve">point de contrôle </w:t>
      </w:r>
      <w:r>
        <w:rPr>
          <w:rFonts w:ascii="Arial" w:hAnsi="Arial" w:cs="Arial"/>
          <w:b/>
        </w:rPr>
        <w:t>de production</w:t>
      </w:r>
      <w:r>
        <w:t xml:space="preserve"> une machine sera remise en état comme elle était au moment de la prise du point de contrôle</w:t>
      </w:r>
      <w:r w:rsidR="000E50F7">
        <w:t xml:space="preserve">, en arrêt, la RAM n’est pas sauvegardée. </w:t>
      </w:r>
    </w:p>
    <w:p w:rsidR="00481AC9" w:rsidRDefault="000E50F7" w:rsidP="00481AC9">
      <w:r>
        <w:t xml:space="preserve">Si les applications en cours gèrent VSS, </w:t>
      </w:r>
      <w:r w:rsidR="00481AC9">
        <w:t>les données restent cohérentes</w:t>
      </w:r>
    </w:p>
    <w:p w:rsidR="00481AC9" w:rsidRDefault="00481AC9" w:rsidP="00481AC9"/>
    <w:p w:rsidR="003D1627" w:rsidRDefault="003D1627" w:rsidP="003D1627"/>
    <w:p w:rsidR="003D1627" w:rsidRDefault="003D1627">
      <w:pPr>
        <w:spacing w:before="0"/>
        <w:ind w:left="0"/>
        <w:jc w:val="left"/>
        <w:rPr>
          <w:rFonts w:ascii="Arial Rounded MT Bold" w:hAnsi="Arial Rounded MT Bold"/>
          <w:b/>
        </w:rPr>
      </w:pPr>
      <w:r>
        <w:br w:type="page"/>
      </w:r>
    </w:p>
    <w:p w:rsidR="003D1627" w:rsidRPr="003F1A80" w:rsidRDefault="003D1627" w:rsidP="003D1627">
      <w:pPr>
        <w:pStyle w:val="Titre2"/>
      </w:pPr>
      <w:bookmarkStart w:id="181" w:name="_Toc500484245"/>
      <w:r>
        <w:lastRenderedPageBreak/>
        <w:t>Exemple point de contrôle standard - production</w:t>
      </w:r>
      <w:r w:rsidRPr="003F1A80">
        <w:t>:</w:t>
      </w:r>
      <w:bookmarkEnd w:id="181"/>
    </w:p>
    <w:p w:rsidR="003D1627" w:rsidRDefault="003D1627" w:rsidP="003D1627">
      <w:r>
        <w:t xml:space="preserve">Par exemple su une VM on ouvre un fichier, avec notepad, on écrit un texte dedans, et avant même d’enregistrer on prend un </w:t>
      </w:r>
      <w:r w:rsidRPr="004C0872">
        <w:rPr>
          <w:rFonts w:ascii="Arial" w:hAnsi="Arial" w:cs="Arial"/>
          <w:b/>
        </w:rPr>
        <w:t>point de contrôle standard</w:t>
      </w:r>
    </w:p>
    <w:p w:rsidR="003D1627" w:rsidRDefault="003D1627" w:rsidP="009C4BAA">
      <w:pPr>
        <w:ind w:left="1843" w:hanging="425"/>
      </w:pPr>
      <w:r>
        <w:rPr>
          <w:noProof/>
        </w:rPr>
        <w:drawing>
          <wp:inline distT="0" distB="0" distL="0" distR="0">
            <wp:extent cx="4514850" cy="2371725"/>
            <wp:effectExtent l="0" t="0" r="0" b="9525"/>
            <wp:docPr id="3870" name="Imag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recheck-1024x873.png"/>
                    <pic:cNvPicPr/>
                  </pic:nvPicPr>
                  <pic:blipFill rotWithShape="1">
                    <a:blip r:embed="rId279">
                      <a:extLst>
                        <a:ext uri="{28A0092B-C50C-407E-A947-70E740481C1C}">
                          <a14:useLocalDpi xmlns:a14="http://schemas.microsoft.com/office/drawing/2010/main" val="0"/>
                        </a:ext>
                      </a:extLst>
                    </a:blip>
                    <a:srcRect r="30294" b="57047"/>
                    <a:stretch/>
                  </pic:blipFill>
                  <pic:spPr bwMode="auto">
                    <a:xfrm>
                      <a:off x="0" y="0"/>
                      <a:ext cx="4517063" cy="2372888"/>
                    </a:xfrm>
                    <a:prstGeom prst="rect">
                      <a:avLst/>
                    </a:prstGeom>
                    <a:ln>
                      <a:noFill/>
                    </a:ln>
                    <a:extLst>
                      <a:ext uri="{53640926-AAD7-44D8-BBD7-CCE9431645EC}">
                        <a14:shadowObscured xmlns:a14="http://schemas.microsoft.com/office/drawing/2010/main"/>
                      </a:ext>
                    </a:extLst>
                  </pic:spPr>
                </pic:pic>
              </a:graphicData>
            </a:graphic>
          </wp:inline>
        </w:drawing>
      </w:r>
    </w:p>
    <w:p w:rsidR="009C4BAA" w:rsidRDefault="009C4BAA" w:rsidP="009C4BAA">
      <w:pPr>
        <w:ind w:left="1134" w:hanging="425"/>
      </w:pPr>
    </w:p>
    <w:p w:rsidR="009C4BAA" w:rsidRDefault="009C4BAA" w:rsidP="009C4BAA">
      <w:pPr>
        <w:ind w:left="1134" w:hanging="425"/>
      </w:pPr>
      <w:r>
        <w:t xml:space="preserve">Je modifie le texte, </w:t>
      </w:r>
    </w:p>
    <w:p w:rsidR="009C4BAA" w:rsidRDefault="009C4BAA" w:rsidP="009C4BAA">
      <w:pPr>
        <w:ind w:left="1843" w:hanging="425"/>
      </w:pPr>
      <w:r>
        <w:rPr>
          <w:noProof/>
        </w:rPr>
        <w:drawing>
          <wp:inline distT="0" distB="0" distL="0" distR="0">
            <wp:extent cx="4962525" cy="2343150"/>
            <wp:effectExtent l="0" t="0" r="9525" b="0"/>
            <wp:docPr id="3871" name="Imag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oststdcheck-1024x873.png"/>
                    <pic:cNvPicPr/>
                  </pic:nvPicPr>
                  <pic:blipFill rotWithShape="1">
                    <a:blip r:embed="rId280">
                      <a:extLst>
                        <a:ext uri="{28A0092B-C50C-407E-A947-70E740481C1C}">
                          <a14:useLocalDpi xmlns:a14="http://schemas.microsoft.com/office/drawing/2010/main" val="0"/>
                        </a:ext>
                      </a:extLst>
                    </a:blip>
                    <a:srcRect l="1" r="23381" b="57566"/>
                    <a:stretch/>
                  </pic:blipFill>
                  <pic:spPr bwMode="auto">
                    <a:xfrm>
                      <a:off x="0" y="0"/>
                      <a:ext cx="4964958" cy="2344299"/>
                    </a:xfrm>
                    <a:prstGeom prst="rect">
                      <a:avLst/>
                    </a:prstGeom>
                    <a:ln>
                      <a:noFill/>
                    </a:ln>
                    <a:extLst>
                      <a:ext uri="{53640926-AAD7-44D8-BBD7-CCE9431645EC}">
                        <a14:shadowObscured xmlns:a14="http://schemas.microsoft.com/office/drawing/2010/main"/>
                      </a:ext>
                    </a:extLst>
                  </pic:spPr>
                </pic:pic>
              </a:graphicData>
            </a:graphic>
          </wp:inline>
        </w:drawing>
      </w:r>
    </w:p>
    <w:p w:rsidR="009C4BAA" w:rsidRDefault="009C4BAA" w:rsidP="009C4BAA">
      <w:pPr>
        <w:ind w:left="1134" w:hanging="425"/>
      </w:pPr>
      <w:r>
        <w:t xml:space="preserve">Et demande de revenir au point de contrôle, je retrouve </w:t>
      </w:r>
    </w:p>
    <w:p w:rsidR="009C4BAA" w:rsidRDefault="009C4BAA" w:rsidP="009C4BAA">
      <w:pPr>
        <w:ind w:left="1843" w:hanging="425"/>
      </w:pPr>
      <w:r>
        <w:rPr>
          <w:noProof/>
        </w:rPr>
        <w:drawing>
          <wp:inline distT="0" distB="0" distL="0" distR="0" wp14:anchorId="42C0724B" wp14:editId="6BED9277">
            <wp:extent cx="4514850" cy="2371725"/>
            <wp:effectExtent l="0" t="0" r="0" b="9525"/>
            <wp:docPr id="3712" name="Imag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recheck-1024x873.png"/>
                    <pic:cNvPicPr/>
                  </pic:nvPicPr>
                  <pic:blipFill rotWithShape="1">
                    <a:blip r:embed="rId279">
                      <a:extLst>
                        <a:ext uri="{28A0092B-C50C-407E-A947-70E740481C1C}">
                          <a14:useLocalDpi xmlns:a14="http://schemas.microsoft.com/office/drawing/2010/main" val="0"/>
                        </a:ext>
                      </a:extLst>
                    </a:blip>
                    <a:srcRect r="30294" b="57047"/>
                    <a:stretch/>
                  </pic:blipFill>
                  <pic:spPr bwMode="auto">
                    <a:xfrm>
                      <a:off x="0" y="0"/>
                      <a:ext cx="4517063" cy="2372888"/>
                    </a:xfrm>
                    <a:prstGeom prst="rect">
                      <a:avLst/>
                    </a:prstGeom>
                    <a:ln>
                      <a:noFill/>
                    </a:ln>
                    <a:extLst>
                      <a:ext uri="{53640926-AAD7-44D8-BBD7-CCE9431645EC}">
                        <a14:shadowObscured xmlns:a14="http://schemas.microsoft.com/office/drawing/2010/main"/>
                      </a:ext>
                    </a:extLst>
                  </pic:spPr>
                </pic:pic>
              </a:graphicData>
            </a:graphic>
          </wp:inline>
        </w:drawing>
      </w:r>
    </w:p>
    <w:p w:rsidR="009C4BAA" w:rsidRDefault="00367D51" w:rsidP="00367D51">
      <w:r>
        <w:t>Le fichier sur le bureau est vide, je n’avais rien enregistré, mais la mémoire étant sauvegardée, je retrouve le contenu du bloc note à l’instant T.</w:t>
      </w:r>
    </w:p>
    <w:p w:rsidR="00367D51" w:rsidRPr="003F1A80" w:rsidRDefault="00367D51" w:rsidP="00367D51">
      <w:pPr>
        <w:pStyle w:val="Titre2"/>
      </w:pPr>
      <w:bookmarkStart w:id="182" w:name="_Toc500484246"/>
      <w:r>
        <w:lastRenderedPageBreak/>
        <w:t>Exemple point de contrôle production</w:t>
      </w:r>
      <w:r w:rsidRPr="003F1A80">
        <w:t>:</w:t>
      </w:r>
      <w:bookmarkEnd w:id="182"/>
    </w:p>
    <w:p w:rsidR="00367D51" w:rsidRDefault="00367D51" w:rsidP="00367D51">
      <w:r>
        <w:t xml:space="preserve">Par exemple su une VM on ouvre un fichier, avec notepad, on écrit un texte dedans, et avant même d’enregistrer on prend un </w:t>
      </w:r>
      <w:r w:rsidRPr="004C0872">
        <w:rPr>
          <w:rFonts w:ascii="Arial" w:hAnsi="Arial" w:cs="Arial"/>
          <w:b/>
        </w:rPr>
        <w:t xml:space="preserve">point de contrôle </w:t>
      </w:r>
      <w:r>
        <w:rPr>
          <w:rFonts w:ascii="Arial" w:hAnsi="Arial" w:cs="Arial"/>
          <w:b/>
        </w:rPr>
        <w:t>de production</w:t>
      </w:r>
    </w:p>
    <w:p w:rsidR="00367D51" w:rsidRDefault="00367D51" w:rsidP="00367D51">
      <w:pPr>
        <w:ind w:left="1843" w:hanging="425"/>
      </w:pPr>
      <w:r>
        <w:rPr>
          <w:noProof/>
        </w:rPr>
        <w:drawing>
          <wp:inline distT="0" distB="0" distL="0" distR="0" wp14:anchorId="41FDB49B" wp14:editId="3D066DD7">
            <wp:extent cx="4514850" cy="2371725"/>
            <wp:effectExtent l="0" t="0" r="0" b="9525"/>
            <wp:docPr id="3713" name="Imag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recheck-1024x873.png"/>
                    <pic:cNvPicPr/>
                  </pic:nvPicPr>
                  <pic:blipFill rotWithShape="1">
                    <a:blip r:embed="rId279">
                      <a:extLst>
                        <a:ext uri="{28A0092B-C50C-407E-A947-70E740481C1C}">
                          <a14:useLocalDpi xmlns:a14="http://schemas.microsoft.com/office/drawing/2010/main" val="0"/>
                        </a:ext>
                      </a:extLst>
                    </a:blip>
                    <a:srcRect r="30294" b="57047"/>
                    <a:stretch/>
                  </pic:blipFill>
                  <pic:spPr bwMode="auto">
                    <a:xfrm>
                      <a:off x="0" y="0"/>
                      <a:ext cx="4517063" cy="2372888"/>
                    </a:xfrm>
                    <a:prstGeom prst="rect">
                      <a:avLst/>
                    </a:prstGeom>
                    <a:ln>
                      <a:noFill/>
                    </a:ln>
                    <a:extLst>
                      <a:ext uri="{53640926-AAD7-44D8-BBD7-CCE9431645EC}">
                        <a14:shadowObscured xmlns:a14="http://schemas.microsoft.com/office/drawing/2010/main"/>
                      </a:ext>
                    </a:extLst>
                  </pic:spPr>
                </pic:pic>
              </a:graphicData>
            </a:graphic>
          </wp:inline>
        </w:drawing>
      </w:r>
    </w:p>
    <w:p w:rsidR="00E9237C" w:rsidRDefault="00E9237C" w:rsidP="00E9237C">
      <w:pPr>
        <w:ind w:left="1134" w:hanging="425"/>
      </w:pPr>
      <w:r>
        <w:t xml:space="preserve">Je modifie le texte, </w:t>
      </w:r>
    </w:p>
    <w:p w:rsidR="00E9237C" w:rsidRDefault="00E9237C" w:rsidP="00E9237C">
      <w:pPr>
        <w:ind w:left="1843" w:hanging="425"/>
      </w:pPr>
      <w:r>
        <w:rPr>
          <w:noProof/>
        </w:rPr>
        <w:drawing>
          <wp:inline distT="0" distB="0" distL="0" distR="0" wp14:anchorId="2C83F3F9" wp14:editId="5D335A11">
            <wp:extent cx="4962525" cy="2343150"/>
            <wp:effectExtent l="0" t="0" r="9525" b="0"/>
            <wp:docPr id="3714" name="Imag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oststdcheck-1024x873.png"/>
                    <pic:cNvPicPr/>
                  </pic:nvPicPr>
                  <pic:blipFill rotWithShape="1">
                    <a:blip r:embed="rId280">
                      <a:extLst>
                        <a:ext uri="{28A0092B-C50C-407E-A947-70E740481C1C}">
                          <a14:useLocalDpi xmlns:a14="http://schemas.microsoft.com/office/drawing/2010/main" val="0"/>
                        </a:ext>
                      </a:extLst>
                    </a:blip>
                    <a:srcRect l="1" r="23381" b="57566"/>
                    <a:stretch/>
                  </pic:blipFill>
                  <pic:spPr bwMode="auto">
                    <a:xfrm>
                      <a:off x="0" y="0"/>
                      <a:ext cx="4964958" cy="2344299"/>
                    </a:xfrm>
                    <a:prstGeom prst="rect">
                      <a:avLst/>
                    </a:prstGeom>
                    <a:ln>
                      <a:noFill/>
                    </a:ln>
                    <a:extLst>
                      <a:ext uri="{53640926-AAD7-44D8-BBD7-CCE9431645EC}">
                        <a14:shadowObscured xmlns:a14="http://schemas.microsoft.com/office/drawing/2010/main"/>
                      </a:ext>
                    </a:extLst>
                  </pic:spPr>
                </pic:pic>
              </a:graphicData>
            </a:graphic>
          </wp:inline>
        </w:drawing>
      </w:r>
    </w:p>
    <w:p w:rsidR="000E50F7" w:rsidRDefault="00E9237C" w:rsidP="00E9237C">
      <w:pPr>
        <w:ind w:left="1134" w:hanging="425"/>
      </w:pPr>
      <w:r>
        <w:t xml:space="preserve">Et demande de revenir au point de contrôle, </w:t>
      </w:r>
    </w:p>
    <w:p w:rsidR="00E9237C" w:rsidRDefault="000E50F7" w:rsidP="00E9237C">
      <w:pPr>
        <w:ind w:left="1134" w:hanging="425"/>
      </w:pPr>
      <w:r>
        <w:t xml:space="preserve">Déjà, </w:t>
      </w:r>
      <w:r w:rsidR="00E9237C">
        <w:t xml:space="preserve">je retrouve </w:t>
      </w:r>
      <w:r>
        <w:t>ma machine éteinte !</w:t>
      </w:r>
    </w:p>
    <w:p w:rsidR="00367D51" w:rsidRDefault="000E50F7" w:rsidP="000E50F7">
      <w:pPr>
        <w:ind w:left="1134"/>
      </w:pPr>
      <w:r>
        <w:rPr>
          <w:noProof/>
        </w:rPr>
        <w:drawing>
          <wp:inline distT="0" distB="0" distL="0" distR="0">
            <wp:extent cx="4096800" cy="2894400"/>
            <wp:effectExtent l="0" t="0" r="0" b="1270"/>
            <wp:docPr id="3716" name="Imag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ostproductionrevert.png"/>
                    <pic:cNvPicPr/>
                  </pic:nvPicPr>
                  <pic:blipFill rotWithShape="1">
                    <a:blip r:embed="rId281">
                      <a:extLst>
                        <a:ext uri="{28A0092B-C50C-407E-A947-70E740481C1C}">
                          <a14:useLocalDpi xmlns:a14="http://schemas.microsoft.com/office/drawing/2010/main" val="0"/>
                        </a:ext>
                      </a:extLst>
                    </a:blip>
                    <a:srcRect r="17358" b="34369"/>
                    <a:stretch/>
                  </pic:blipFill>
                  <pic:spPr bwMode="auto">
                    <a:xfrm>
                      <a:off x="0" y="0"/>
                      <a:ext cx="4096800" cy="2894400"/>
                    </a:xfrm>
                    <a:prstGeom prst="rect">
                      <a:avLst/>
                    </a:prstGeom>
                    <a:ln>
                      <a:noFill/>
                    </a:ln>
                    <a:extLst>
                      <a:ext uri="{53640926-AAD7-44D8-BBD7-CCE9431645EC}">
                        <a14:shadowObscured xmlns:a14="http://schemas.microsoft.com/office/drawing/2010/main"/>
                      </a:ext>
                    </a:extLst>
                  </pic:spPr>
                </pic:pic>
              </a:graphicData>
            </a:graphic>
          </wp:inline>
        </w:drawing>
      </w:r>
    </w:p>
    <w:p w:rsidR="000E50F7" w:rsidRDefault="000E50F7" w:rsidP="000E50F7">
      <w:pPr>
        <w:ind w:left="1134"/>
      </w:pPr>
      <w:r>
        <w:lastRenderedPageBreak/>
        <w:t>Lorsque je la rallume, et que j’ouvre le fichier sur le buro , il est vide …</w:t>
      </w:r>
    </w:p>
    <w:p w:rsidR="000E50F7" w:rsidRDefault="000E50F7" w:rsidP="000E50F7">
      <w:pPr>
        <w:ind w:left="1134"/>
      </w:pPr>
      <w:r>
        <w:rPr>
          <w:noProof/>
        </w:rPr>
        <w:drawing>
          <wp:inline distT="0" distB="0" distL="0" distR="0">
            <wp:extent cx="4352925" cy="2647950"/>
            <wp:effectExtent l="0" t="0" r="9525" b="0"/>
            <wp:docPr id="3717" name="Imag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datalostpostreversion-1024x873.png"/>
                    <pic:cNvPicPr/>
                  </pic:nvPicPr>
                  <pic:blipFill rotWithShape="1">
                    <a:blip r:embed="rId282">
                      <a:extLst>
                        <a:ext uri="{28A0092B-C50C-407E-A947-70E740481C1C}">
                          <a14:useLocalDpi xmlns:a14="http://schemas.microsoft.com/office/drawing/2010/main" val="0"/>
                        </a:ext>
                      </a:extLst>
                    </a:blip>
                    <a:srcRect r="26052" b="47245"/>
                    <a:stretch/>
                  </pic:blipFill>
                  <pic:spPr bwMode="auto">
                    <a:xfrm>
                      <a:off x="0" y="0"/>
                      <a:ext cx="4355254" cy="2649367"/>
                    </a:xfrm>
                    <a:prstGeom prst="rect">
                      <a:avLst/>
                    </a:prstGeom>
                    <a:ln>
                      <a:noFill/>
                    </a:ln>
                    <a:extLst>
                      <a:ext uri="{53640926-AAD7-44D8-BBD7-CCE9431645EC}">
                        <a14:shadowObscured xmlns:a14="http://schemas.microsoft.com/office/drawing/2010/main"/>
                      </a:ext>
                    </a:extLst>
                  </pic:spPr>
                </pic:pic>
              </a:graphicData>
            </a:graphic>
          </wp:inline>
        </w:drawing>
      </w:r>
    </w:p>
    <w:p w:rsidR="000E50F7" w:rsidRDefault="000E50F7" w:rsidP="000E50F7">
      <w:pPr>
        <w:ind w:left="1134"/>
      </w:pPr>
    </w:p>
    <w:p w:rsidR="000E50F7" w:rsidRDefault="000E50F7" w:rsidP="000E50F7">
      <w:pPr>
        <w:ind w:left="1134"/>
      </w:pPr>
      <w:r>
        <w:t>Normal : la mémoire n’est pas sauvegardée, et l’application Notepad.exe n’a pas de communication avec VSS, par conséquent aucun ordre pour les données du bloc notes n’ont été transmises sur la sollicitation de VSS au bloc note.</w:t>
      </w:r>
    </w:p>
    <w:p w:rsidR="000E50F7" w:rsidRDefault="000E50F7" w:rsidP="000E50F7">
      <w:pPr>
        <w:ind w:left="1134"/>
      </w:pPr>
    </w:p>
    <w:p w:rsidR="00E62A75" w:rsidRDefault="00E62A75">
      <w:pPr>
        <w:spacing w:before="0"/>
        <w:ind w:left="0"/>
        <w:jc w:val="left"/>
      </w:pPr>
    </w:p>
    <w:p w:rsidR="00E62A75" w:rsidRPr="003F1A80" w:rsidRDefault="00E62A75" w:rsidP="00E62A75">
      <w:pPr>
        <w:pStyle w:val="Titre2"/>
      </w:pPr>
      <w:bookmarkStart w:id="183" w:name="_Toc482291522"/>
      <w:bookmarkStart w:id="184" w:name="_Toc500484247"/>
      <w:r>
        <w:t xml:space="preserve">Paramétrage points de contrôle par défaut </w:t>
      </w:r>
      <w:r w:rsidRPr="003F1A80">
        <w:t>:</w:t>
      </w:r>
      <w:bookmarkEnd w:id="183"/>
      <w:bookmarkEnd w:id="184"/>
    </w:p>
    <w:p w:rsidR="00E62A75" w:rsidRPr="008523DC" w:rsidRDefault="00E62A75" w:rsidP="00E62A75">
      <w:r>
        <w:t xml:space="preserve">Soit une Vm, par défaut le paramétrage est </w:t>
      </w:r>
      <w:r w:rsidRPr="00486388">
        <w:rPr>
          <w:rFonts w:ascii="Arial" w:hAnsi="Arial" w:cs="Arial"/>
          <w:b/>
        </w:rPr>
        <w:t>points de contrôle</w:t>
      </w:r>
      <w:r>
        <w:rPr>
          <w:rFonts w:ascii="Arial" w:hAnsi="Arial" w:cs="Arial"/>
          <w:b/>
        </w:rPr>
        <w:t xml:space="preserve"> de production</w:t>
      </w:r>
    </w:p>
    <w:p w:rsidR="00E62A75" w:rsidRDefault="00E62A75" w:rsidP="00E62A75">
      <w:pPr>
        <w:ind w:left="1418"/>
      </w:pPr>
      <w:r>
        <w:rPr>
          <w:noProof/>
        </w:rPr>
        <w:drawing>
          <wp:inline distT="0" distB="0" distL="0" distR="0">
            <wp:extent cx="5495925" cy="4086225"/>
            <wp:effectExtent l="0" t="0" r="9525" b="9525"/>
            <wp:docPr id="3765" name="Imag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95925" cy="4086225"/>
                    </a:xfrm>
                    <a:prstGeom prst="rect">
                      <a:avLst/>
                    </a:prstGeom>
                    <a:noFill/>
                    <a:ln>
                      <a:noFill/>
                    </a:ln>
                  </pic:spPr>
                </pic:pic>
              </a:graphicData>
            </a:graphic>
          </wp:inline>
        </w:drawing>
      </w:r>
    </w:p>
    <w:p w:rsidR="00E62A75" w:rsidRDefault="00E62A75" w:rsidP="00E62A75">
      <w:pPr>
        <w:rPr>
          <w:noProof/>
        </w:rPr>
      </w:pPr>
      <w:r>
        <w:rPr>
          <w:noProof/>
        </w:rPr>
        <w:t>On peut changer cela</w:t>
      </w:r>
    </w:p>
    <w:p w:rsidR="00E62A75" w:rsidRDefault="00E62A75" w:rsidP="00E62A75">
      <w:pPr>
        <w:ind w:left="1418"/>
        <w:rPr>
          <w:noProof/>
        </w:rPr>
      </w:pPr>
      <w:r>
        <w:rPr>
          <w:noProof/>
        </w:rPr>
        <w:lastRenderedPageBreak/>
        <w:drawing>
          <wp:inline distT="0" distB="0" distL="0" distR="0">
            <wp:extent cx="5429250" cy="1628775"/>
            <wp:effectExtent l="0" t="0" r="0" b="9525"/>
            <wp:docPr id="3764" name="Imag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429250" cy="1628775"/>
                    </a:xfrm>
                    <a:prstGeom prst="rect">
                      <a:avLst/>
                    </a:prstGeom>
                    <a:noFill/>
                    <a:ln>
                      <a:noFill/>
                    </a:ln>
                  </pic:spPr>
                </pic:pic>
              </a:graphicData>
            </a:graphic>
          </wp:inline>
        </w:drawing>
      </w:r>
    </w:p>
    <w:p w:rsidR="00E62A75" w:rsidRDefault="00E62A75" w:rsidP="00E62A75"/>
    <w:p w:rsidR="00E62A75" w:rsidRDefault="00E62A75" w:rsidP="00E62A75">
      <w:r>
        <w:t>Exemple d’un machine au départ win-10</w:t>
      </w:r>
    </w:p>
    <w:p w:rsidR="00E62A75" w:rsidRDefault="00E62A75" w:rsidP="00E62A75">
      <w:pPr>
        <w:rPr>
          <w:noProof/>
        </w:rPr>
      </w:pPr>
      <w:r>
        <w:rPr>
          <w:noProof/>
        </w:rPr>
        <w:drawing>
          <wp:inline distT="0" distB="0" distL="0" distR="0" wp14:anchorId="59186A1B" wp14:editId="18AB774F">
            <wp:extent cx="4686300" cy="209550"/>
            <wp:effectExtent l="0" t="0" r="0" b="0"/>
            <wp:docPr id="3763" name="Imag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86300" cy="209550"/>
                    </a:xfrm>
                    <a:prstGeom prst="rect">
                      <a:avLst/>
                    </a:prstGeom>
                    <a:noFill/>
                    <a:ln>
                      <a:noFill/>
                    </a:ln>
                  </pic:spPr>
                </pic:pic>
              </a:graphicData>
            </a:graphic>
          </wp:inline>
        </w:drawing>
      </w:r>
    </w:p>
    <w:p w:rsidR="00E62A75" w:rsidRDefault="00E62A75" w:rsidP="00E62A75"/>
    <w:p w:rsidR="00E62A75" w:rsidRDefault="00E62A75" w:rsidP="00E62A75">
      <w:r>
        <w:t xml:space="preserve">Dans le dossier </w:t>
      </w:r>
      <w:r w:rsidRPr="00E97655">
        <w:rPr>
          <w:rFonts w:ascii="Arial" w:hAnsi="Arial" w:cs="Arial"/>
          <w:b/>
        </w:rPr>
        <w:t>Snapshots</w:t>
      </w:r>
      <w:r>
        <w:t>, il n’y a rien</w:t>
      </w:r>
    </w:p>
    <w:p w:rsidR="00E62A75" w:rsidRDefault="00E62A75" w:rsidP="00E62A75">
      <w:pPr>
        <w:rPr>
          <w:noProof/>
        </w:rPr>
      </w:pPr>
      <w:r>
        <w:rPr>
          <w:noProof/>
        </w:rPr>
        <w:drawing>
          <wp:inline distT="0" distB="0" distL="0" distR="0">
            <wp:extent cx="5972175" cy="904875"/>
            <wp:effectExtent l="0" t="0" r="9525" b="9525"/>
            <wp:docPr id="3762" name="Imag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72175" cy="904875"/>
                    </a:xfrm>
                    <a:prstGeom prst="rect">
                      <a:avLst/>
                    </a:prstGeom>
                    <a:noFill/>
                    <a:ln>
                      <a:noFill/>
                    </a:ln>
                  </pic:spPr>
                </pic:pic>
              </a:graphicData>
            </a:graphic>
          </wp:inline>
        </w:drawing>
      </w:r>
    </w:p>
    <w:p w:rsidR="00E62A75" w:rsidRDefault="00E62A75" w:rsidP="00E62A75">
      <w:r>
        <w:t xml:space="preserve">Dans le dossier </w:t>
      </w:r>
      <w:r>
        <w:rPr>
          <w:rFonts w:ascii="Arial" w:hAnsi="Arial" w:cs="Arial"/>
          <w:b/>
        </w:rPr>
        <w:t>Virtual Hard Disks</w:t>
      </w:r>
      <w:r>
        <w:t>, il y a  le VHDX</w:t>
      </w:r>
    </w:p>
    <w:p w:rsidR="00E62A75" w:rsidRDefault="00E62A75" w:rsidP="00E62A75">
      <w:r>
        <w:rPr>
          <w:noProof/>
        </w:rPr>
        <w:drawing>
          <wp:inline distT="0" distB="0" distL="0" distR="0">
            <wp:extent cx="5972175" cy="819150"/>
            <wp:effectExtent l="0" t="0" r="9525" b="0"/>
            <wp:docPr id="3761" name="Imag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72175" cy="819150"/>
                    </a:xfrm>
                    <a:prstGeom prst="rect">
                      <a:avLst/>
                    </a:prstGeom>
                    <a:noFill/>
                    <a:ln>
                      <a:noFill/>
                    </a:ln>
                  </pic:spPr>
                </pic:pic>
              </a:graphicData>
            </a:graphic>
          </wp:inline>
        </w:drawing>
      </w:r>
    </w:p>
    <w:p w:rsidR="00E62A75" w:rsidRDefault="00E62A75" w:rsidP="00E62A75">
      <w:r>
        <w:t xml:space="preserve">Dans le dossier </w:t>
      </w:r>
      <w:r>
        <w:rPr>
          <w:rFonts w:ascii="Arial" w:hAnsi="Arial" w:cs="Arial"/>
          <w:b/>
        </w:rPr>
        <w:t>Virtual Machines</w:t>
      </w:r>
      <w:r>
        <w:t>, il y a  les fichiers de conf de la VM</w:t>
      </w:r>
    </w:p>
    <w:p w:rsidR="00E62A75" w:rsidRDefault="00E62A75" w:rsidP="00E62A75">
      <w:pPr>
        <w:rPr>
          <w:noProof/>
        </w:rPr>
      </w:pPr>
      <w:r>
        <w:rPr>
          <w:noProof/>
        </w:rPr>
        <w:drawing>
          <wp:inline distT="0" distB="0" distL="0" distR="0">
            <wp:extent cx="5972175" cy="885825"/>
            <wp:effectExtent l="0" t="0" r="9525" b="9525"/>
            <wp:docPr id="3760" name="Imag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972175" cy="885825"/>
                    </a:xfrm>
                    <a:prstGeom prst="rect">
                      <a:avLst/>
                    </a:prstGeom>
                    <a:noFill/>
                    <a:ln>
                      <a:noFill/>
                    </a:ln>
                  </pic:spPr>
                </pic:pic>
              </a:graphicData>
            </a:graphic>
          </wp:inline>
        </w:drawing>
      </w:r>
    </w:p>
    <w:p w:rsidR="00E62A75" w:rsidRDefault="00E62A75" w:rsidP="00E62A75">
      <w:pPr>
        <w:rPr>
          <w:noProof/>
        </w:rPr>
      </w:pPr>
    </w:p>
    <w:p w:rsidR="00E62A75" w:rsidRPr="003F1A80" w:rsidRDefault="00E62A75" w:rsidP="00E62A75">
      <w:pPr>
        <w:pStyle w:val="Titre2"/>
      </w:pPr>
      <w:bookmarkStart w:id="185" w:name="_Toc500484248"/>
      <w:r>
        <w:t>Prise point de contrôle standard</w:t>
      </w:r>
      <w:r w:rsidRPr="003F1A80">
        <w:t>:</w:t>
      </w:r>
      <w:bookmarkEnd w:id="185"/>
    </w:p>
    <w:p w:rsidR="00E62A75" w:rsidRDefault="00E62A75" w:rsidP="00E62A75">
      <w:pPr>
        <w:rPr>
          <w:noProof/>
        </w:rPr>
      </w:pPr>
      <w:r>
        <w:rPr>
          <w:noProof/>
        </w:rPr>
        <w:t xml:space="preserve">Prise d’un </w:t>
      </w:r>
      <w:r w:rsidRPr="000D584A">
        <w:rPr>
          <w:rFonts w:ascii="Arial" w:hAnsi="Arial" w:cs="Arial"/>
          <w:b/>
          <w:noProof/>
        </w:rPr>
        <w:t>point de contrôle standard</w:t>
      </w:r>
      <w:r>
        <w:rPr>
          <w:noProof/>
        </w:rPr>
        <w:t xml:space="preserve"> (ex snapshot)</w:t>
      </w:r>
    </w:p>
    <w:p w:rsidR="00E62A75" w:rsidRDefault="00E62A75" w:rsidP="00E62A75">
      <w:pPr>
        <w:ind w:left="1418"/>
        <w:rPr>
          <w:noProof/>
        </w:rPr>
      </w:pPr>
      <w:r>
        <w:rPr>
          <w:noProof/>
        </w:rPr>
        <w:drawing>
          <wp:inline distT="0" distB="0" distL="0" distR="0">
            <wp:extent cx="1390650" cy="323850"/>
            <wp:effectExtent l="0" t="0" r="0" b="0"/>
            <wp:docPr id="3759" name="Imag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90650" cy="323850"/>
                    </a:xfrm>
                    <a:prstGeom prst="rect">
                      <a:avLst/>
                    </a:prstGeom>
                    <a:noFill/>
                    <a:ln>
                      <a:noFill/>
                    </a:ln>
                  </pic:spPr>
                </pic:pic>
              </a:graphicData>
            </a:graphic>
          </wp:inline>
        </w:drawing>
      </w:r>
      <w:r>
        <w:rPr>
          <w:noProof/>
        </w:rPr>
        <w:t xml:space="preserve"> </w:t>
      </w:r>
      <w:r>
        <w:rPr>
          <w:noProof/>
        </w:rPr>
        <w:drawing>
          <wp:inline distT="0" distB="0" distL="0" distR="0">
            <wp:extent cx="3133725" cy="476250"/>
            <wp:effectExtent l="0" t="0" r="9525" b="0"/>
            <wp:docPr id="3758" name="Imag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33725" cy="476250"/>
                    </a:xfrm>
                    <a:prstGeom prst="rect">
                      <a:avLst/>
                    </a:prstGeom>
                    <a:noFill/>
                    <a:ln>
                      <a:noFill/>
                    </a:ln>
                  </pic:spPr>
                </pic:pic>
              </a:graphicData>
            </a:graphic>
          </wp:inline>
        </w:drawing>
      </w:r>
    </w:p>
    <w:p w:rsidR="00E62A75" w:rsidRDefault="00E62A75" w:rsidP="00E62A75">
      <w:pPr>
        <w:ind w:left="1418"/>
        <w:rPr>
          <w:noProof/>
        </w:rPr>
      </w:pPr>
      <w:r>
        <w:rPr>
          <w:noProof/>
        </w:rPr>
        <w:drawing>
          <wp:inline distT="0" distB="0" distL="0" distR="0" wp14:anchorId="560CB101" wp14:editId="3FEF5286">
            <wp:extent cx="2162175" cy="695325"/>
            <wp:effectExtent l="0" t="0" r="9525" b="9525"/>
            <wp:docPr id="3757" name="Imag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p>
    <w:p w:rsidR="00E62A75" w:rsidRDefault="00E62A75" w:rsidP="00E62A75">
      <w:pPr>
        <w:ind w:left="1418"/>
        <w:rPr>
          <w:noProof/>
        </w:rPr>
      </w:pPr>
    </w:p>
    <w:p w:rsidR="00E62A75" w:rsidRDefault="00E62A75" w:rsidP="00E62A75">
      <w:r>
        <w:t xml:space="preserve">Dans le dossier </w:t>
      </w:r>
      <w:r w:rsidRPr="00E97655">
        <w:rPr>
          <w:rFonts w:ascii="Arial" w:hAnsi="Arial" w:cs="Arial"/>
          <w:b/>
        </w:rPr>
        <w:t>Snapshots</w:t>
      </w:r>
      <w:r>
        <w:t>, il y a  une "copie" des fichiers de conf de la VM</w:t>
      </w:r>
    </w:p>
    <w:p w:rsidR="00E62A75" w:rsidRDefault="00E62A75" w:rsidP="00E62A75">
      <w:pPr>
        <w:rPr>
          <w:noProof/>
        </w:rPr>
      </w:pPr>
      <w:r>
        <w:rPr>
          <w:noProof/>
        </w:rPr>
        <w:lastRenderedPageBreak/>
        <w:drawing>
          <wp:inline distT="0" distB="0" distL="0" distR="0">
            <wp:extent cx="5972175" cy="1066800"/>
            <wp:effectExtent l="0" t="0" r="9525" b="0"/>
            <wp:docPr id="3756" name="Imag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72175" cy="1066800"/>
                    </a:xfrm>
                    <a:prstGeom prst="rect">
                      <a:avLst/>
                    </a:prstGeom>
                    <a:noFill/>
                    <a:ln>
                      <a:noFill/>
                    </a:ln>
                  </pic:spPr>
                </pic:pic>
              </a:graphicData>
            </a:graphic>
          </wp:inline>
        </w:drawing>
      </w:r>
    </w:p>
    <w:p w:rsidR="00E62A75" w:rsidRDefault="00E62A75" w:rsidP="00E62A75">
      <w:pPr>
        <w:rPr>
          <w:noProof/>
        </w:rPr>
      </w:pPr>
    </w:p>
    <w:p w:rsidR="00E62A75" w:rsidRDefault="00E62A75" w:rsidP="00E62A75">
      <w:r>
        <w:t xml:space="preserve">Dans le dossier </w:t>
      </w:r>
      <w:r>
        <w:rPr>
          <w:rFonts w:ascii="Arial" w:hAnsi="Arial" w:cs="Arial"/>
          <w:b/>
        </w:rPr>
        <w:t>Virtual Hard Disks</w:t>
      </w:r>
      <w:r>
        <w:t>, il y a  le VHDX et AVHDX qui s’est crée</w:t>
      </w:r>
    </w:p>
    <w:p w:rsidR="00E62A75" w:rsidRDefault="00E62A75" w:rsidP="00E62A75">
      <w:r>
        <w:rPr>
          <w:noProof/>
        </w:rPr>
        <w:drawing>
          <wp:inline distT="0" distB="0" distL="0" distR="0">
            <wp:extent cx="5972175" cy="971550"/>
            <wp:effectExtent l="0" t="0" r="9525" b="0"/>
            <wp:docPr id="3755" name="Imag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72175" cy="971550"/>
                    </a:xfrm>
                    <a:prstGeom prst="rect">
                      <a:avLst/>
                    </a:prstGeom>
                    <a:noFill/>
                    <a:ln>
                      <a:noFill/>
                    </a:ln>
                  </pic:spPr>
                </pic:pic>
              </a:graphicData>
            </a:graphic>
          </wp:inline>
        </w:drawing>
      </w:r>
    </w:p>
    <w:p w:rsidR="00E62A75" w:rsidRDefault="00E62A75" w:rsidP="00E62A75"/>
    <w:p w:rsidR="00E62A75" w:rsidRDefault="00E62A75" w:rsidP="00E62A75">
      <w:r>
        <w:t xml:space="preserve">Dans le dossier </w:t>
      </w:r>
      <w:r>
        <w:rPr>
          <w:rFonts w:ascii="Arial" w:hAnsi="Arial" w:cs="Arial"/>
          <w:b/>
        </w:rPr>
        <w:t>Virtual Machines</w:t>
      </w:r>
      <w:r>
        <w:t>, il y a  les fichiers de conf d'origine de la VM</w:t>
      </w:r>
    </w:p>
    <w:p w:rsidR="00E62A75" w:rsidRDefault="00E62A75" w:rsidP="00E62A75">
      <w:pPr>
        <w:rPr>
          <w:noProof/>
        </w:rPr>
      </w:pPr>
      <w:r>
        <w:rPr>
          <w:noProof/>
        </w:rPr>
        <w:drawing>
          <wp:inline distT="0" distB="0" distL="0" distR="0">
            <wp:extent cx="5972175" cy="1009650"/>
            <wp:effectExtent l="0" t="0" r="9525" b="0"/>
            <wp:docPr id="3754" name="Imag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72175" cy="1009650"/>
                    </a:xfrm>
                    <a:prstGeom prst="rect">
                      <a:avLst/>
                    </a:prstGeom>
                    <a:noFill/>
                    <a:ln>
                      <a:noFill/>
                    </a:ln>
                  </pic:spPr>
                </pic:pic>
              </a:graphicData>
            </a:graphic>
          </wp:inline>
        </w:drawing>
      </w:r>
    </w:p>
    <w:p w:rsidR="00E62A75" w:rsidRPr="003F1A80" w:rsidRDefault="00E62A75" w:rsidP="00E62A75">
      <w:pPr>
        <w:pStyle w:val="Titre2"/>
      </w:pPr>
      <w:bookmarkStart w:id="186" w:name="_Toc500484249"/>
      <w:r>
        <w:t>Prise point de contrôle de production</w:t>
      </w:r>
      <w:r w:rsidRPr="003F1A80">
        <w:t>:</w:t>
      </w:r>
      <w:bookmarkEnd w:id="186"/>
    </w:p>
    <w:p w:rsidR="00E62A75" w:rsidRDefault="00E62A75" w:rsidP="00E62A75">
      <w:pPr>
        <w:rPr>
          <w:noProof/>
        </w:rPr>
      </w:pPr>
      <w:r>
        <w:rPr>
          <w:noProof/>
        </w:rPr>
        <w:t xml:space="preserve">Prise d’un </w:t>
      </w:r>
      <w:r w:rsidRPr="000D584A">
        <w:rPr>
          <w:rFonts w:ascii="Arial" w:hAnsi="Arial" w:cs="Arial"/>
          <w:b/>
          <w:noProof/>
        </w:rPr>
        <w:t xml:space="preserve">point de contrôle </w:t>
      </w:r>
      <w:r>
        <w:rPr>
          <w:rFonts w:ascii="Arial" w:hAnsi="Arial" w:cs="Arial"/>
          <w:b/>
          <w:noProof/>
        </w:rPr>
        <w:t>de la production</w:t>
      </w:r>
      <w:r>
        <w:rPr>
          <w:noProof/>
        </w:rPr>
        <w:t xml:space="preserve"> (uniquement)</w:t>
      </w:r>
    </w:p>
    <w:p w:rsidR="00E62A75" w:rsidRDefault="00E62A75" w:rsidP="00E62A75">
      <w:pPr>
        <w:rPr>
          <w:noProof/>
        </w:rPr>
      </w:pPr>
      <w:r>
        <w:rPr>
          <w:noProof/>
        </w:rPr>
        <w:drawing>
          <wp:inline distT="0" distB="0" distL="0" distR="0">
            <wp:extent cx="1276350" cy="314325"/>
            <wp:effectExtent l="0" t="0" r="0" b="9525"/>
            <wp:docPr id="3753" name="Imag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76350" cy="314325"/>
                    </a:xfrm>
                    <a:prstGeom prst="rect">
                      <a:avLst/>
                    </a:prstGeom>
                    <a:noFill/>
                    <a:ln>
                      <a:noFill/>
                    </a:ln>
                  </pic:spPr>
                </pic:pic>
              </a:graphicData>
            </a:graphic>
          </wp:inline>
        </w:drawing>
      </w:r>
      <w:r w:rsidRPr="006946A3">
        <w:rPr>
          <w:noProof/>
        </w:rPr>
        <w:t xml:space="preserve"> </w:t>
      </w:r>
      <w:r>
        <w:rPr>
          <w:noProof/>
        </w:rPr>
        <w:drawing>
          <wp:inline distT="0" distB="0" distL="0" distR="0">
            <wp:extent cx="3209925" cy="1123950"/>
            <wp:effectExtent l="0" t="0" r="9525" b="0"/>
            <wp:docPr id="3752" name="Imag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09925" cy="1123950"/>
                    </a:xfrm>
                    <a:prstGeom prst="rect">
                      <a:avLst/>
                    </a:prstGeom>
                    <a:noFill/>
                    <a:ln>
                      <a:noFill/>
                    </a:ln>
                  </pic:spPr>
                </pic:pic>
              </a:graphicData>
            </a:graphic>
          </wp:inline>
        </w:drawing>
      </w:r>
    </w:p>
    <w:p w:rsidR="00E62A75" w:rsidRDefault="00E62A75" w:rsidP="00E62A75">
      <w:pPr>
        <w:rPr>
          <w:noProof/>
        </w:rPr>
      </w:pPr>
      <w:r>
        <w:rPr>
          <w:noProof/>
        </w:rPr>
        <w:t>On a une information</w:t>
      </w:r>
    </w:p>
    <w:p w:rsidR="00E62A75" w:rsidRDefault="00E62A75" w:rsidP="00E62A75">
      <w:pPr>
        <w:rPr>
          <w:noProof/>
        </w:rPr>
      </w:pPr>
      <w:r>
        <w:rPr>
          <w:noProof/>
        </w:rPr>
        <w:drawing>
          <wp:inline distT="0" distB="0" distL="0" distR="0">
            <wp:extent cx="2657475" cy="1704975"/>
            <wp:effectExtent l="0" t="0" r="9525" b="9525"/>
            <wp:docPr id="3751" name="Imag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657475" cy="1704975"/>
                    </a:xfrm>
                    <a:prstGeom prst="rect">
                      <a:avLst/>
                    </a:prstGeom>
                    <a:noFill/>
                    <a:ln>
                      <a:noFill/>
                    </a:ln>
                  </pic:spPr>
                </pic:pic>
              </a:graphicData>
            </a:graphic>
          </wp:inline>
        </w:drawing>
      </w:r>
      <w:r>
        <w:rPr>
          <w:noProof/>
        </w:rPr>
        <w:t xml:space="preserve"> puis </w:t>
      </w:r>
      <w:r>
        <w:rPr>
          <w:noProof/>
        </w:rPr>
        <w:drawing>
          <wp:inline distT="0" distB="0" distL="0" distR="0">
            <wp:extent cx="2162175" cy="695325"/>
            <wp:effectExtent l="0" t="0" r="9525" b="9525"/>
            <wp:docPr id="3750" name="Imag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p>
    <w:p w:rsidR="00E62A75" w:rsidRDefault="00E62A75" w:rsidP="00E62A75">
      <w:pPr>
        <w:rPr>
          <w:noProof/>
        </w:rPr>
      </w:pPr>
    </w:p>
    <w:p w:rsidR="00E62A75" w:rsidRDefault="00E62A75" w:rsidP="00E62A75">
      <w:r>
        <w:t xml:space="preserve">Dans le dossier </w:t>
      </w:r>
      <w:r w:rsidRPr="00E97655">
        <w:rPr>
          <w:rFonts w:ascii="Arial" w:hAnsi="Arial" w:cs="Arial"/>
          <w:b/>
        </w:rPr>
        <w:t>Snapshots</w:t>
      </w:r>
      <w:r>
        <w:t xml:space="preserve">, il y a  une copie </w:t>
      </w:r>
      <w:r w:rsidRPr="001173CC">
        <w:rPr>
          <w:u w:val="single"/>
        </w:rPr>
        <w:t>partielle</w:t>
      </w:r>
      <w:r>
        <w:t xml:space="preserve"> des fichiers de conf VM</w:t>
      </w:r>
    </w:p>
    <w:p w:rsidR="00E62A75" w:rsidRDefault="00E62A75" w:rsidP="00E62A75">
      <w:pPr>
        <w:rPr>
          <w:noProof/>
        </w:rPr>
      </w:pPr>
      <w:r>
        <w:rPr>
          <w:noProof/>
        </w:rPr>
        <w:lastRenderedPageBreak/>
        <w:drawing>
          <wp:inline distT="0" distB="0" distL="0" distR="0">
            <wp:extent cx="5972175" cy="1076325"/>
            <wp:effectExtent l="0" t="0" r="9525" b="9525"/>
            <wp:docPr id="3749" name="Imag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72175" cy="1076325"/>
                    </a:xfrm>
                    <a:prstGeom prst="rect">
                      <a:avLst/>
                    </a:prstGeom>
                    <a:noFill/>
                    <a:ln>
                      <a:noFill/>
                    </a:ln>
                  </pic:spPr>
                </pic:pic>
              </a:graphicData>
            </a:graphic>
          </wp:inline>
        </w:drawing>
      </w:r>
    </w:p>
    <w:p w:rsidR="00E62A75" w:rsidRDefault="00E62A75" w:rsidP="00E62A75">
      <w:pPr>
        <w:rPr>
          <w:noProof/>
        </w:rPr>
      </w:pPr>
    </w:p>
    <w:p w:rsidR="00E62A75" w:rsidRDefault="00E62A75" w:rsidP="00E62A75">
      <w:r>
        <w:t xml:space="preserve">Dans le dossier </w:t>
      </w:r>
      <w:r>
        <w:rPr>
          <w:rFonts w:ascii="Arial" w:hAnsi="Arial" w:cs="Arial"/>
          <w:b/>
        </w:rPr>
        <w:t>Virtual Hard Disks</w:t>
      </w:r>
      <w:r>
        <w:t>, il y a  le VHDX et AVHDX plus volumineux</w:t>
      </w:r>
    </w:p>
    <w:p w:rsidR="00E62A75" w:rsidRDefault="00E62A75" w:rsidP="00E62A75">
      <w:r>
        <w:rPr>
          <w:noProof/>
        </w:rPr>
        <w:drawing>
          <wp:inline distT="0" distB="0" distL="0" distR="0">
            <wp:extent cx="5972175" cy="1000125"/>
            <wp:effectExtent l="0" t="0" r="9525" b="9525"/>
            <wp:docPr id="3748" name="Imag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972175" cy="1000125"/>
                    </a:xfrm>
                    <a:prstGeom prst="rect">
                      <a:avLst/>
                    </a:prstGeom>
                    <a:noFill/>
                    <a:ln>
                      <a:noFill/>
                    </a:ln>
                  </pic:spPr>
                </pic:pic>
              </a:graphicData>
            </a:graphic>
          </wp:inline>
        </w:drawing>
      </w:r>
    </w:p>
    <w:p w:rsidR="00E62A75" w:rsidRDefault="00E62A75" w:rsidP="00E62A75"/>
    <w:p w:rsidR="00E62A75" w:rsidRDefault="00E62A75" w:rsidP="00E62A75">
      <w:r>
        <w:t xml:space="preserve">Dans le dossier </w:t>
      </w:r>
      <w:r>
        <w:rPr>
          <w:rFonts w:ascii="Arial" w:hAnsi="Arial" w:cs="Arial"/>
          <w:b/>
        </w:rPr>
        <w:t>Virtual Machines</w:t>
      </w:r>
      <w:r>
        <w:t>, il y a  les fichiers de conf de la VM</w:t>
      </w:r>
    </w:p>
    <w:p w:rsidR="00E62A75" w:rsidRDefault="00E62A75" w:rsidP="00E62A75">
      <w:pPr>
        <w:rPr>
          <w:noProof/>
        </w:rPr>
      </w:pPr>
      <w:r>
        <w:rPr>
          <w:noProof/>
        </w:rPr>
        <w:drawing>
          <wp:inline distT="0" distB="0" distL="0" distR="0">
            <wp:extent cx="5972175" cy="1000125"/>
            <wp:effectExtent l="0" t="0" r="9525" b="9525"/>
            <wp:docPr id="3747" name="Imag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972175" cy="1000125"/>
                    </a:xfrm>
                    <a:prstGeom prst="rect">
                      <a:avLst/>
                    </a:prstGeom>
                    <a:noFill/>
                    <a:ln>
                      <a:noFill/>
                    </a:ln>
                  </pic:spPr>
                </pic:pic>
              </a:graphicData>
            </a:graphic>
          </wp:inline>
        </w:drawing>
      </w:r>
    </w:p>
    <w:p w:rsidR="003A0652" w:rsidRDefault="003A0652" w:rsidP="00E62A75">
      <w:pPr>
        <w:rPr>
          <w:noProof/>
        </w:rPr>
      </w:pPr>
    </w:p>
    <w:p w:rsidR="00E62A75" w:rsidRPr="003F1A80" w:rsidRDefault="00E62A75" w:rsidP="00E62A75">
      <w:pPr>
        <w:pStyle w:val="Titre2"/>
      </w:pPr>
      <w:bookmarkStart w:id="187" w:name="_Toc482291523"/>
      <w:bookmarkStart w:id="188" w:name="_Toc500484250"/>
      <w:r>
        <w:t xml:space="preserve">Effectuer une capture </w:t>
      </w:r>
      <w:r w:rsidR="003A0652">
        <w:t>depuis la console</w:t>
      </w:r>
      <w:r w:rsidRPr="003F1A80">
        <w:t>:</w:t>
      </w:r>
      <w:bookmarkEnd w:id="187"/>
      <w:bookmarkEnd w:id="188"/>
    </w:p>
    <w:p w:rsidR="00E62A75" w:rsidRDefault="00E62A75" w:rsidP="00E62A75">
      <w:r>
        <w:t xml:space="preserve">Soit une Vm nommée win-10 avec son paramétrage par défaut, soit donc </w:t>
      </w:r>
      <w:r w:rsidRPr="00107156">
        <w:rPr>
          <w:rFonts w:ascii="Arial" w:hAnsi="Arial" w:cs="Arial"/>
          <w:b/>
        </w:rPr>
        <w:t>Point de Contrôle de production</w:t>
      </w:r>
      <w:r>
        <w:t>, et si non possibles points de contrôles standard</w:t>
      </w:r>
    </w:p>
    <w:p w:rsidR="00E62A75" w:rsidRDefault="00E62A75" w:rsidP="00E62A75">
      <w:pPr>
        <w:rPr>
          <w:rFonts w:ascii="Arial" w:hAnsi="Arial" w:cs="Arial"/>
          <w:b/>
        </w:rPr>
      </w:pPr>
      <w:r>
        <w:rPr>
          <w:noProof/>
        </w:rPr>
        <mc:AlternateContent>
          <mc:Choice Requires="wps">
            <w:drawing>
              <wp:anchor distT="0" distB="0" distL="114300" distR="114300" simplePos="0" relativeHeight="251718144" behindDoc="0" locked="0" layoutInCell="1" allowOverlap="1">
                <wp:simplePos x="0" y="0"/>
                <wp:positionH relativeFrom="column">
                  <wp:posOffset>1442720</wp:posOffset>
                </wp:positionH>
                <wp:positionV relativeFrom="paragraph">
                  <wp:posOffset>475615</wp:posOffset>
                </wp:positionV>
                <wp:extent cx="723900" cy="676275"/>
                <wp:effectExtent l="9525" t="5715" r="47625" b="51435"/>
                <wp:wrapNone/>
                <wp:docPr id="3779" name="Connecteur droit avec flèch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762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79" o:spid="_x0000_s1026" type="#_x0000_t32" style="position:absolute;margin-left:113.6pt;margin-top:37.45pt;width:57pt;height:53.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" strokecolor="#333">
                <v:stroke endarrow="block"/>
              </v:shape>
            </w:pict>
          </mc:Fallback>
        </mc:AlternateContent>
      </w:r>
      <w:r>
        <w:t xml:space="preserve">Si via clic droit , ou depuis la connexion à cette VM on demande </w:t>
      </w:r>
      <w:r>
        <w:rPr>
          <w:rFonts w:ascii="Arial" w:hAnsi="Arial" w:cs="Arial"/>
          <w:b/>
        </w:rPr>
        <w:t xml:space="preserve">point de côntrole </w:t>
      </w:r>
      <w:r>
        <w:rPr>
          <w:noProof/>
        </w:rPr>
        <w:drawing>
          <wp:inline distT="0" distB="0" distL="0" distR="0">
            <wp:extent cx="361950" cy="371475"/>
            <wp:effectExtent l="0" t="0" r="0" b="9525"/>
            <wp:docPr id="3746" name="Imag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p>
    <w:p w:rsidR="00E62A75" w:rsidRDefault="00E62A75" w:rsidP="00E62A75">
      <w:r>
        <w:rPr>
          <w:noProof/>
        </w:rPr>
        <w:drawing>
          <wp:inline distT="0" distB="0" distL="0" distR="0">
            <wp:extent cx="5762625" cy="2705100"/>
            <wp:effectExtent l="0" t="0" r="9525" b="0"/>
            <wp:docPr id="3745" name="Imag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p w:rsidR="00E62A75" w:rsidRDefault="00E62A75" w:rsidP="00E62A75">
      <w:r>
        <w:t>On obtient</w:t>
      </w:r>
    </w:p>
    <w:p w:rsidR="00E62A75" w:rsidRDefault="00E62A75" w:rsidP="00E62A75">
      <w:r>
        <w:rPr>
          <w:noProof/>
        </w:rPr>
        <w:lastRenderedPageBreak/>
        <w:drawing>
          <wp:inline distT="0" distB="0" distL="0" distR="0">
            <wp:extent cx="4419600" cy="2000250"/>
            <wp:effectExtent l="0" t="0" r="0" b="0"/>
            <wp:docPr id="3744" name="Imag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419600" cy="2000250"/>
                    </a:xfrm>
                    <a:prstGeom prst="rect">
                      <a:avLst/>
                    </a:prstGeom>
                    <a:noFill/>
                    <a:ln>
                      <a:noFill/>
                    </a:ln>
                  </pic:spPr>
                </pic:pic>
              </a:graphicData>
            </a:graphic>
          </wp:inline>
        </w:drawing>
      </w:r>
    </w:p>
    <w:p w:rsidR="00E62A75" w:rsidRDefault="00E62A75" w:rsidP="00E62A75">
      <w:r>
        <w:t xml:space="preserve">on peut toujours renommer le nom, par exemple </w:t>
      </w:r>
      <w:r w:rsidRPr="00A84687">
        <w:rPr>
          <w:b/>
          <w:i/>
        </w:rPr>
        <w:t>capture avant instal</w:t>
      </w:r>
      <w:r>
        <w:rPr>
          <w:b/>
          <w:i/>
        </w:rPr>
        <w:t>l SP</w:t>
      </w:r>
      <w:r>
        <w:t>…</w:t>
      </w:r>
    </w:p>
    <w:p w:rsidR="00E62A75" w:rsidRDefault="00E62A75" w:rsidP="00E62A75">
      <w:r w:rsidRPr="00A950BB">
        <w:rPr>
          <w:b/>
        </w:rPr>
        <w:t>N.B</w:t>
      </w:r>
      <w:r>
        <w:t>: on peut effectuer une capture instantanée d'une VM, en état de fonctionnement, mais aussi en arrêt…</w:t>
      </w:r>
    </w:p>
    <w:p w:rsidR="00E62A75" w:rsidRDefault="00E62A75" w:rsidP="00E62A75">
      <w:r w:rsidRPr="00A950BB">
        <w:rPr>
          <w:b/>
        </w:rPr>
        <w:t>N.B</w:t>
      </w:r>
      <w:r>
        <w:t>: on peut sur une VM à l'arrêt, dans ses propriétés, indiquer un emplacement spécifique pour ses fichiers de stockage des captures instantanées… (les snapshots consomment beaucoup d'espace disque)</w:t>
      </w:r>
    </w:p>
    <w:p w:rsidR="00E62A75" w:rsidRPr="003F1A80" w:rsidRDefault="00E62A75" w:rsidP="00E62A75">
      <w:pPr>
        <w:pStyle w:val="Titre2"/>
      </w:pPr>
      <w:bookmarkStart w:id="189" w:name="_Toc482291524"/>
      <w:bookmarkStart w:id="190" w:name="_Toc500484251"/>
      <w:r>
        <w:t>Appliquer une capture</w:t>
      </w:r>
      <w:r w:rsidRPr="003F1A80">
        <w:t>:</w:t>
      </w:r>
      <w:bookmarkEnd w:id="189"/>
      <w:bookmarkEnd w:id="190"/>
    </w:p>
    <w:p w:rsidR="00E62A75" w:rsidRDefault="00E62A75" w:rsidP="00E62A75">
      <w:r>
        <w:t>On se place sur un niveau de l’arborescence, on voit à quoi cela correspond</w:t>
      </w:r>
    </w:p>
    <w:p w:rsidR="00E62A75" w:rsidRDefault="00E62A75" w:rsidP="00E62A75">
      <w:pPr>
        <w:rPr>
          <w:noProof/>
        </w:rPr>
      </w:pPr>
      <w:r>
        <w:rPr>
          <w:noProof/>
        </w:rPr>
        <mc:AlternateContent>
          <mc:Choice Requires="wps">
            <w:drawing>
              <wp:anchor distT="0" distB="0" distL="114300" distR="114300" simplePos="0" relativeHeight="251717120" behindDoc="0" locked="0" layoutInCell="1" allowOverlap="1">
                <wp:simplePos x="0" y="0"/>
                <wp:positionH relativeFrom="column">
                  <wp:posOffset>2233930</wp:posOffset>
                </wp:positionH>
                <wp:positionV relativeFrom="paragraph">
                  <wp:posOffset>1226820</wp:posOffset>
                </wp:positionV>
                <wp:extent cx="0" cy="396240"/>
                <wp:effectExtent l="57785" t="15240" r="56515" b="7620"/>
                <wp:wrapNone/>
                <wp:docPr id="3778" name="Connecteur droit avec flèche 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78" o:spid="_x0000_s1026" type="#_x0000_t32" style="position:absolute;margin-left:175.9pt;margin-top:96.6pt;width:0;height:31.2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" strokecolor="#333">
                <v:stroke endarrow="block"/>
              </v:shap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4199890</wp:posOffset>
                </wp:positionH>
                <wp:positionV relativeFrom="paragraph">
                  <wp:posOffset>1226820</wp:posOffset>
                </wp:positionV>
                <wp:extent cx="0" cy="396240"/>
                <wp:effectExtent l="61595" t="15240" r="52705" b="7620"/>
                <wp:wrapNone/>
                <wp:docPr id="3777" name="Connecteur droit avec flèch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77" o:spid="_x0000_s1026" type="#_x0000_t32" style="position:absolute;margin-left:330.7pt;margin-top:96.6pt;width:0;height:31.2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" strokecolor="#333">
                <v:stroke endarrow="block"/>
              </v:shape>
            </w:pict>
          </mc:Fallback>
        </mc:AlternateContent>
      </w:r>
      <w:r>
        <w:rPr>
          <w:noProof/>
        </w:rPr>
        <w:drawing>
          <wp:inline distT="0" distB="0" distL="0" distR="0">
            <wp:extent cx="2066925" cy="1409700"/>
            <wp:effectExtent l="0" t="0" r="9525" b="0"/>
            <wp:docPr id="3743" name="Imag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066925" cy="1409700"/>
                    </a:xfrm>
                    <a:prstGeom prst="rect">
                      <a:avLst/>
                    </a:prstGeom>
                    <a:noFill/>
                    <a:ln>
                      <a:noFill/>
                    </a:ln>
                  </pic:spPr>
                </pic:pic>
              </a:graphicData>
            </a:graphic>
          </wp:inline>
        </w:drawing>
      </w:r>
      <w:r w:rsidRPr="004F272E">
        <w:rPr>
          <w:noProof/>
        </w:rPr>
        <w:t xml:space="preserve"> </w:t>
      </w:r>
      <w:r>
        <w:rPr>
          <w:noProof/>
        </w:rPr>
        <w:drawing>
          <wp:inline distT="0" distB="0" distL="0" distR="0">
            <wp:extent cx="2943225" cy="1352550"/>
            <wp:effectExtent l="0" t="0" r="9525" b="0"/>
            <wp:docPr id="3742" name="Imag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943225" cy="1352550"/>
                    </a:xfrm>
                    <a:prstGeom prst="rect">
                      <a:avLst/>
                    </a:prstGeom>
                    <a:noFill/>
                    <a:ln>
                      <a:noFill/>
                    </a:ln>
                  </pic:spPr>
                </pic:pic>
              </a:graphicData>
            </a:graphic>
          </wp:inline>
        </w:drawing>
      </w:r>
    </w:p>
    <w:p w:rsidR="00E62A75" w:rsidRDefault="00E62A75" w:rsidP="00E62A75">
      <w:r>
        <w:rPr>
          <w:noProof/>
        </w:rPr>
        <w:tab/>
      </w:r>
      <w:r>
        <w:rPr>
          <w:noProof/>
        </w:rPr>
        <w:tab/>
      </w:r>
      <w:r>
        <w:rPr>
          <w:noProof/>
        </w:rPr>
        <w:tab/>
      </w:r>
      <w:r>
        <w:rPr>
          <w:noProof/>
        </w:rPr>
        <w:tab/>
        <w:t>Date de création de la Vm</w:t>
      </w:r>
    </w:p>
    <w:p w:rsidR="00E62A75" w:rsidRDefault="00E62A75" w:rsidP="00E62A75">
      <w:r>
        <w:rPr>
          <w:noProof/>
        </w:rPr>
        <w:drawing>
          <wp:anchor distT="0" distB="0" distL="114300" distR="114300" simplePos="0" relativeHeight="251709952" behindDoc="0" locked="0" layoutInCell="1" allowOverlap="1">
            <wp:simplePos x="0" y="0"/>
            <wp:positionH relativeFrom="column">
              <wp:posOffset>2900045</wp:posOffset>
            </wp:positionH>
            <wp:positionV relativeFrom="paragraph">
              <wp:posOffset>212090</wp:posOffset>
            </wp:positionV>
            <wp:extent cx="2672080" cy="1341120"/>
            <wp:effectExtent l="0" t="0" r="0" b="0"/>
            <wp:wrapSquare wrapText="bothSides"/>
            <wp:docPr id="3776" name="Imag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67208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75" w:rsidRDefault="00E62A75" w:rsidP="00E62A75">
      <w:r>
        <w:t xml:space="preserve">On peut via le menu contextuel revenir à 1 snapshot = </w:t>
      </w:r>
      <w:r w:rsidRPr="00C47384">
        <w:rPr>
          <w:rFonts w:ascii="Arial" w:hAnsi="Arial" w:cs="Arial"/>
          <w:b/>
        </w:rPr>
        <w:t>Appliquer…</w:t>
      </w:r>
    </w:p>
    <w:p w:rsidR="00E62A75" w:rsidRDefault="00E62A75" w:rsidP="00E62A75"/>
    <w:p w:rsidR="00E62A75" w:rsidRDefault="00E62A75" w:rsidP="00E62A75"/>
    <w:p w:rsidR="00E62A75" w:rsidRDefault="00E62A75" w:rsidP="00E62A75"/>
    <w:p w:rsidR="00E62A75" w:rsidRDefault="00E62A75" w:rsidP="00E62A75">
      <w:r>
        <w:t xml:space="preserve">Par précaution Hyper-V demande si on veut effectuer une capture de la machine actuelle avant de "revenir" … au snapshot choisi ! </w:t>
      </w:r>
    </w:p>
    <w:p w:rsidR="00E62A75" w:rsidRDefault="00E62A75" w:rsidP="00E62A75">
      <w:r>
        <w:rPr>
          <w:noProof/>
        </w:rPr>
        <w:drawing>
          <wp:anchor distT="0" distB="0" distL="114300" distR="114300" simplePos="0" relativeHeight="251708928" behindDoc="0" locked="0" layoutInCell="1" allowOverlap="1">
            <wp:simplePos x="0" y="0"/>
            <wp:positionH relativeFrom="column">
              <wp:posOffset>1995170</wp:posOffset>
            </wp:positionH>
            <wp:positionV relativeFrom="paragraph">
              <wp:posOffset>266065</wp:posOffset>
            </wp:positionV>
            <wp:extent cx="4165600" cy="924560"/>
            <wp:effectExtent l="0" t="0" r="6350" b="8890"/>
            <wp:wrapSquare wrapText="bothSides"/>
            <wp:docPr id="3775" name="Imag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16560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75" w:rsidRDefault="00E62A75" w:rsidP="00CF0BE9">
      <w:pPr>
        <w:numPr>
          <w:ilvl w:val="0"/>
          <w:numId w:val="35"/>
        </w:numPr>
        <w:spacing w:line="288" w:lineRule="auto"/>
        <w:ind w:left="709"/>
      </w:pPr>
      <w:r>
        <w:rPr>
          <w:noProof/>
        </w:rPr>
        <mc:AlternateContent>
          <mc:Choice Requires="wps">
            <w:drawing>
              <wp:anchor distT="0" distB="0" distL="114300" distR="114300" simplePos="0" relativeHeight="251713024" behindDoc="0" locked="0" layoutInCell="1" allowOverlap="1">
                <wp:simplePos x="0" y="0"/>
                <wp:positionH relativeFrom="column">
                  <wp:posOffset>4977130</wp:posOffset>
                </wp:positionH>
                <wp:positionV relativeFrom="paragraph">
                  <wp:posOffset>576580</wp:posOffset>
                </wp:positionV>
                <wp:extent cx="523240" cy="330200"/>
                <wp:effectExtent l="10160" t="8890" r="9525" b="13335"/>
                <wp:wrapNone/>
                <wp:docPr id="3774" name="Ellipse 3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330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74" o:spid="_x0000_s1026" style="position:absolute;margin-left:391.9pt;margin-top:45.4pt;width:41.2pt;height:2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" strokecolor="#333">
                <v:fill opacity="0"/>
              </v:oval>
            </w:pict>
          </mc:Fallback>
        </mc:AlternateContent>
      </w:r>
      <w:r>
        <w:t xml:space="preserve">Si on confirme par </w:t>
      </w:r>
      <w:r w:rsidRPr="000D46FE">
        <w:rPr>
          <w:rFonts w:ascii="Arial" w:hAnsi="Arial" w:cs="Arial"/>
          <w:b/>
        </w:rPr>
        <w:t>Appliquer</w:t>
      </w:r>
      <w:r>
        <w:rPr>
          <w:rFonts w:ascii="Arial" w:hAnsi="Arial" w:cs="Arial"/>
          <w:b/>
        </w:rPr>
        <w:t xml:space="preserve"> </w:t>
      </w:r>
      <w:r>
        <w:t>on se retrouve dans l'état initial</w:t>
      </w:r>
    </w:p>
    <w:p w:rsidR="00E62A75" w:rsidRDefault="00E62A75" w:rsidP="00E62A75">
      <w:r>
        <w:rPr>
          <w:rFonts w:ascii="Arial" w:hAnsi="Arial" w:cs="Arial"/>
          <w:b/>
          <w:noProof/>
        </w:rPr>
        <w:drawing>
          <wp:anchor distT="0" distB="0" distL="114300" distR="114300" simplePos="0" relativeHeight="251710976" behindDoc="0" locked="0" layoutInCell="1" allowOverlap="1">
            <wp:simplePos x="0" y="0"/>
            <wp:positionH relativeFrom="column">
              <wp:posOffset>3075940</wp:posOffset>
            </wp:positionH>
            <wp:positionV relativeFrom="paragraph">
              <wp:posOffset>80010</wp:posOffset>
            </wp:positionV>
            <wp:extent cx="2946400" cy="546735"/>
            <wp:effectExtent l="0" t="0" r="6350" b="5715"/>
            <wp:wrapSquare wrapText="bothSides"/>
            <wp:docPr id="3773" name="Imag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5">
                      <a:extLst>
                        <a:ext uri="{28A0092B-C50C-407E-A947-70E740481C1C}">
                          <a14:useLocalDpi xmlns:a14="http://schemas.microsoft.com/office/drawing/2010/main" val="0"/>
                        </a:ext>
                      </a:extLst>
                    </a:blip>
                    <a:srcRect b="59586"/>
                    <a:stretch>
                      <a:fillRect/>
                    </a:stretch>
                  </pic:blipFill>
                  <pic:spPr bwMode="auto">
                    <a:xfrm>
                      <a:off x="0" y="0"/>
                      <a:ext cx="294640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F2">
        <w:rPr>
          <w:rFonts w:ascii="Arial" w:hAnsi="Arial" w:cs="Arial"/>
          <w:b/>
        </w:rPr>
        <w:t>Maintenant</w:t>
      </w:r>
      <w:r>
        <w:t xml:space="preserve"> c’est la VM qui s’exécute en ayant redémarré depuis le « Snapshot »</w:t>
      </w:r>
    </w:p>
    <w:p w:rsidR="00E62A75" w:rsidRPr="003F1A80" w:rsidRDefault="00E62A75" w:rsidP="00E62A75">
      <w:pPr>
        <w:pStyle w:val="Titre2"/>
      </w:pPr>
      <w:bookmarkStart w:id="191" w:name="_Toc482291525"/>
      <w:bookmarkStart w:id="192" w:name="_Toc500484252"/>
      <w:r>
        <w:lastRenderedPageBreak/>
        <w:t>Supprimer une capture</w:t>
      </w:r>
      <w:r w:rsidRPr="003F1A80">
        <w:t>:</w:t>
      </w:r>
      <w:bookmarkEnd w:id="191"/>
      <w:bookmarkEnd w:id="192"/>
    </w:p>
    <w:p w:rsidR="00E62A75" w:rsidRDefault="00E62A75" w:rsidP="00E62A75">
      <w:r>
        <w:t>On se place dans l’arborescence sur le snapshot à supprimer, puis clic contextuel, et au choix</w:t>
      </w:r>
    </w:p>
    <w:p w:rsidR="00E62A75" w:rsidRPr="005057B3" w:rsidRDefault="00E62A75" w:rsidP="00E62A75">
      <w:pPr>
        <w:ind w:left="1418"/>
        <w:rPr>
          <w:rStyle w:val="Code"/>
        </w:rPr>
      </w:pPr>
      <w:r w:rsidRPr="005057B3">
        <w:rPr>
          <w:rStyle w:val="Code"/>
        </w:rPr>
        <w:t>Supprimer la capture instantanée</w:t>
      </w:r>
    </w:p>
    <w:p w:rsidR="00E62A75" w:rsidRPr="005057B3" w:rsidRDefault="00E62A75" w:rsidP="00E62A75">
      <w:pPr>
        <w:ind w:left="1418"/>
        <w:rPr>
          <w:rStyle w:val="Code"/>
        </w:rPr>
      </w:pPr>
      <w:r w:rsidRPr="005057B3">
        <w:rPr>
          <w:rStyle w:val="Code"/>
        </w:rPr>
        <w:t>Supprimer la sous arborescence de la capture instantanée</w:t>
      </w:r>
    </w:p>
    <w:p w:rsidR="00E62A75" w:rsidRDefault="00E62A75" w:rsidP="00E62A75">
      <w:pPr>
        <w:ind w:left="1418"/>
      </w:pPr>
      <w:r>
        <w:rPr>
          <w:noProof/>
        </w:rPr>
        <w:drawing>
          <wp:inline distT="0" distB="0" distL="0" distR="0">
            <wp:extent cx="3314700" cy="1181100"/>
            <wp:effectExtent l="0" t="0" r="0" b="0"/>
            <wp:docPr id="3741" name="Imag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314700" cy="1181100"/>
                    </a:xfrm>
                    <a:prstGeom prst="rect">
                      <a:avLst/>
                    </a:prstGeom>
                    <a:noFill/>
                    <a:ln>
                      <a:noFill/>
                    </a:ln>
                  </pic:spPr>
                </pic:pic>
              </a:graphicData>
            </a:graphic>
          </wp:inline>
        </w:drawing>
      </w:r>
    </w:p>
    <w:p w:rsidR="00E62A75" w:rsidRDefault="00E62A75" w:rsidP="00E62A75">
      <w:r w:rsidRPr="00835A11">
        <w:rPr>
          <w:b/>
        </w:rPr>
        <w:t>N.B</w:t>
      </w:r>
      <w:r>
        <w:t>: Il ne faut pas laisser une multitude de Snapshot en cours, il faut décider de ce que l'on veut faire assez rapidement.</w:t>
      </w:r>
    </w:p>
    <w:p w:rsidR="00E62A75" w:rsidRDefault="00E62A75" w:rsidP="00E62A75">
      <w:r w:rsidRPr="00835A11">
        <w:rPr>
          <w:b/>
        </w:rPr>
        <w:t>N.B</w:t>
      </w:r>
      <w:r>
        <w:t xml:space="preserve">: même si pour notre VM on indique qu'il n'y a plus de capture disponible, </w:t>
      </w:r>
    </w:p>
    <w:p w:rsidR="00E62A75" w:rsidRDefault="00E62A75" w:rsidP="00E62A75">
      <w:r>
        <w:rPr>
          <w:noProof/>
        </w:rPr>
        <w:drawing>
          <wp:inline distT="0" distB="0" distL="0" distR="0">
            <wp:extent cx="4162425" cy="952500"/>
            <wp:effectExtent l="0" t="0" r="9525" b="0"/>
            <wp:docPr id="3740" name="Imag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62425" cy="952500"/>
                    </a:xfrm>
                    <a:prstGeom prst="rect">
                      <a:avLst/>
                    </a:prstGeom>
                    <a:noFill/>
                    <a:ln>
                      <a:noFill/>
                    </a:ln>
                  </pic:spPr>
                </pic:pic>
              </a:graphicData>
            </a:graphic>
          </wp:inline>
        </w:drawing>
      </w:r>
    </w:p>
    <w:p w:rsidR="00E62A75" w:rsidRDefault="00E62A75" w:rsidP="00E62A75">
      <w:r>
        <w:rPr>
          <w:noProof/>
        </w:rPr>
        <w:drawing>
          <wp:anchor distT="0" distB="0" distL="114300" distR="114300" simplePos="0" relativeHeight="251716096" behindDoc="0" locked="0" layoutInCell="1" allowOverlap="1">
            <wp:simplePos x="0" y="0"/>
            <wp:positionH relativeFrom="column">
              <wp:posOffset>3259455</wp:posOffset>
            </wp:positionH>
            <wp:positionV relativeFrom="paragraph">
              <wp:posOffset>81280</wp:posOffset>
            </wp:positionV>
            <wp:extent cx="2814320" cy="1925320"/>
            <wp:effectExtent l="0" t="0" r="5080" b="0"/>
            <wp:wrapSquare wrapText="bothSides"/>
            <wp:docPr id="3769" name="Imag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1432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t>les dossiers et les fichiers des snapshots ne sont effacés que lors de l'arrêt de la VM, et cela peut prendre un peu de temps…</w:t>
      </w:r>
    </w:p>
    <w:p w:rsidR="00E62A75" w:rsidRDefault="00E62A75" w:rsidP="00E62A75">
      <w:r>
        <w:t>Le Dossier et fichier AVHD est toujours présent, le seul moyen de le vérifier et de demander un clic/droit et de voir que la fusion est en cours car on peut l’annuler !</w:t>
      </w:r>
    </w:p>
    <w:p w:rsidR="00E62A75" w:rsidRDefault="00E62A75" w:rsidP="00E62A75"/>
    <w:p w:rsidR="003A0652" w:rsidRDefault="003A0652" w:rsidP="00E62A75"/>
    <w:p w:rsidR="00E62A75" w:rsidRPr="003F1A80" w:rsidRDefault="00E62A75" w:rsidP="00E62A75">
      <w:pPr>
        <w:pStyle w:val="Titre2"/>
      </w:pPr>
      <w:bookmarkStart w:id="193" w:name="_Toc482291526"/>
      <w:bookmarkStart w:id="194" w:name="_Toc500484253"/>
      <w:r>
        <w:t>Arborescence de capture</w:t>
      </w:r>
      <w:r w:rsidRPr="003F1A80">
        <w:t>:</w:t>
      </w:r>
      <w:bookmarkEnd w:id="193"/>
      <w:bookmarkEnd w:id="194"/>
    </w:p>
    <w:p w:rsidR="00E62A75" w:rsidRDefault="00E62A75" w:rsidP="00E62A75">
      <w:pPr>
        <w:rPr>
          <w:noProof/>
        </w:rPr>
      </w:pPr>
      <w:r>
        <w:rPr>
          <w:noProof/>
        </w:rPr>
        <w:t>On peut se retrouver avec une série de snapshot</w:t>
      </w:r>
    </w:p>
    <w:p w:rsidR="00E62A75" w:rsidRDefault="00E62A75" w:rsidP="00E62A75">
      <w:pPr>
        <w:rPr>
          <w:noProof/>
        </w:rPr>
      </w:pPr>
      <w:r>
        <w:rPr>
          <w:noProof/>
        </w:rPr>
        <w:drawing>
          <wp:inline distT="0" distB="0" distL="0" distR="0">
            <wp:extent cx="2676525" cy="752475"/>
            <wp:effectExtent l="0" t="0" r="9525" b="9525"/>
            <wp:docPr id="3739" name="Imag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676525" cy="752475"/>
                    </a:xfrm>
                    <a:prstGeom prst="rect">
                      <a:avLst/>
                    </a:prstGeom>
                    <a:noFill/>
                    <a:ln>
                      <a:noFill/>
                    </a:ln>
                  </pic:spPr>
                </pic:pic>
              </a:graphicData>
            </a:graphic>
          </wp:inline>
        </w:drawing>
      </w:r>
    </w:p>
    <w:p w:rsidR="00E62A75" w:rsidRDefault="00E62A75" w:rsidP="00E62A75">
      <w:pPr>
        <w:rPr>
          <w:noProof/>
        </w:rPr>
      </w:pPr>
      <w:r>
        <w:rPr>
          <w:noProof/>
        </w:rPr>
        <w:t xml:space="preserve">Et via </w:t>
      </w:r>
      <w:r w:rsidRPr="00D70666">
        <w:rPr>
          <w:rStyle w:val="Code"/>
        </w:rPr>
        <w:t>Appliquer</w:t>
      </w:r>
      <w:r>
        <w:rPr>
          <w:noProof/>
        </w:rPr>
        <w:t xml:space="preserve"> décider de revenir sur l’un deux…</w:t>
      </w:r>
    </w:p>
    <w:p w:rsidR="00E62A75" w:rsidRDefault="00E62A75" w:rsidP="00E62A75">
      <w:pPr>
        <w:rPr>
          <w:noProof/>
        </w:rPr>
      </w:pPr>
      <w:r>
        <w:rPr>
          <w:noProof/>
        </w:rPr>
        <w:drawing>
          <wp:inline distT="0" distB="0" distL="0" distR="0">
            <wp:extent cx="3067050" cy="857250"/>
            <wp:effectExtent l="0" t="0" r="0" b="0"/>
            <wp:docPr id="3738" name="Imag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067050" cy="857250"/>
                    </a:xfrm>
                    <a:prstGeom prst="rect">
                      <a:avLst/>
                    </a:prstGeom>
                    <a:noFill/>
                    <a:ln>
                      <a:noFill/>
                    </a:ln>
                  </pic:spPr>
                </pic:pic>
              </a:graphicData>
            </a:graphic>
          </wp:inline>
        </w:drawing>
      </w:r>
    </w:p>
    <w:p w:rsidR="00E62A75" w:rsidRDefault="00E62A75" w:rsidP="00E62A75">
      <w:pPr>
        <w:rPr>
          <w:noProof/>
        </w:rPr>
      </w:pPr>
      <w:r>
        <w:rPr>
          <w:noProof/>
        </w:rPr>
        <w:t>La lecture ensuite de l’arborescence est moyennement intuitive</w:t>
      </w:r>
    </w:p>
    <w:p w:rsidR="00E62A75" w:rsidRDefault="00E62A75" w:rsidP="00E62A75">
      <w:pPr>
        <w:ind w:left="1418"/>
        <w:rPr>
          <w:noProof/>
        </w:rPr>
      </w:pPr>
      <w:r>
        <w:rPr>
          <w:noProof/>
        </w:rPr>
        <w:lastRenderedPageBreak/>
        <w:drawing>
          <wp:inline distT="0" distB="0" distL="0" distR="0">
            <wp:extent cx="2600325" cy="790575"/>
            <wp:effectExtent l="0" t="0" r="9525" b="9525"/>
            <wp:docPr id="3737" name="Imag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00325" cy="790575"/>
                    </a:xfrm>
                    <a:prstGeom prst="rect">
                      <a:avLst/>
                    </a:prstGeom>
                    <a:noFill/>
                    <a:ln>
                      <a:noFill/>
                    </a:ln>
                  </pic:spPr>
                </pic:pic>
              </a:graphicData>
            </a:graphic>
          </wp:inline>
        </w:drawing>
      </w:r>
      <w:r>
        <w:rPr>
          <w:noProof/>
        </w:rPr>
        <w:t>on se retrouve ici sur une VM qui a été re-démarrée depuis sa situation du 02/02/2013 a 6:56...</w:t>
      </w:r>
    </w:p>
    <w:p w:rsidR="00E62A75" w:rsidRDefault="00E62A75" w:rsidP="00E62A75">
      <w:pPr>
        <w:rPr>
          <w:noProof/>
        </w:rPr>
      </w:pPr>
    </w:p>
    <w:p w:rsidR="00E62A75" w:rsidRDefault="00E62A75" w:rsidP="00E62A75">
      <w:r>
        <w:t>Sur une VM on effectue 1  snapshot avec le nom-horodatage par défaut</w:t>
      </w:r>
    </w:p>
    <w:p w:rsidR="00E62A75" w:rsidRDefault="00E62A75" w:rsidP="00E62A75">
      <w:pPr>
        <w:rPr>
          <w:noProof/>
        </w:rPr>
      </w:pPr>
      <w:r>
        <w:rPr>
          <w:noProof/>
        </w:rPr>
        <w:drawing>
          <wp:anchor distT="0" distB="0" distL="114300" distR="114300" simplePos="0" relativeHeight="251715072" behindDoc="0" locked="0" layoutInCell="1" allowOverlap="1">
            <wp:simplePos x="0" y="0"/>
            <wp:positionH relativeFrom="column">
              <wp:posOffset>516255</wp:posOffset>
            </wp:positionH>
            <wp:positionV relativeFrom="paragraph">
              <wp:posOffset>112395</wp:posOffset>
            </wp:positionV>
            <wp:extent cx="3704590" cy="1663065"/>
            <wp:effectExtent l="0" t="0" r="0" b="0"/>
            <wp:wrapSquare wrapText="bothSides"/>
            <wp:docPr id="3768" name="Imag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0459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75" w:rsidRDefault="00E62A75" w:rsidP="00E62A75">
      <w:pPr>
        <w:rPr>
          <w:rStyle w:val="Code"/>
        </w:rPr>
      </w:pPr>
      <w:r>
        <w:rPr>
          <w:noProof/>
        </w:rPr>
        <w:t xml:space="preserve">Puis on décide de revenir au snapshot précédent, donc on sélectionne la capture, et par le clic contextuel </w:t>
      </w:r>
      <w:r w:rsidRPr="00D17DEA">
        <w:rPr>
          <w:rStyle w:val="Code"/>
        </w:rPr>
        <w:t>Appliquer…</w:t>
      </w:r>
    </w:p>
    <w:p w:rsidR="003A0652" w:rsidRDefault="003A0652" w:rsidP="00E62A75">
      <w:pPr>
        <w:rPr>
          <w:rStyle w:val="Code"/>
        </w:rPr>
      </w:pPr>
    </w:p>
    <w:p w:rsidR="003A0652" w:rsidRDefault="003A0652" w:rsidP="00E62A75">
      <w:pPr>
        <w:rPr>
          <w:rStyle w:val="Code"/>
        </w:rPr>
      </w:pPr>
    </w:p>
    <w:p w:rsidR="003A0652" w:rsidRDefault="003A0652" w:rsidP="00E62A75">
      <w:pPr>
        <w:rPr>
          <w:rStyle w:val="Code"/>
        </w:rPr>
      </w:pPr>
    </w:p>
    <w:p w:rsidR="003A0652" w:rsidRDefault="003A0652" w:rsidP="00E62A75">
      <w:pPr>
        <w:rPr>
          <w:rStyle w:val="Code"/>
        </w:rPr>
      </w:pPr>
    </w:p>
    <w:p w:rsidR="00E62A75" w:rsidRDefault="00E62A75" w:rsidP="00CF0BE9">
      <w:pPr>
        <w:numPr>
          <w:ilvl w:val="0"/>
          <w:numId w:val="35"/>
        </w:numPr>
        <w:spacing w:line="288" w:lineRule="auto"/>
        <w:ind w:left="709"/>
      </w:pPr>
      <w:r>
        <w:rPr>
          <w:noProof/>
        </w:rPr>
        <mc:AlternateContent>
          <mc:Choice Requires="wps">
            <w:drawing>
              <wp:anchor distT="0" distB="0" distL="114300" distR="114300" simplePos="0" relativeHeight="251714048" behindDoc="0" locked="0" layoutInCell="1" allowOverlap="1">
                <wp:simplePos x="0" y="0"/>
                <wp:positionH relativeFrom="column">
                  <wp:posOffset>3412490</wp:posOffset>
                </wp:positionH>
                <wp:positionV relativeFrom="paragraph">
                  <wp:posOffset>693420</wp:posOffset>
                </wp:positionV>
                <wp:extent cx="1640840" cy="330200"/>
                <wp:effectExtent l="7620" t="13970" r="8890" b="8255"/>
                <wp:wrapNone/>
                <wp:docPr id="3767" name="Ellipse 3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330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67" o:spid="_x0000_s1026" style="position:absolute;margin-left:268.7pt;margin-top:54.6pt;width:129.2pt;height:2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" strokecolor="#333">
                <v:fill opacity="0"/>
              </v:oval>
            </w:pict>
          </mc:Fallback>
        </mc:AlternateContent>
      </w:r>
      <w:r>
        <w:rPr>
          <w:noProof/>
        </w:rPr>
        <w:drawing>
          <wp:anchor distT="0" distB="0" distL="114300" distR="114300" simplePos="0" relativeHeight="251712000" behindDoc="0" locked="0" layoutInCell="1" allowOverlap="1">
            <wp:simplePos x="0" y="0"/>
            <wp:positionH relativeFrom="column">
              <wp:posOffset>2086610</wp:posOffset>
            </wp:positionH>
            <wp:positionV relativeFrom="paragraph">
              <wp:posOffset>49530</wp:posOffset>
            </wp:positionV>
            <wp:extent cx="4165600" cy="924560"/>
            <wp:effectExtent l="0" t="0" r="6350" b="8890"/>
            <wp:wrapSquare wrapText="bothSides"/>
            <wp:docPr id="3766" name="Imag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165600" cy="9245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Si on confirme par </w:t>
      </w:r>
      <w:r>
        <w:rPr>
          <w:rFonts w:ascii="Arial" w:hAnsi="Arial" w:cs="Arial"/>
          <w:b/>
        </w:rPr>
        <w:t>Prendre une capture instantanée et a</w:t>
      </w:r>
      <w:r w:rsidRPr="000D46FE">
        <w:rPr>
          <w:rFonts w:ascii="Arial" w:hAnsi="Arial" w:cs="Arial"/>
          <w:b/>
        </w:rPr>
        <w:t>ppliquer</w:t>
      </w:r>
      <w:r>
        <w:rPr>
          <w:rFonts w:ascii="Arial" w:hAnsi="Arial" w:cs="Arial"/>
          <w:b/>
        </w:rPr>
        <w:t xml:space="preserve"> </w:t>
      </w:r>
      <w:r>
        <w:t>on se retrouve dans l'état suivant avec une nouvelle position est disponible</w:t>
      </w:r>
    </w:p>
    <w:p w:rsidR="00E62A75" w:rsidRDefault="00E62A75" w:rsidP="00E62A75">
      <w:pPr>
        <w:rPr>
          <w:noProof/>
        </w:rPr>
      </w:pPr>
      <w:r>
        <w:rPr>
          <w:noProof/>
        </w:rPr>
        <w:drawing>
          <wp:inline distT="0" distB="0" distL="0" distR="0">
            <wp:extent cx="3190875" cy="1571625"/>
            <wp:effectExtent l="0" t="0" r="9525" b="9525"/>
            <wp:docPr id="3736" name="Imag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90875" cy="1571625"/>
                    </a:xfrm>
                    <a:prstGeom prst="rect">
                      <a:avLst/>
                    </a:prstGeom>
                    <a:noFill/>
                    <a:ln>
                      <a:noFill/>
                    </a:ln>
                  </pic:spPr>
                </pic:pic>
              </a:graphicData>
            </a:graphic>
          </wp:inline>
        </w:drawing>
      </w:r>
    </w:p>
    <w:p w:rsidR="00E62A75" w:rsidRDefault="00E62A75" w:rsidP="00E62A75"/>
    <w:p w:rsidR="00E62A75" w:rsidRPr="009B0183" w:rsidRDefault="00E62A75" w:rsidP="00E62A75"/>
    <w:p w:rsidR="00017EAF" w:rsidRDefault="00017EAF" w:rsidP="00017EAF">
      <w:r>
        <w:br w:type="page"/>
      </w:r>
    </w:p>
    <w:p w:rsidR="00C064C9" w:rsidRDefault="00C064C9" w:rsidP="00C064C9"/>
    <w:p w:rsidR="00A20B59" w:rsidRDefault="00A20B59" w:rsidP="00A20B59">
      <w:pPr>
        <w:pStyle w:val="Titre1"/>
      </w:pPr>
      <w:r>
        <w:tab/>
      </w:r>
      <w:bookmarkStart w:id="195" w:name="_Toc500484254"/>
      <w:r w:rsidR="00470A1D">
        <w:t>Les Services d'intégration</w:t>
      </w:r>
      <w:bookmarkEnd w:id="195"/>
    </w:p>
    <w:p w:rsidR="00A20B59" w:rsidRDefault="00470A1D" w:rsidP="00A20B59">
      <w:pPr>
        <w:pStyle w:val="Titre2"/>
      </w:pPr>
      <w:bookmarkStart w:id="196" w:name="_Toc473957245"/>
      <w:bookmarkStart w:id="197" w:name="_Toc500484255"/>
      <w:r>
        <w:t xml:space="preserve">2016 - </w:t>
      </w:r>
      <w:r w:rsidR="00A20B59">
        <w:t>Services d’intégration via WSUS :</w:t>
      </w:r>
      <w:bookmarkEnd w:id="196"/>
      <w:bookmarkEnd w:id="197"/>
    </w:p>
    <w:p w:rsidR="00A20B59" w:rsidRDefault="00A20B59" w:rsidP="00A20B59">
      <w:r>
        <w:t>Une vm recevra les nouveaux services d’intégration à condition :</w:t>
      </w:r>
    </w:p>
    <w:p w:rsidR="00A20B59" w:rsidRDefault="00A20B59" w:rsidP="00CF0BE9">
      <w:pPr>
        <w:pStyle w:val="Paragraphedeliste"/>
        <w:numPr>
          <w:ilvl w:val="0"/>
          <w:numId w:val="24"/>
        </w:numPr>
      </w:pPr>
      <w:r>
        <w:t>Qu’elle soit interfacée avec un WSUS</w:t>
      </w:r>
    </w:p>
    <w:p w:rsidR="00A20B59" w:rsidRDefault="00A20B59" w:rsidP="00CF0BE9">
      <w:pPr>
        <w:pStyle w:val="Paragraphedeliste"/>
        <w:numPr>
          <w:ilvl w:val="0"/>
          <w:numId w:val="24"/>
        </w:numPr>
      </w:pPr>
      <w:r>
        <w:t>Qu’elle ait déjà le service d’échange de données  autorisé</w:t>
      </w:r>
    </w:p>
    <w:p w:rsidR="00A20B59" w:rsidRDefault="00A91776" w:rsidP="00A20B59">
      <w:pPr>
        <w:ind w:left="1571"/>
      </w:pPr>
      <w:r>
        <w:rPr>
          <w:noProof/>
        </w:rPr>
        <w:drawing>
          <wp:inline distT="0" distB="0" distL="0" distR="0">
            <wp:extent cx="2781300" cy="2228850"/>
            <wp:effectExtent l="0" t="0" r="0" b="0"/>
            <wp:docPr id="143"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781300" cy="2228850"/>
                    </a:xfrm>
                    <a:prstGeom prst="rect">
                      <a:avLst/>
                    </a:prstGeom>
                    <a:noFill/>
                    <a:ln>
                      <a:noFill/>
                    </a:ln>
                  </pic:spPr>
                </pic:pic>
              </a:graphicData>
            </a:graphic>
          </wp:inline>
        </w:drawing>
      </w:r>
    </w:p>
    <w:p w:rsidR="00A20B59" w:rsidRPr="002C13DA" w:rsidRDefault="00A20B59" w:rsidP="00CF0BE9">
      <w:pPr>
        <w:pStyle w:val="Paragraphedeliste"/>
        <w:numPr>
          <w:ilvl w:val="0"/>
          <w:numId w:val="24"/>
        </w:numPr>
      </w:pPr>
      <w:r>
        <w:t xml:space="preserve">Que la KB </w:t>
      </w:r>
      <w:r>
        <w:rPr>
          <w:rFonts w:cs="Arial"/>
          <w:color w:val="222222"/>
          <w:spacing w:val="-4"/>
        </w:rPr>
        <w:t>KB3004908 classifiée comme importante soit récupéréé dans WSUS, (ou la KB3037623 qui la remplace… ou les successives)</w:t>
      </w:r>
    </w:p>
    <w:p w:rsidR="00A20B59" w:rsidRPr="00703647" w:rsidRDefault="00A91776" w:rsidP="00A20B59">
      <w:pPr>
        <w:ind w:left="1418"/>
      </w:pPr>
      <w:r>
        <w:rPr>
          <w:noProof/>
        </w:rPr>
        <w:drawing>
          <wp:inline distT="0" distB="0" distL="0" distR="0">
            <wp:extent cx="5305425" cy="1390650"/>
            <wp:effectExtent l="0" t="0" r="9525" b="0"/>
            <wp:docPr id="14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305425" cy="1390650"/>
                    </a:xfrm>
                    <a:prstGeom prst="rect">
                      <a:avLst/>
                    </a:prstGeom>
                    <a:noFill/>
                    <a:ln>
                      <a:noFill/>
                    </a:ln>
                  </pic:spPr>
                </pic:pic>
              </a:graphicData>
            </a:graphic>
          </wp:inline>
        </w:drawing>
      </w:r>
    </w:p>
    <w:p w:rsidR="00A20B59" w:rsidRDefault="00A91776" w:rsidP="00A20B59">
      <w:pPr>
        <w:ind w:left="1418"/>
      </w:pPr>
      <w:r>
        <w:rPr>
          <w:noProof/>
        </w:rPr>
        <w:drawing>
          <wp:inline distT="0" distB="0" distL="0" distR="0">
            <wp:extent cx="4486275" cy="2790825"/>
            <wp:effectExtent l="0" t="0" r="9525" b="9525"/>
            <wp:docPr id="14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86275" cy="2790825"/>
                    </a:xfrm>
                    <a:prstGeom prst="rect">
                      <a:avLst/>
                    </a:prstGeom>
                    <a:noFill/>
                    <a:ln>
                      <a:noFill/>
                    </a:ln>
                  </pic:spPr>
                </pic:pic>
              </a:graphicData>
            </a:graphic>
          </wp:inline>
        </w:drawing>
      </w:r>
    </w:p>
    <w:p w:rsidR="00A20B59" w:rsidRDefault="00A20B59" w:rsidP="00A20B59">
      <w:pPr>
        <w:rPr>
          <w:rFonts w:cs="Arial"/>
          <w:color w:val="222222"/>
          <w:spacing w:val="-4"/>
        </w:rPr>
      </w:pPr>
    </w:p>
    <w:p w:rsidR="00A20B59" w:rsidRDefault="00A20B59" w:rsidP="00A20B59">
      <w:pPr>
        <w:pStyle w:val="Titre2"/>
      </w:pPr>
      <w:bookmarkStart w:id="198" w:name="_Toc473957246"/>
      <w:bookmarkStart w:id="199" w:name="_Toc500484256"/>
      <w:r>
        <w:lastRenderedPageBreak/>
        <w:t>Services d’intégration via DISM powershell et fichier .cab :</w:t>
      </w:r>
      <w:bookmarkEnd w:id="198"/>
      <w:bookmarkEnd w:id="199"/>
    </w:p>
    <w:p w:rsidR="00A20B59" w:rsidRDefault="00A20B59" w:rsidP="00A20B59">
      <w:r>
        <w:t>On peut installer à la main des services d’intégration, mais il faut :</w:t>
      </w:r>
    </w:p>
    <w:p w:rsidR="00A20B59" w:rsidRDefault="00A20B59" w:rsidP="00A20B59"/>
    <w:p w:rsidR="00A20B59" w:rsidRDefault="00A20B59" w:rsidP="00CF0BE9">
      <w:pPr>
        <w:pStyle w:val="Paragraphedeliste"/>
        <w:numPr>
          <w:ilvl w:val="0"/>
          <w:numId w:val="24"/>
        </w:numPr>
      </w:pPr>
      <w:r>
        <w:t>Récupérer le fichier cab contenant les services d’intégration</w:t>
      </w:r>
    </w:p>
    <w:p w:rsidR="00A20B59" w:rsidRDefault="00A91776" w:rsidP="00A20B59">
      <w:pPr>
        <w:ind w:left="1418"/>
      </w:pPr>
      <w:r>
        <w:rPr>
          <w:noProof/>
        </w:rPr>
        <w:drawing>
          <wp:inline distT="0" distB="0" distL="0" distR="0">
            <wp:extent cx="3895725" cy="1066800"/>
            <wp:effectExtent l="0" t="0" r="9525" b="0"/>
            <wp:docPr id="146"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95725" cy="1066800"/>
                    </a:xfrm>
                    <a:prstGeom prst="rect">
                      <a:avLst/>
                    </a:prstGeom>
                    <a:noFill/>
                    <a:ln>
                      <a:noFill/>
                    </a:ln>
                  </pic:spPr>
                </pic:pic>
              </a:graphicData>
            </a:graphic>
          </wp:inline>
        </w:drawing>
      </w:r>
    </w:p>
    <w:p w:rsidR="00A20B59" w:rsidRDefault="00A20B59" w:rsidP="00CF0BE9">
      <w:pPr>
        <w:pStyle w:val="Paragraphedeliste"/>
        <w:numPr>
          <w:ilvl w:val="0"/>
          <w:numId w:val="24"/>
        </w:numPr>
      </w:pPr>
      <w:r>
        <w:t>Disposer du module poweshell DISM</w:t>
      </w:r>
    </w:p>
    <w:p w:rsidR="00A20B59" w:rsidRDefault="00A20B59" w:rsidP="00CF0BE9">
      <w:pPr>
        <w:pStyle w:val="Paragraphedeliste"/>
        <w:numPr>
          <w:ilvl w:val="1"/>
          <w:numId w:val="24"/>
        </w:numPr>
      </w:pPr>
      <w:r>
        <w:t>En standard sur un serveur 2012, ou 2012R2, Sur Windows 2008R2 il faudrait aussi Installer la version  4 de powerschell et importer le module DISM</w:t>
      </w:r>
    </w:p>
    <w:p w:rsidR="00A20B59" w:rsidRDefault="00A91776" w:rsidP="00A20B59">
      <w:pPr>
        <w:ind w:left="2291"/>
      </w:pPr>
      <w:r>
        <w:rPr>
          <w:noProof/>
        </w:rPr>
        <w:drawing>
          <wp:inline distT="0" distB="0" distL="0" distR="0">
            <wp:extent cx="4191000" cy="1704975"/>
            <wp:effectExtent l="0" t="0" r="0" b="9525"/>
            <wp:docPr id="147"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91000" cy="1704975"/>
                    </a:xfrm>
                    <a:prstGeom prst="rect">
                      <a:avLst/>
                    </a:prstGeom>
                    <a:noFill/>
                    <a:ln>
                      <a:noFill/>
                    </a:ln>
                  </pic:spPr>
                </pic:pic>
              </a:graphicData>
            </a:graphic>
          </wp:inline>
        </w:drawing>
      </w:r>
    </w:p>
    <w:p w:rsidR="00A20B59" w:rsidRDefault="00A20B59" w:rsidP="00A20B59"/>
    <w:p w:rsidR="00A20B59" w:rsidRDefault="00A20B59" w:rsidP="00A20B59">
      <w:r>
        <w:t xml:space="preserve">Du coup on peut vérifier par un un </w:t>
      </w:r>
      <w:r w:rsidRPr="004B01EA">
        <w:rPr>
          <w:rFonts w:ascii="Arial" w:hAnsi="Arial" w:cs="Arial"/>
          <w:b/>
        </w:rPr>
        <w:t>get-module -listavailable</w:t>
      </w:r>
    </w:p>
    <w:p w:rsidR="00A20B59" w:rsidRDefault="00A91776" w:rsidP="00A20B59">
      <w:pPr>
        <w:ind w:left="1418"/>
      </w:pPr>
      <w:r>
        <w:rPr>
          <w:noProof/>
        </w:rPr>
        <w:drawing>
          <wp:inline distT="0" distB="0" distL="0" distR="0">
            <wp:extent cx="5153025" cy="1638300"/>
            <wp:effectExtent l="0" t="0" r="9525" b="0"/>
            <wp:docPr id="148"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153025" cy="1638300"/>
                    </a:xfrm>
                    <a:prstGeom prst="rect">
                      <a:avLst/>
                    </a:prstGeom>
                    <a:noFill/>
                    <a:ln>
                      <a:noFill/>
                    </a:ln>
                  </pic:spPr>
                </pic:pic>
              </a:graphicData>
            </a:graphic>
          </wp:inline>
        </w:drawing>
      </w:r>
    </w:p>
    <w:p w:rsidR="00A20B59" w:rsidRDefault="00A20B59" w:rsidP="00A20B59"/>
    <w:p w:rsidR="00A20B59" w:rsidRDefault="00A20B59" w:rsidP="00A20B59">
      <w:r>
        <w:t xml:space="preserve">On importe alors le module via la commande  </w:t>
      </w:r>
      <w:r w:rsidRPr="008149A4">
        <w:rPr>
          <w:rFonts w:ascii="Arial" w:hAnsi="Arial" w:cs="Arial"/>
          <w:b/>
        </w:rPr>
        <w:t>import-module</w:t>
      </w:r>
    </w:p>
    <w:p w:rsidR="00A20B59" w:rsidRDefault="00A91776" w:rsidP="00A20B59">
      <w:pPr>
        <w:ind w:left="1418"/>
      </w:pPr>
      <w:r>
        <w:rPr>
          <w:noProof/>
        </w:rPr>
        <w:drawing>
          <wp:inline distT="0" distB="0" distL="0" distR="0">
            <wp:extent cx="2771775" cy="304800"/>
            <wp:effectExtent l="0" t="0" r="9525" b="0"/>
            <wp:docPr id="14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71775" cy="304800"/>
                    </a:xfrm>
                    <a:prstGeom prst="rect">
                      <a:avLst/>
                    </a:prstGeom>
                    <a:noFill/>
                    <a:ln>
                      <a:noFill/>
                    </a:ln>
                  </pic:spPr>
                </pic:pic>
              </a:graphicData>
            </a:graphic>
          </wp:inline>
        </w:drawing>
      </w:r>
    </w:p>
    <w:p w:rsidR="00A20B59" w:rsidRDefault="00A20B59" w:rsidP="00A20B59">
      <w:r>
        <w:t xml:space="preserve">Et vérifie que la commande </w:t>
      </w:r>
      <w:r w:rsidRPr="004B01EA">
        <w:rPr>
          <w:rFonts w:ascii="Arial" w:hAnsi="Arial" w:cs="Arial"/>
          <w:b/>
        </w:rPr>
        <w:t>add-windowspackage</w:t>
      </w:r>
      <w:r>
        <w:t xml:space="preserve"> s’y trouve bien</w:t>
      </w:r>
    </w:p>
    <w:p w:rsidR="00A20B59" w:rsidRDefault="00A91776" w:rsidP="00A20B59">
      <w:pPr>
        <w:ind w:left="1418"/>
      </w:pPr>
      <w:r>
        <w:rPr>
          <w:noProof/>
        </w:rPr>
        <w:drawing>
          <wp:inline distT="0" distB="0" distL="0" distR="0">
            <wp:extent cx="5200650" cy="990600"/>
            <wp:effectExtent l="0" t="0" r="0" b="0"/>
            <wp:docPr id="150"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200650" cy="990600"/>
                    </a:xfrm>
                    <a:prstGeom prst="rect">
                      <a:avLst/>
                    </a:prstGeom>
                    <a:noFill/>
                    <a:ln>
                      <a:noFill/>
                    </a:ln>
                  </pic:spPr>
                </pic:pic>
              </a:graphicData>
            </a:graphic>
          </wp:inline>
        </w:drawing>
      </w:r>
    </w:p>
    <w:p w:rsidR="00A20B59" w:rsidRDefault="00470A1D" w:rsidP="00A20B59">
      <w:pPr>
        <w:pStyle w:val="Titre2"/>
      </w:pPr>
      <w:bookmarkStart w:id="200" w:name="_Toc473957247"/>
      <w:bookmarkStart w:id="201" w:name="_Toc500484257"/>
      <w:r>
        <w:lastRenderedPageBreak/>
        <w:t xml:space="preserve">2016- </w:t>
      </w:r>
      <w:r w:rsidR="00A20B59">
        <w:t>Vm 2008R2 et powershell « Off-Line » (vm stoppée, travail sur vhd):</w:t>
      </w:r>
      <w:bookmarkEnd w:id="200"/>
      <w:bookmarkEnd w:id="201"/>
    </w:p>
    <w:p w:rsidR="00A20B59" w:rsidRDefault="00A20B59" w:rsidP="00A20B59">
      <w:r>
        <w:t xml:space="preserve">On stoppe la Vm, on est sur le serveur 2016 qui contient hyper-V, il faut alors </w:t>
      </w:r>
    </w:p>
    <w:p w:rsidR="00A20B59" w:rsidRDefault="00A20B59" w:rsidP="00A20B59"/>
    <w:p w:rsidR="00A20B59" w:rsidRDefault="00A20B59" w:rsidP="00CF0BE9">
      <w:pPr>
        <w:pStyle w:val="Paragraphedeliste"/>
        <w:numPr>
          <w:ilvl w:val="0"/>
          <w:numId w:val="24"/>
        </w:numPr>
      </w:pPr>
      <w:r>
        <w:t>Récupérer le fichier cab contenant les services d’intégration</w:t>
      </w:r>
    </w:p>
    <w:p w:rsidR="00A20B59" w:rsidRDefault="00A91776" w:rsidP="00A20B59">
      <w:pPr>
        <w:ind w:left="1571"/>
      </w:pPr>
      <w:r>
        <w:rPr>
          <w:noProof/>
        </w:rPr>
        <w:drawing>
          <wp:inline distT="0" distB="0" distL="0" distR="0">
            <wp:extent cx="3314700" cy="904875"/>
            <wp:effectExtent l="0" t="0" r="0" b="9525"/>
            <wp:docPr id="151"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14700" cy="904875"/>
                    </a:xfrm>
                    <a:prstGeom prst="rect">
                      <a:avLst/>
                    </a:prstGeom>
                    <a:noFill/>
                    <a:ln>
                      <a:noFill/>
                    </a:ln>
                  </pic:spPr>
                </pic:pic>
              </a:graphicData>
            </a:graphic>
          </wp:inline>
        </w:drawing>
      </w:r>
    </w:p>
    <w:p w:rsidR="00A20B59" w:rsidRDefault="00A20B59" w:rsidP="00A20B59">
      <w:r>
        <w:t xml:space="preserve">En </w:t>
      </w:r>
      <w:r w:rsidRPr="00E018BC">
        <w:rPr>
          <w:rFonts w:ascii="Arial" w:hAnsi="Arial" w:cs="Arial"/>
          <w:b/>
        </w:rPr>
        <w:t>powershell (64)</w:t>
      </w:r>
      <w:r>
        <w:t xml:space="preserve"> et que l’on </w:t>
      </w:r>
      <w:r w:rsidRPr="00E018BC">
        <w:rPr>
          <w:rFonts w:ascii="Arial" w:hAnsi="Arial" w:cs="Arial"/>
          <w:b/>
        </w:rPr>
        <w:t>exécute en tant qu’administrateur</w:t>
      </w:r>
      <w:r>
        <w:t xml:space="preserve">, </w:t>
      </w:r>
      <w:r w:rsidR="00A91776">
        <w:rPr>
          <w:noProof/>
        </w:rPr>
        <w:drawing>
          <wp:inline distT="0" distB="0" distL="0" distR="0">
            <wp:extent cx="1838325" cy="476250"/>
            <wp:effectExtent l="0" t="0" r="9525" b="0"/>
            <wp:docPr id="152" name="Imag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38325" cy="476250"/>
                    </a:xfrm>
                    <a:prstGeom prst="rect">
                      <a:avLst/>
                    </a:prstGeom>
                    <a:noFill/>
                    <a:ln>
                      <a:noFill/>
                    </a:ln>
                  </pic:spPr>
                </pic:pic>
              </a:graphicData>
            </a:graphic>
          </wp:inline>
        </w:drawing>
      </w:r>
      <w:r>
        <w:t xml:space="preserve"> le module DISM est présent nativement sur 2016, on peut  le vérifier par un un </w:t>
      </w:r>
      <w:r w:rsidRPr="008149A4">
        <w:rPr>
          <w:rFonts w:ascii="Arial" w:hAnsi="Arial" w:cs="Arial"/>
          <w:b/>
        </w:rPr>
        <w:t>get-module -listavailable</w:t>
      </w:r>
    </w:p>
    <w:p w:rsidR="00A20B59" w:rsidRDefault="00A91776" w:rsidP="00A20B59">
      <w:pPr>
        <w:ind w:left="1418"/>
      </w:pPr>
      <w:r>
        <w:rPr>
          <w:noProof/>
        </w:rPr>
        <w:drawing>
          <wp:inline distT="0" distB="0" distL="0" distR="0">
            <wp:extent cx="4943475" cy="3333750"/>
            <wp:effectExtent l="0" t="0" r="9525" b="0"/>
            <wp:docPr id="153"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325">
                      <a:extLst>
                        <a:ext uri="{28A0092B-C50C-407E-A947-70E740481C1C}">
                          <a14:useLocalDpi xmlns:a14="http://schemas.microsoft.com/office/drawing/2010/main" val="0"/>
                        </a:ext>
                      </a:extLst>
                    </a:blip>
                    <a:srcRect b="3081"/>
                    <a:stretch>
                      <a:fillRect/>
                    </a:stretch>
                  </pic:blipFill>
                  <pic:spPr bwMode="auto">
                    <a:xfrm>
                      <a:off x="0" y="0"/>
                      <a:ext cx="4943475" cy="3333750"/>
                    </a:xfrm>
                    <a:prstGeom prst="rect">
                      <a:avLst/>
                    </a:prstGeom>
                    <a:noFill/>
                    <a:ln>
                      <a:noFill/>
                    </a:ln>
                  </pic:spPr>
                </pic:pic>
              </a:graphicData>
            </a:graphic>
          </wp:inline>
        </w:drawing>
      </w:r>
    </w:p>
    <w:p w:rsidR="00A20B59" w:rsidRDefault="00A20B59" w:rsidP="00A20B59"/>
    <w:p w:rsidR="00A20B59" w:rsidRDefault="00A20B59" w:rsidP="00A20B59">
      <w:r>
        <w:t xml:space="preserve">On importe alors le module via la commande  </w:t>
      </w:r>
      <w:r w:rsidRPr="008149A4">
        <w:rPr>
          <w:rFonts w:ascii="Arial" w:hAnsi="Arial" w:cs="Arial"/>
          <w:b/>
        </w:rPr>
        <w:t>import-module</w:t>
      </w:r>
      <w:r>
        <w:rPr>
          <w:rFonts w:ascii="Arial" w:hAnsi="Arial" w:cs="Arial"/>
          <w:b/>
        </w:rPr>
        <w:t xml:space="preserve"> dism</w:t>
      </w:r>
    </w:p>
    <w:p w:rsidR="00A20B59" w:rsidRDefault="00A91776" w:rsidP="00A20B59">
      <w:pPr>
        <w:ind w:left="1418"/>
      </w:pPr>
      <w:r>
        <w:rPr>
          <w:noProof/>
        </w:rPr>
        <w:drawing>
          <wp:inline distT="0" distB="0" distL="0" distR="0">
            <wp:extent cx="2771775" cy="304800"/>
            <wp:effectExtent l="0" t="0" r="9525" b="0"/>
            <wp:docPr id="154"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71775" cy="304800"/>
                    </a:xfrm>
                    <a:prstGeom prst="rect">
                      <a:avLst/>
                    </a:prstGeom>
                    <a:noFill/>
                    <a:ln>
                      <a:noFill/>
                    </a:ln>
                  </pic:spPr>
                </pic:pic>
              </a:graphicData>
            </a:graphic>
          </wp:inline>
        </w:drawing>
      </w:r>
    </w:p>
    <w:p w:rsidR="00A20B59" w:rsidRDefault="00A20B59" w:rsidP="00A20B59"/>
    <w:p w:rsidR="00A20B59" w:rsidRDefault="00A20B59" w:rsidP="00A20B59">
      <w:r>
        <w:t xml:space="preserve">Et on peut vérifier que la commande </w:t>
      </w:r>
      <w:r w:rsidRPr="008149A4">
        <w:rPr>
          <w:rFonts w:ascii="Arial" w:hAnsi="Arial" w:cs="Arial"/>
          <w:b/>
        </w:rPr>
        <w:t>add-Windowspackage</w:t>
      </w:r>
      <w:r>
        <w:t xml:space="preserve"> s’y trouve bien par la comande </w:t>
      </w:r>
      <w:r>
        <w:rPr>
          <w:rFonts w:ascii="Arial" w:hAnsi="Arial" w:cs="Arial"/>
          <w:b/>
        </w:rPr>
        <w:t>(Get</w:t>
      </w:r>
      <w:r w:rsidRPr="008149A4">
        <w:rPr>
          <w:rFonts w:ascii="Arial" w:hAnsi="Arial" w:cs="Arial"/>
          <w:b/>
        </w:rPr>
        <w:t>-module</w:t>
      </w:r>
      <w:r>
        <w:rPr>
          <w:rFonts w:ascii="Arial" w:hAnsi="Arial" w:cs="Arial"/>
          <w:b/>
        </w:rPr>
        <w:t xml:space="preserve"> dism).ExportedCmdlets</w:t>
      </w:r>
    </w:p>
    <w:p w:rsidR="00A20B59" w:rsidRDefault="00A91776" w:rsidP="00A20B59">
      <w:pPr>
        <w:ind w:left="1418"/>
      </w:pPr>
      <w:r>
        <w:rPr>
          <w:noProof/>
        </w:rPr>
        <w:drawing>
          <wp:inline distT="0" distB="0" distL="0" distR="0">
            <wp:extent cx="4210050" cy="1181100"/>
            <wp:effectExtent l="0" t="0" r="0" b="0"/>
            <wp:docPr id="155"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10050" cy="1181100"/>
                    </a:xfrm>
                    <a:prstGeom prst="rect">
                      <a:avLst/>
                    </a:prstGeom>
                    <a:noFill/>
                    <a:ln>
                      <a:noFill/>
                    </a:ln>
                  </pic:spPr>
                </pic:pic>
              </a:graphicData>
            </a:graphic>
          </wp:inline>
        </w:drawing>
      </w:r>
    </w:p>
    <w:p w:rsidR="00A20B59" w:rsidRDefault="00A20B59" w:rsidP="00A20B59">
      <w:r>
        <w:t>On repère l’emplacement du vhd contenant notre Vm 2008R2 à updater</w:t>
      </w:r>
    </w:p>
    <w:p w:rsidR="00A20B59" w:rsidRDefault="00A91776" w:rsidP="00A20B59">
      <w:pPr>
        <w:ind w:left="1418"/>
      </w:pPr>
      <w:r>
        <w:rPr>
          <w:noProof/>
        </w:rPr>
        <w:lastRenderedPageBreak/>
        <w:drawing>
          <wp:inline distT="0" distB="0" distL="0" distR="0">
            <wp:extent cx="4552950" cy="895350"/>
            <wp:effectExtent l="0" t="0" r="0" b="0"/>
            <wp:docPr id="156"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52950" cy="895350"/>
                    </a:xfrm>
                    <a:prstGeom prst="rect">
                      <a:avLst/>
                    </a:prstGeom>
                    <a:noFill/>
                    <a:ln>
                      <a:noFill/>
                    </a:ln>
                  </pic:spPr>
                </pic:pic>
              </a:graphicData>
            </a:graphic>
          </wp:inline>
        </w:drawing>
      </w:r>
    </w:p>
    <w:p w:rsidR="00A20B59" w:rsidRDefault="00A20B59" w:rsidP="00A20B59"/>
    <w:p w:rsidR="00A20B59" w:rsidRDefault="00A20B59" w:rsidP="00A20B59">
      <w:r>
        <w:t xml:space="preserve">On crée un variable locale </w:t>
      </w:r>
      <w:r w:rsidRPr="00F47A53">
        <w:rPr>
          <w:rFonts w:ascii="Arial" w:hAnsi="Arial" w:cs="Arial"/>
          <w:b/>
        </w:rPr>
        <w:t>$</w:t>
      </w:r>
      <w:r>
        <w:rPr>
          <w:rFonts w:ascii="Arial" w:hAnsi="Arial" w:cs="Arial"/>
          <w:b/>
        </w:rPr>
        <w:t>dd</w:t>
      </w:r>
    </w:p>
    <w:p w:rsidR="00A20B59" w:rsidRDefault="00A91776" w:rsidP="00A20B59">
      <w:pPr>
        <w:ind w:left="1418"/>
      </w:pPr>
      <w:r>
        <w:rPr>
          <w:noProof/>
        </w:rPr>
        <w:drawing>
          <wp:inline distT="0" distB="0" distL="0" distR="0">
            <wp:extent cx="5762625" cy="161925"/>
            <wp:effectExtent l="0" t="0" r="9525" b="9525"/>
            <wp:docPr id="157"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2625" cy="161925"/>
                    </a:xfrm>
                    <a:prstGeom prst="rect">
                      <a:avLst/>
                    </a:prstGeom>
                    <a:noFill/>
                    <a:ln>
                      <a:noFill/>
                    </a:ln>
                  </pic:spPr>
                </pic:pic>
              </a:graphicData>
            </a:graphic>
          </wp:inline>
        </w:drawing>
      </w:r>
    </w:p>
    <w:p w:rsidR="00A20B59" w:rsidRPr="00FF2589" w:rsidRDefault="00A20B59" w:rsidP="00A20B59">
      <w:pPr>
        <w:ind w:left="1418"/>
        <w:rPr>
          <w:rFonts w:ascii="Arial" w:hAnsi="Arial" w:cs="Arial"/>
          <w:b/>
        </w:rPr>
      </w:pPr>
      <w:r w:rsidRPr="00FF2589">
        <w:rPr>
          <w:rFonts w:ascii="Arial" w:hAnsi="Arial" w:cs="Arial"/>
          <w:b/>
        </w:rPr>
        <w:t>$dd="D:\dc-form-edu-2008r2-sp1-std-vm1\Virtual Hard Disks\dc-form-edu-2008r2-sp1-std-vm1.vhdx"</w:t>
      </w:r>
    </w:p>
    <w:p w:rsidR="00A20B59" w:rsidRDefault="00A20B59" w:rsidP="00A20B59"/>
    <w:p w:rsidR="00A20B59" w:rsidRDefault="00A20B59" w:rsidP="00A20B59">
      <w:r>
        <w:t>On repère le chemin du package contenant les services d’intégration</w:t>
      </w:r>
    </w:p>
    <w:p w:rsidR="00A20B59" w:rsidRDefault="00A91776" w:rsidP="00A20B59">
      <w:pPr>
        <w:ind w:left="1418"/>
      </w:pPr>
      <w:r>
        <w:rPr>
          <w:noProof/>
        </w:rPr>
        <w:drawing>
          <wp:inline distT="0" distB="0" distL="0" distR="0">
            <wp:extent cx="4733925" cy="1238250"/>
            <wp:effectExtent l="0" t="0" r="9525" b="0"/>
            <wp:docPr id="158"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733925" cy="1238250"/>
                    </a:xfrm>
                    <a:prstGeom prst="rect">
                      <a:avLst/>
                    </a:prstGeom>
                    <a:noFill/>
                    <a:ln>
                      <a:noFill/>
                    </a:ln>
                  </pic:spPr>
                </pic:pic>
              </a:graphicData>
            </a:graphic>
          </wp:inline>
        </w:drawing>
      </w:r>
    </w:p>
    <w:p w:rsidR="00A20B59" w:rsidRDefault="00A20B59" w:rsidP="00A20B59"/>
    <w:p w:rsidR="00A20B59" w:rsidRDefault="00A20B59" w:rsidP="00A20B59">
      <w:r>
        <w:t xml:space="preserve">On crée un variable locale </w:t>
      </w:r>
      <w:r w:rsidRPr="00F47A53">
        <w:rPr>
          <w:rFonts w:ascii="Arial" w:hAnsi="Arial" w:cs="Arial"/>
          <w:b/>
        </w:rPr>
        <w:t>$</w:t>
      </w:r>
      <w:r>
        <w:rPr>
          <w:rFonts w:ascii="Arial" w:hAnsi="Arial" w:cs="Arial"/>
          <w:b/>
        </w:rPr>
        <w:t>integration</w:t>
      </w:r>
    </w:p>
    <w:p w:rsidR="00A20B59" w:rsidRPr="00705998" w:rsidRDefault="00A20B59" w:rsidP="00A20B59">
      <w:pPr>
        <w:ind w:right="-568"/>
        <w:rPr>
          <w:rFonts w:ascii="Arial" w:hAnsi="Arial" w:cs="Arial"/>
          <w:b/>
          <w:color w:val="222222"/>
          <w:spacing w:val="-4"/>
        </w:rPr>
      </w:pPr>
      <w:r w:rsidRPr="00705998">
        <w:rPr>
          <w:rFonts w:ascii="Arial" w:hAnsi="Arial" w:cs="Arial"/>
          <w:b/>
          <w:color w:val="222222"/>
          <w:spacing w:val="-4"/>
        </w:rPr>
        <w:t>$integration="C:\data\hyper-v-2016\windows6.x-hypervintegrationservices-x64.cab"</w:t>
      </w:r>
    </w:p>
    <w:p w:rsidR="00A20B59" w:rsidRDefault="00A91776" w:rsidP="00A20B59">
      <w:pPr>
        <w:ind w:left="1418"/>
      </w:pPr>
      <w:r>
        <w:rPr>
          <w:noProof/>
        </w:rPr>
        <w:drawing>
          <wp:inline distT="0" distB="0" distL="0" distR="0">
            <wp:extent cx="5410200" cy="171450"/>
            <wp:effectExtent l="0" t="0" r="0" b="0"/>
            <wp:docPr id="159" name="Imag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410200" cy="171450"/>
                    </a:xfrm>
                    <a:prstGeom prst="rect">
                      <a:avLst/>
                    </a:prstGeom>
                    <a:noFill/>
                    <a:ln>
                      <a:noFill/>
                    </a:ln>
                  </pic:spPr>
                </pic:pic>
              </a:graphicData>
            </a:graphic>
          </wp:inline>
        </w:drawing>
      </w:r>
    </w:p>
    <w:p w:rsidR="00A20B59" w:rsidRDefault="00A20B59" w:rsidP="00A20B59">
      <w:pPr>
        <w:rPr>
          <w:rFonts w:cs="Arial"/>
          <w:color w:val="222222"/>
          <w:spacing w:val="-4"/>
        </w:rPr>
      </w:pPr>
    </w:p>
    <w:p w:rsidR="00A20B59" w:rsidRDefault="00A20B59" w:rsidP="00A20B59">
      <w:pPr>
        <w:rPr>
          <w:rFonts w:cs="Arial"/>
          <w:color w:val="222222"/>
          <w:spacing w:val="-4"/>
        </w:rPr>
      </w:pPr>
      <w:r>
        <w:rPr>
          <w:rFonts w:cs="Arial"/>
          <w:color w:val="222222"/>
          <w:spacing w:val="-4"/>
        </w:rPr>
        <w:t xml:space="preserve">On monte le VHD par la commande </w:t>
      </w:r>
      <w:r w:rsidRPr="00A03474">
        <w:rPr>
          <w:rFonts w:ascii="Arial" w:hAnsi="Arial" w:cs="Arial"/>
          <w:b/>
          <w:color w:val="222222"/>
          <w:spacing w:val="-4"/>
        </w:rPr>
        <w:t xml:space="preserve">Mount-vhd </w:t>
      </w:r>
      <w:r>
        <w:rPr>
          <w:rFonts w:cs="Arial"/>
          <w:color w:val="222222"/>
          <w:spacing w:val="-4"/>
        </w:rPr>
        <w:t xml:space="preserve">pour pouvoir lui ajouter le package, et l’on stocke l’identifiant du disque dans une variable </w:t>
      </w:r>
      <w:r w:rsidRPr="00715064">
        <w:rPr>
          <w:rFonts w:ascii="Arial" w:hAnsi="Arial" w:cs="Arial"/>
          <w:b/>
          <w:color w:val="222222"/>
          <w:spacing w:val="-4"/>
        </w:rPr>
        <w:t>$diskNo</w:t>
      </w:r>
    </w:p>
    <w:p w:rsidR="00A20B59" w:rsidRPr="00705998" w:rsidRDefault="00A20B59" w:rsidP="00A20B59">
      <w:pPr>
        <w:ind w:left="1418"/>
        <w:rPr>
          <w:rFonts w:ascii="Arial" w:hAnsi="Arial" w:cs="Arial"/>
          <w:b/>
          <w:color w:val="222222"/>
          <w:spacing w:val="-4"/>
        </w:rPr>
      </w:pPr>
      <w:r w:rsidRPr="00705998">
        <w:rPr>
          <w:rFonts w:ascii="Arial" w:hAnsi="Arial" w:cs="Arial"/>
          <w:b/>
          <w:color w:val="222222"/>
          <w:spacing w:val="-4"/>
        </w:rPr>
        <w:t>$diskNo=(Mount-VHD -Path $dd -Passthru).DiskNumber</w:t>
      </w:r>
    </w:p>
    <w:p w:rsidR="00A20B59" w:rsidRDefault="00A91776" w:rsidP="00A20B59">
      <w:pPr>
        <w:ind w:left="1418"/>
        <w:rPr>
          <w:rFonts w:cs="Arial"/>
          <w:color w:val="222222"/>
          <w:spacing w:val="-4"/>
        </w:rPr>
      </w:pPr>
      <w:r>
        <w:rPr>
          <w:noProof/>
        </w:rPr>
        <w:drawing>
          <wp:inline distT="0" distB="0" distL="0" distR="0">
            <wp:extent cx="3419475" cy="152400"/>
            <wp:effectExtent l="0" t="0" r="9525" b="0"/>
            <wp:docPr id="160" name="Imag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419475" cy="152400"/>
                    </a:xfrm>
                    <a:prstGeom prst="rect">
                      <a:avLst/>
                    </a:prstGeom>
                    <a:noFill/>
                    <a:ln>
                      <a:noFill/>
                    </a:ln>
                  </pic:spPr>
                </pic:pic>
              </a:graphicData>
            </a:graphic>
          </wp:inline>
        </w:drawing>
      </w:r>
    </w:p>
    <w:p w:rsidR="00A20B59" w:rsidRDefault="00A20B59" w:rsidP="00A20B59">
      <w:pPr>
        <w:rPr>
          <w:rFonts w:cs="Arial"/>
          <w:color w:val="222222"/>
          <w:spacing w:val="-4"/>
        </w:rPr>
      </w:pPr>
    </w:p>
    <w:p w:rsidR="00A20B59" w:rsidRDefault="00A20B59" w:rsidP="00A20B59">
      <w:pPr>
        <w:rPr>
          <w:rFonts w:cs="Arial"/>
          <w:color w:val="222222"/>
          <w:spacing w:val="-4"/>
        </w:rPr>
      </w:pPr>
      <w:r>
        <w:rPr>
          <w:rFonts w:cs="Arial"/>
          <w:color w:val="222222"/>
          <w:spacing w:val="-4"/>
        </w:rPr>
        <w:t xml:space="preserve">On stocke dans une variable </w:t>
      </w:r>
      <w:r w:rsidRPr="00715064">
        <w:rPr>
          <w:rFonts w:ascii="Arial" w:hAnsi="Arial" w:cs="Arial"/>
          <w:b/>
          <w:color w:val="222222"/>
          <w:spacing w:val="-4"/>
        </w:rPr>
        <w:t>$drive</w:t>
      </w:r>
      <w:r>
        <w:rPr>
          <w:rFonts w:cs="Arial"/>
          <w:color w:val="222222"/>
          <w:spacing w:val="-4"/>
        </w:rPr>
        <w:t xml:space="preserve"> la lettre de lecteur logique associée au disque monté précédemment</w:t>
      </w:r>
    </w:p>
    <w:p w:rsidR="00A20B59" w:rsidRDefault="00A20B59" w:rsidP="00A20B59">
      <w:pPr>
        <w:ind w:left="1418"/>
        <w:rPr>
          <w:rFonts w:ascii="Arial" w:hAnsi="Arial" w:cs="Arial"/>
          <w:b/>
          <w:color w:val="222222"/>
          <w:spacing w:val="-4"/>
        </w:rPr>
      </w:pPr>
      <w:r w:rsidRPr="00715064">
        <w:rPr>
          <w:rFonts w:ascii="Arial" w:hAnsi="Arial" w:cs="Arial"/>
          <w:b/>
          <w:color w:val="222222"/>
          <w:spacing w:val="-4"/>
        </w:rPr>
        <w:t>$drive=(Get-Disk $diskNo | Get-partition).DriveLetter</w:t>
      </w:r>
    </w:p>
    <w:p w:rsidR="00A20B59" w:rsidRDefault="00A91776" w:rsidP="00A20B59">
      <w:pPr>
        <w:ind w:left="1418"/>
        <w:rPr>
          <w:rFonts w:ascii="Arial" w:hAnsi="Arial" w:cs="Arial"/>
          <w:b/>
          <w:color w:val="222222"/>
          <w:spacing w:val="-4"/>
        </w:rPr>
      </w:pPr>
      <w:r>
        <w:rPr>
          <w:noProof/>
        </w:rPr>
        <w:drawing>
          <wp:inline distT="0" distB="0" distL="0" distR="0">
            <wp:extent cx="3638550" cy="152400"/>
            <wp:effectExtent l="0" t="0" r="0" b="0"/>
            <wp:docPr id="161" name="Imag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38550" cy="152400"/>
                    </a:xfrm>
                    <a:prstGeom prst="rect">
                      <a:avLst/>
                    </a:prstGeom>
                    <a:noFill/>
                    <a:ln>
                      <a:noFill/>
                    </a:ln>
                  </pic:spPr>
                </pic:pic>
              </a:graphicData>
            </a:graphic>
          </wp:inline>
        </w:drawing>
      </w:r>
    </w:p>
    <w:p w:rsidR="00A20B59" w:rsidRPr="00A03474" w:rsidRDefault="00A20B59" w:rsidP="00A20B59">
      <w:pPr>
        <w:ind w:left="1418"/>
        <w:rPr>
          <w:rFonts w:cs="Arial"/>
          <w:color w:val="222222"/>
          <w:spacing w:val="-4"/>
        </w:rPr>
      </w:pPr>
      <w:r w:rsidRPr="006A7E4D">
        <w:rPr>
          <w:rFonts w:cs="Arial"/>
          <w:b/>
          <w:color w:val="222222"/>
          <w:spacing w:val="-4"/>
        </w:rPr>
        <w:t>N.B</w:t>
      </w:r>
      <w:r>
        <w:rPr>
          <w:rFonts w:cs="Arial"/>
          <w:color w:val="222222"/>
          <w:spacing w:val="-4"/>
        </w:rPr>
        <w:t xml:space="preserve"> : </w:t>
      </w:r>
      <w:r w:rsidRPr="00A03474">
        <w:rPr>
          <w:rFonts w:cs="Arial"/>
          <w:color w:val="222222"/>
          <w:spacing w:val="-4"/>
        </w:rPr>
        <w:t>On peut aussi si on rep</w:t>
      </w:r>
      <w:r>
        <w:rPr>
          <w:rFonts w:cs="Arial"/>
          <w:color w:val="222222"/>
          <w:spacing w:val="-4"/>
        </w:rPr>
        <w:t>é</w:t>
      </w:r>
      <w:r w:rsidRPr="00A03474">
        <w:rPr>
          <w:rFonts w:cs="Arial"/>
          <w:color w:val="222222"/>
          <w:spacing w:val="-4"/>
        </w:rPr>
        <w:t>re</w:t>
      </w:r>
      <w:r>
        <w:rPr>
          <w:rFonts w:cs="Arial"/>
          <w:color w:val="222222"/>
          <w:spacing w:val="-4"/>
        </w:rPr>
        <w:t>r</w:t>
      </w:r>
      <w:r w:rsidRPr="00A03474">
        <w:rPr>
          <w:rFonts w:cs="Arial"/>
          <w:color w:val="222222"/>
          <w:spacing w:val="-4"/>
        </w:rPr>
        <w:t xml:space="preserve"> la lettre de </w:t>
      </w:r>
      <w:r w:rsidRPr="00A03474">
        <w:rPr>
          <w:rFonts w:ascii="Arial" w:hAnsi="Arial" w:cs="Arial"/>
          <w:b/>
          <w:color w:val="222222"/>
          <w:spacing w:val="-4"/>
        </w:rPr>
        <w:t>$drive</w:t>
      </w:r>
      <w:r>
        <w:rPr>
          <w:rFonts w:cs="Arial"/>
          <w:color w:val="222222"/>
          <w:spacing w:val="-4"/>
        </w:rPr>
        <w:t xml:space="preserve"> et </w:t>
      </w:r>
      <w:r w:rsidRPr="00A03474">
        <w:rPr>
          <w:rFonts w:cs="Arial"/>
          <w:color w:val="222222"/>
          <w:spacing w:val="-4"/>
        </w:rPr>
        <w:t xml:space="preserve">l’utiliser directement </w:t>
      </w:r>
    </w:p>
    <w:p w:rsidR="00A20B59" w:rsidRDefault="00A20B59" w:rsidP="00A20B59">
      <w:pPr>
        <w:rPr>
          <w:rFonts w:cs="Arial"/>
          <w:color w:val="222222"/>
          <w:spacing w:val="-4"/>
        </w:rPr>
      </w:pPr>
    </w:p>
    <w:p w:rsidR="00A20B59" w:rsidRPr="00A03474" w:rsidRDefault="00A20B59" w:rsidP="00A20B59">
      <w:pPr>
        <w:rPr>
          <w:rFonts w:cs="Arial"/>
          <w:color w:val="222222"/>
          <w:spacing w:val="-4"/>
        </w:rPr>
      </w:pPr>
      <w:r>
        <w:rPr>
          <w:rFonts w:cs="Arial"/>
          <w:color w:val="222222"/>
          <w:spacing w:val="-4"/>
        </w:rPr>
        <w:t>On ajoute le package dans notre vhd</w:t>
      </w:r>
    </w:p>
    <w:p w:rsidR="00A20B59" w:rsidRDefault="00A20B59" w:rsidP="00A20B59">
      <w:pPr>
        <w:ind w:left="1418"/>
        <w:rPr>
          <w:rFonts w:cs="Arial"/>
          <w:color w:val="222222"/>
          <w:spacing w:val="-4"/>
        </w:rPr>
      </w:pPr>
      <w:r w:rsidRPr="00937852">
        <w:rPr>
          <w:rFonts w:ascii="Arial" w:hAnsi="Arial" w:cs="Arial"/>
          <w:b/>
          <w:color w:val="222222"/>
          <w:spacing w:val="-4"/>
        </w:rPr>
        <w:t>Add-Windowspackage -PackagePath $integration -Path "G:\"</w:t>
      </w:r>
      <w:r w:rsidRPr="00A03474">
        <w:rPr>
          <w:rFonts w:cs="Arial"/>
          <w:color w:val="222222"/>
          <w:spacing w:val="-4"/>
        </w:rPr>
        <w:t xml:space="preserve"> </w:t>
      </w:r>
    </w:p>
    <w:p w:rsidR="00A20B59" w:rsidRDefault="00A91776" w:rsidP="00A20B59">
      <w:pPr>
        <w:ind w:left="1418"/>
        <w:rPr>
          <w:rFonts w:ascii="Arial" w:hAnsi="Arial" w:cs="Arial"/>
          <w:b/>
          <w:color w:val="222222"/>
          <w:spacing w:val="-4"/>
        </w:rPr>
      </w:pPr>
      <w:r>
        <w:rPr>
          <w:rFonts w:cs="Arial"/>
          <w:noProof/>
          <w:color w:val="222222"/>
          <w:spacing w:val="-4"/>
        </w:rPr>
        <w:drawing>
          <wp:inline distT="0" distB="0" distL="0" distR="0">
            <wp:extent cx="3876675" cy="228600"/>
            <wp:effectExtent l="0" t="0" r="9525" b="0"/>
            <wp:docPr id="162"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76675" cy="228600"/>
                    </a:xfrm>
                    <a:prstGeom prst="rect">
                      <a:avLst/>
                    </a:prstGeom>
                    <a:noFill/>
                    <a:ln>
                      <a:noFill/>
                    </a:ln>
                  </pic:spPr>
                </pic:pic>
              </a:graphicData>
            </a:graphic>
          </wp:inline>
        </w:drawing>
      </w:r>
    </w:p>
    <w:p w:rsidR="00A20B59" w:rsidRDefault="00A20B59" w:rsidP="00A20B59">
      <w:pPr>
        <w:rPr>
          <w:rFonts w:cs="Arial"/>
          <w:color w:val="222222"/>
          <w:spacing w:val="-4"/>
        </w:rPr>
      </w:pPr>
      <w:r w:rsidRPr="00A03474">
        <w:rPr>
          <w:rFonts w:cs="Arial"/>
          <w:color w:val="222222"/>
          <w:spacing w:val="-4"/>
        </w:rPr>
        <w:t>On obtiendra</w:t>
      </w:r>
    </w:p>
    <w:p w:rsidR="00A20B59" w:rsidRPr="00715064" w:rsidRDefault="00A91776" w:rsidP="00A20B59">
      <w:pPr>
        <w:ind w:left="1418"/>
        <w:rPr>
          <w:rFonts w:ascii="Arial" w:hAnsi="Arial" w:cs="Arial"/>
          <w:b/>
          <w:color w:val="222222"/>
          <w:spacing w:val="-4"/>
        </w:rPr>
      </w:pPr>
      <w:r>
        <w:rPr>
          <w:noProof/>
        </w:rPr>
        <w:lastRenderedPageBreak/>
        <w:drawing>
          <wp:inline distT="0" distB="0" distL="0" distR="0">
            <wp:extent cx="5276850" cy="419100"/>
            <wp:effectExtent l="0" t="0" r="0" b="0"/>
            <wp:docPr id="163"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334">
                      <a:extLst>
                        <a:ext uri="{28A0092B-C50C-407E-A947-70E740481C1C}">
                          <a14:useLocalDpi xmlns:a14="http://schemas.microsoft.com/office/drawing/2010/main" val="0"/>
                        </a:ext>
                      </a:extLst>
                    </a:blip>
                    <a:srcRect t="2" r="8287" b="-82"/>
                    <a:stretch>
                      <a:fillRect/>
                    </a:stretch>
                  </pic:blipFill>
                  <pic:spPr bwMode="auto">
                    <a:xfrm>
                      <a:off x="0" y="0"/>
                      <a:ext cx="5276850" cy="419100"/>
                    </a:xfrm>
                    <a:prstGeom prst="rect">
                      <a:avLst/>
                    </a:prstGeom>
                    <a:noFill/>
                    <a:ln>
                      <a:noFill/>
                    </a:ln>
                  </pic:spPr>
                </pic:pic>
              </a:graphicData>
            </a:graphic>
          </wp:inline>
        </w:drawing>
      </w:r>
      <w:r>
        <w:rPr>
          <w:noProof/>
        </w:rPr>
        <w:drawing>
          <wp:inline distT="0" distB="0" distL="0" distR="0">
            <wp:extent cx="4743450" cy="609600"/>
            <wp:effectExtent l="0" t="0" r="0" b="0"/>
            <wp:docPr id="164"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743450" cy="609600"/>
                    </a:xfrm>
                    <a:prstGeom prst="rect">
                      <a:avLst/>
                    </a:prstGeom>
                    <a:noFill/>
                    <a:ln>
                      <a:noFill/>
                    </a:ln>
                  </pic:spPr>
                </pic:pic>
              </a:graphicData>
            </a:graphic>
          </wp:inline>
        </w:drawing>
      </w:r>
    </w:p>
    <w:p w:rsidR="00A20B59" w:rsidRDefault="00A20B59" w:rsidP="00A20B59">
      <w:pPr>
        <w:rPr>
          <w:rFonts w:cs="Arial"/>
          <w:color w:val="222222"/>
          <w:spacing w:val="-4"/>
        </w:rPr>
      </w:pPr>
      <w:r>
        <w:rPr>
          <w:rFonts w:cs="Arial"/>
          <w:color w:val="222222"/>
          <w:spacing w:val="-4"/>
        </w:rPr>
        <w:t xml:space="preserve">On démonte le VHD par la commande </w:t>
      </w:r>
      <w:r>
        <w:rPr>
          <w:rFonts w:ascii="Arial" w:hAnsi="Arial" w:cs="Arial"/>
          <w:b/>
          <w:color w:val="222222"/>
          <w:spacing w:val="-4"/>
        </w:rPr>
        <w:t>dism</w:t>
      </w:r>
      <w:r w:rsidRPr="00A03474">
        <w:rPr>
          <w:rFonts w:ascii="Arial" w:hAnsi="Arial" w:cs="Arial"/>
          <w:b/>
          <w:color w:val="222222"/>
          <w:spacing w:val="-4"/>
        </w:rPr>
        <w:t>ount-vhd</w:t>
      </w:r>
    </w:p>
    <w:p w:rsidR="00A20B59" w:rsidRPr="009E5E61" w:rsidRDefault="00A20B59" w:rsidP="00A20B59">
      <w:pPr>
        <w:ind w:left="1418"/>
        <w:rPr>
          <w:rFonts w:ascii="Arial" w:hAnsi="Arial" w:cs="Arial"/>
          <w:b/>
          <w:noProof/>
        </w:rPr>
      </w:pPr>
      <w:r w:rsidRPr="009E5E61">
        <w:rPr>
          <w:rFonts w:ascii="Arial" w:hAnsi="Arial" w:cs="Arial"/>
          <w:b/>
          <w:color w:val="222222"/>
          <w:spacing w:val="-4"/>
        </w:rPr>
        <w:t>dismount-vhd</w:t>
      </w:r>
      <w:r w:rsidRPr="009E5E61">
        <w:rPr>
          <w:rFonts w:ascii="Arial" w:hAnsi="Arial" w:cs="Arial"/>
          <w:b/>
          <w:noProof/>
        </w:rPr>
        <w:t xml:space="preserve">  -path $dd</w:t>
      </w:r>
    </w:p>
    <w:p w:rsidR="00A20B59" w:rsidRDefault="00A91776" w:rsidP="00A20B59">
      <w:pPr>
        <w:ind w:left="1418"/>
        <w:rPr>
          <w:rFonts w:cs="Arial"/>
          <w:color w:val="222222"/>
          <w:spacing w:val="-4"/>
        </w:rPr>
      </w:pPr>
      <w:r>
        <w:rPr>
          <w:noProof/>
        </w:rPr>
        <w:drawing>
          <wp:inline distT="0" distB="0" distL="0" distR="0">
            <wp:extent cx="1628775" cy="180975"/>
            <wp:effectExtent l="0" t="0" r="9525" b="9525"/>
            <wp:docPr id="165"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628775" cy="180975"/>
                    </a:xfrm>
                    <a:prstGeom prst="rect">
                      <a:avLst/>
                    </a:prstGeom>
                    <a:noFill/>
                    <a:ln>
                      <a:noFill/>
                    </a:ln>
                  </pic:spPr>
                </pic:pic>
              </a:graphicData>
            </a:graphic>
          </wp:inline>
        </w:drawing>
      </w:r>
    </w:p>
    <w:p w:rsidR="00A20B59" w:rsidRDefault="00A20B59" w:rsidP="00A20B59">
      <w:pPr>
        <w:rPr>
          <w:rFonts w:cs="Arial"/>
          <w:color w:val="222222"/>
          <w:spacing w:val="-4"/>
        </w:rPr>
      </w:pPr>
    </w:p>
    <w:p w:rsidR="00A20B59" w:rsidRDefault="00470A1D" w:rsidP="00A20B59">
      <w:pPr>
        <w:pStyle w:val="Titre2"/>
      </w:pPr>
      <w:bookmarkStart w:id="202" w:name="_Toc473957248"/>
      <w:bookmarkStart w:id="203" w:name="_Toc500484258"/>
      <w:r>
        <w:t xml:space="preserve">2016 - </w:t>
      </w:r>
      <w:r w:rsidR="00A20B59">
        <w:t>Vm 2012  et powershell « On-Line » (depuis la Vm):</w:t>
      </w:r>
      <w:bookmarkEnd w:id="202"/>
      <w:bookmarkEnd w:id="203"/>
    </w:p>
    <w:p w:rsidR="00A20B59" w:rsidRPr="0093660D" w:rsidRDefault="00A20B59" w:rsidP="00A20B59">
      <w:r w:rsidRPr="0093660D">
        <w:t>On va monter l</w:t>
      </w:r>
      <w:r>
        <w:t>e</w:t>
      </w:r>
      <w:r w:rsidRPr="0093660D">
        <w:t xml:space="preserve"> package depuis la VM elle-même, en ligne (on-line)</w:t>
      </w:r>
    </w:p>
    <w:p w:rsidR="00A20B59" w:rsidRDefault="00A20B59" w:rsidP="00A20B59">
      <w:r w:rsidRPr="008149A4">
        <w:rPr>
          <w:b/>
        </w:rPr>
        <w:t>N.B</w:t>
      </w:r>
      <w:r>
        <w:t xml:space="preserve"> : cette manipulation n’est pas possible sur un Serveur 2008R2 car la commande </w:t>
      </w:r>
      <w:r w:rsidRPr="008149A4">
        <w:rPr>
          <w:rFonts w:ascii="Arial" w:hAnsi="Arial" w:cs="Arial"/>
          <w:b/>
        </w:rPr>
        <w:t xml:space="preserve">Add-Windowspackage </w:t>
      </w:r>
      <w:r>
        <w:t xml:space="preserve">ne peut que fonctionner </w:t>
      </w:r>
      <w:r w:rsidRPr="008149A4">
        <w:rPr>
          <w:rFonts w:ascii="Arial" w:hAnsi="Arial" w:cs="Arial"/>
          <w:b/>
        </w:rPr>
        <w:t>offline</w:t>
      </w:r>
      <w:r>
        <w:t xml:space="preserve"> sur des OS 2008R2</w:t>
      </w:r>
    </w:p>
    <w:p w:rsidR="00A20B59" w:rsidRDefault="00A20B59" w:rsidP="00A20B59">
      <w:r>
        <w:t>On repère le chemin du package contenant les services d’intégration</w:t>
      </w:r>
    </w:p>
    <w:p w:rsidR="00A20B59" w:rsidRDefault="00A91776" w:rsidP="00A20B59">
      <w:pPr>
        <w:ind w:left="1418"/>
      </w:pPr>
      <w:r>
        <w:rPr>
          <w:noProof/>
        </w:rPr>
        <w:drawing>
          <wp:inline distT="0" distB="0" distL="0" distR="0">
            <wp:extent cx="5172075" cy="962025"/>
            <wp:effectExtent l="0" t="0" r="9525" b="9525"/>
            <wp:docPr id="166"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172075" cy="962025"/>
                    </a:xfrm>
                    <a:prstGeom prst="rect">
                      <a:avLst/>
                    </a:prstGeom>
                    <a:noFill/>
                    <a:ln>
                      <a:noFill/>
                    </a:ln>
                  </pic:spPr>
                </pic:pic>
              </a:graphicData>
            </a:graphic>
          </wp:inline>
        </w:drawing>
      </w:r>
    </w:p>
    <w:p w:rsidR="00A20B59" w:rsidRDefault="00A20B59" w:rsidP="00A20B59"/>
    <w:p w:rsidR="00A20B59" w:rsidRDefault="00A20B59" w:rsidP="00A20B59">
      <w:r>
        <w:t>Voire</w:t>
      </w:r>
    </w:p>
    <w:p w:rsidR="00A20B59" w:rsidRDefault="00A91776" w:rsidP="00A20B59">
      <w:r>
        <w:rPr>
          <w:noProof/>
        </w:rPr>
        <w:drawing>
          <wp:inline distT="0" distB="0" distL="0" distR="0">
            <wp:extent cx="5762625" cy="933450"/>
            <wp:effectExtent l="0" t="0" r="9525" b="0"/>
            <wp:docPr id="167"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762625" cy="933450"/>
                    </a:xfrm>
                    <a:prstGeom prst="rect">
                      <a:avLst/>
                    </a:prstGeom>
                    <a:noFill/>
                    <a:ln>
                      <a:noFill/>
                    </a:ln>
                  </pic:spPr>
                </pic:pic>
              </a:graphicData>
            </a:graphic>
          </wp:inline>
        </w:drawing>
      </w:r>
    </w:p>
    <w:p w:rsidR="00A20B59" w:rsidRDefault="00A20B59" w:rsidP="00A20B59"/>
    <w:p w:rsidR="00A20B59" w:rsidRPr="00EF1B90" w:rsidRDefault="00A20B59" w:rsidP="00CF0BE9">
      <w:pPr>
        <w:pStyle w:val="Paragraphedeliste"/>
        <w:numPr>
          <w:ilvl w:val="0"/>
          <w:numId w:val="24"/>
        </w:numPr>
      </w:pPr>
      <w:r>
        <w:t xml:space="preserve">Utiliser la commande powershell </w:t>
      </w:r>
      <w:r w:rsidRPr="008410EF">
        <w:rPr>
          <w:rFonts w:ascii="Arial" w:hAnsi="Arial" w:cs="Arial"/>
          <w:b/>
        </w:rPr>
        <w:t>add-windows</w:t>
      </w:r>
      <w:r>
        <w:rPr>
          <w:rFonts w:ascii="Arial" w:hAnsi="Arial" w:cs="Arial"/>
          <w:b/>
        </w:rPr>
        <w:t>P</w:t>
      </w:r>
      <w:r w:rsidRPr="008410EF">
        <w:rPr>
          <w:rFonts w:ascii="Arial" w:hAnsi="Arial" w:cs="Arial"/>
          <w:b/>
        </w:rPr>
        <w:t>ackage</w:t>
      </w:r>
      <w:r>
        <w:rPr>
          <w:rFonts w:ascii="Arial" w:hAnsi="Arial" w:cs="Arial"/>
          <w:b/>
        </w:rPr>
        <w:t xml:space="preserve"> </w:t>
      </w:r>
      <w:r>
        <w:t xml:space="preserve">avec la syntaxe suivante </w:t>
      </w:r>
      <w:r>
        <w:rPr>
          <w:rFonts w:ascii="Arial" w:hAnsi="Arial" w:cs="Arial"/>
          <w:b/>
        </w:rPr>
        <w:t>A</w:t>
      </w:r>
      <w:r w:rsidRPr="008410EF">
        <w:rPr>
          <w:rFonts w:ascii="Arial" w:hAnsi="Arial" w:cs="Arial"/>
          <w:b/>
        </w:rPr>
        <w:t>dd-</w:t>
      </w:r>
      <w:r>
        <w:rPr>
          <w:rFonts w:ascii="Arial" w:hAnsi="Arial" w:cs="Arial"/>
          <w:b/>
        </w:rPr>
        <w:t>W</w:t>
      </w:r>
      <w:r w:rsidRPr="008410EF">
        <w:rPr>
          <w:rFonts w:ascii="Arial" w:hAnsi="Arial" w:cs="Arial"/>
          <w:b/>
        </w:rPr>
        <w:t>indows</w:t>
      </w:r>
      <w:r>
        <w:rPr>
          <w:rFonts w:ascii="Arial" w:hAnsi="Arial" w:cs="Arial"/>
          <w:b/>
        </w:rPr>
        <w:t>P</w:t>
      </w:r>
      <w:r w:rsidRPr="008410EF">
        <w:rPr>
          <w:rFonts w:ascii="Arial" w:hAnsi="Arial" w:cs="Arial"/>
          <w:b/>
        </w:rPr>
        <w:t>ackage</w:t>
      </w:r>
      <w:r>
        <w:rPr>
          <w:rFonts w:ascii="Arial" w:hAnsi="Arial" w:cs="Arial"/>
          <w:b/>
        </w:rPr>
        <w:t xml:space="preserve"> -Online –Packagepath</w:t>
      </w:r>
    </w:p>
    <w:p w:rsidR="00A20B59" w:rsidRDefault="00A91776" w:rsidP="00A20B59">
      <w:r>
        <w:rPr>
          <w:noProof/>
        </w:rPr>
        <w:drawing>
          <wp:inline distT="0" distB="0" distL="0" distR="0">
            <wp:extent cx="5762625" cy="409575"/>
            <wp:effectExtent l="0" t="0" r="9525" b="9525"/>
            <wp:docPr id="168"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62625" cy="409575"/>
                    </a:xfrm>
                    <a:prstGeom prst="rect">
                      <a:avLst/>
                    </a:prstGeom>
                    <a:noFill/>
                    <a:ln>
                      <a:noFill/>
                    </a:ln>
                  </pic:spPr>
                </pic:pic>
              </a:graphicData>
            </a:graphic>
          </wp:inline>
        </w:drawing>
      </w:r>
    </w:p>
    <w:p w:rsidR="00A20B59" w:rsidRDefault="00A20B59" w:rsidP="00A20B59"/>
    <w:p w:rsidR="00A20B59" w:rsidRDefault="00A20B59" w:rsidP="00A20B59">
      <w:r>
        <w:t>Ou en deux temps</w:t>
      </w:r>
    </w:p>
    <w:p w:rsidR="00A20B59" w:rsidRDefault="00A91776" w:rsidP="00A20B59">
      <w:pPr>
        <w:ind w:left="1211"/>
        <w:rPr>
          <w:rFonts w:cs="Arial"/>
          <w:color w:val="222222"/>
          <w:spacing w:val="-4"/>
        </w:rPr>
      </w:pPr>
      <w:r>
        <w:rPr>
          <w:noProof/>
        </w:rPr>
        <w:drawing>
          <wp:inline distT="0" distB="0" distL="0" distR="0">
            <wp:extent cx="4543425" cy="504825"/>
            <wp:effectExtent l="0" t="0" r="9525" b="9525"/>
            <wp:docPr id="169"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543425" cy="504825"/>
                    </a:xfrm>
                    <a:prstGeom prst="rect">
                      <a:avLst/>
                    </a:prstGeom>
                    <a:noFill/>
                    <a:ln>
                      <a:noFill/>
                    </a:ln>
                  </pic:spPr>
                </pic:pic>
              </a:graphicData>
            </a:graphic>
          </wp:inline>
        </w:drawing>
      </w:r>
    </w:p>
    <w:p w:rsidR="00A20B59" w:rsidRDefault="00A20B59" w:rsidP="00A20B59">
      <w:pPr>
        <w:ind w:left="1211"/>
        <w:rPr>
          <w:rFonts w:cs="Arial"/>
          <w:color w:val="222222"/>
          <w:spacing w:val="-4"/>
        </w:rPr>
      </w:pPr>
    </w:p>
    <w:p w:rsidR="00A20B59" w:rsidRDefault="00A20B59" w:rsidP="00A20B59">
      <w:pPr>
        <w:ind w:left="1211"/>
      </w:pPr>
      <w:r w:rsidRPr="008149A4">
        <w:rPr>
          <w:rFonts w:cs="Arial"/>
          <w:b/>
          <w:color w:val="222222"/>
          <w:spacing w:val="-4"/>
        </w:rPr>
        <w:t>N.B</w:t>
      </w:r>
      <w:r>
        <w:rPr>
          <w:rFonts w:cs="Arial"/>
          <w:color w:val="222222"/>
          <w:spacing w:val="-4"/>
        </w:rPr>
        <w:t xml:space="preserve"> : on peut aussi </w:t>
      </w:r>
      <w:r>
        <w:t xml:space="preserve">créer une variable locale </w:t>
      </w:r>
      <w:r w:rsidRPr="008410EF">
        <w:rPr>
          <w:rFonts w:ascii="Arial" w:hAnsi="Arial" w:cs="Arial"/>
          <w:b/>
        </w:rPr>
        <w:t>$integration</w:t>
      </w:r>
    </w:p>
    <w:p w:rsidR="00A20B59" w:rsidRDefault="00A91776" w:rsidP="00A20B59">
      <w:pPr>
        <w:ind w:left="1211"/>
      </w:pPr>
      <w:r>
        <w:rPr>
          <w:noProof/>
        </w:rPr>
        <w:drawing>
          <wp:inline distT="0" distB="0" distL="0" distR="0">
            <wp:extent cx="5762625" cy="209550"/>
            <wp:effectExtent l="0" t="0" r="9525" b="0"/>
            <wp:docPr id="17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62625" cy="209550"/>
                    </a:xfrm>
                    <a:prstGeom prst="rect">
                      <a:avLst/>
                    </a:prstGeom>
                    <a:noFill/>
                    <a:ln>
                      <a:noFill/>
                    </a:ln>
                  </pic:spPr>
                </pic:pic>
              </a:graphicData>
            </a:graphic>
          </wp:inline>
        </w:drawing>
      </w:r>
    </w:p>
    <w:p w:rsidR="00A20B59" w:rsidRDefault="00A20B59" w:rsidP="00A20B59">
      <w:pPr>
        <w:rPr>
          <w:rFonts w:cs="Arial"/>
          <w:color w:val="222222"/>
          <w:spacing w:val="-4"/>
        </w:rPr>
      </w:pPr>
    </w:p>
    <w:p w:rsidR="00A20B59" w:rsidRDefault="00A20B59" w:rsidP="00A20B59">
      <w:pPr>
        <w:pStyle w:val="Titre2"/>
      </w:pPr>
      <w:bookmarkStart w:id="204" w:name="_Toc473957249"/>
      <w:bookmarkStart w:id="205" w:name="_Toc500484259"/>
      <w:r>
        <w:lastRenderedPageBreak/>
        <w:t xml:space="preserve">Services d’intégration via vmguest (ancienne </w:t>
      </w:r>
      <w:r w:rsidR="00470A1D">
        <w:t>méthode</w:t>
      </w:r>
      <w:r>
        <w:t>) :</w:t>
      </w:r>
      <w:bookmarkEnd w:id="204"/>
      <w:bookmarkEnd w:id="205"/>
    </w:p>
    <w:p w:rsidR="00A20B59" w:rsidRDefault="00A20B59" w:rsidP="00A20B59">
      <w:pPr>
        <w:widowControl w:val="0"/>
        <w:autoSpaceDE w:val="0"/>
        <w:autoSpaceDN w:val="0"/>
        <w:adjustRightInd w:val="0"/>
        <w:rPr>
          <w:rFonts w:ascii="Calibri" w:hAnsi="Calibri" w:cs="Calibri"/>
          <w:lang w:val="fr"/>
        </w:rPr>
      </w:pPr>
      <w:r>
        <w:rPr>
          <w:rFonts w:ascii="Calibri" w:hAnsi="Calibri" w:cs="Calibri"/>
          <w:lang w:val="fr"/>
        </w:rPr>
        <w:t xml:space="preserve">Dans le dossier système de windows sur un server 2012 r2 il y a un dossier dans lequel  les drivers pour les services d'intégration sont stockés, </w:t>
      </w:r>
      <w:r w:rsidRPr="00410DB6">
        <w:rPr>
          <w:rFonts w:ascii="Arial" w:hAnsi="Arial" w:cs="Arial"/>
          <w:b/>
          <w:lang w:val="fr"/>
        </w:rPr>
        <w:t>vmguest</w:t>
      </w:r>
    </w:p>
    <w:p w:rsidR="00A20B59" w:rsidRDefault="00A91776" w:rsidP="00A20B59">
      <w:pPr>
        <w:widowControl w:val="0"/>
        <w:autoSpaceDE w:val="0"/>
        <w:autoSpaceDN w:val="0"/>
        <w:adjustRightInd w:val="0"/>
        <w:ind w:left="1418"/>
        <w:rPr>
          <w:rFonts w:ascii="Calibri" w:hAnsi="Calibri" w:cs="Calibri"/>
          <w:lang w:val="fr"/>
        </w:rPr>
      </w:pPr>
      <w:r>
        <w:rPr>
          <w:rFonts w:ascii="Calibri" w:hAnsi="Calibri" w:cs="Calibri"/>
          <w:noProof/>
        </w:rPr>
        <w:drawing>
          <wp:inline distT="0" distB="0" distL="0" distR="0">
            <wp:extent cx="4324350" cy="971550"/>
            <wp:effectExtent l="0" t="0" r="0" b="0"/>
            <wp:docPr id="171" name="Imag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2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24350" cy="971550"/>
                    </a:xfrm>
                    <a:prstGeom prst="rect">
                      <a:avLst/>
                    </a:prstGeom>
                    <a:noFill/>
                    <a:ln>
                      <a:noFill/>
                    </a:ln>
                  </pic:spPr>
                </pic:pic>
              </a:graphicData>
            </a:graphic>
          </wp:inline>
        </w:drawing>
      </w:r>
    </w:p>
    <w:p w:rsidR="00A20B59" w:rsidRDefault="00A20B59" w:rsidP="00A20B59">
      <w:pPr>
        <w:widowControl w:val="0"/>
        <w:autoSpaceDE w:val="0"/>
        <w:autoSpaceDN w:val="0"/>
        <w:adjustRightInd w:val="0"/>
        <w:rPr>
          <w:rFonts w:ascii="Calibri" w:hAnsi="Calibri" w:cs="Calibri"/>
          <w:lang w:val="fr"/>
        </w:rPr>
      </w:pPr>
      <w:r>
        <w:rPr>
          <w:rFonts w:ascii="Calibri" w:hAnsi="Calibri" w:cs="Calibri"/>
          <w:lang w:val="fr"/>
        </w:rPr>
        <w:t>on peut décompresser les drivers d'intégration "a la main" à travers un produit comme winzip,win rar... ect, on a les versions 86 et 64 bits…</w:t>
      </w:r>
    </w:p>
    <w:p w:rsidR="00A20B59" w:rsidRDefault="00A91776" w:rsidP="00A20B59">
      <w:pPr>
        <w:widowControl w:val="0"/>
        <w:autoSpaceDE w:val="0"/>
        <w:autoSpaceDN w:val="0"/>
        <w:adjustRightInd w:val="0"/>
        <w:ind w:left="1418"/>
        <w:rPr>
          <w:rFonts w:ascii="Calibri" w:hAnsi="Calibri" w:cs="Calibri"/>
          <w:lang w:val="fr"/>
        </w:rPr>
      </w:pPr>
      <w:r>
        <w:rPr>
          <w:rFonts w:ascii="Calibri" w:hAnsi="Calibri" w:cs="Calibri"/>
          <w:noProof/>
        </w:rPr>
        <w:drawing>
          <wp:inline distT="0" distB="0" distL="0" distR="0">
            <wp:extent cx="3000375" cy="400050"/>
            <wp:effectExtent l="0" t="0" r="9525" b="0"/>
            <wp:docPr id="172" name="Imag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rsidR="00A20B59" w:rsidRDefault="00A20B59" w:rsidP="00A20B59">
      <w:pPr>
        <w:widowControl w:val="0"/>
        <w:autoSpaceDE w:val="0"/>
        <w:autoSpaceDN w:val="0"/>
        <w:adjustRightInd w:val="0"/>
        <w:rPr>
          <w:rFonts w:ascii="Calibri" w:hAnsi="Calibri" w:cs="Calibri"/>
          <w:lang w:val="fr"/>
        </w:rPr>
      </w:pPr>
      <w:r>
        <w:rPr>
          <w:rFonts w:ascii="Calibri" w:hAnsi="Calibri" w:cs="Calibri"/>
          <w:lang w:val="fr"/>
        </w:rPr>
        <w:t>une vm peut très bien faire apparaitre des drivers non installés, comme sous ce poste seven</w:t>
      </w:r>
    </w:p>
    <w:p w:rsidR="00A20B59" w:rsidRDefault="00A91776" w:rsidP="00A20B59">
      <w:pPr>
        <w:widowControl w:val="0"/>
        <w:autoSpaceDE w:val="0"/>
        <w:autoSpaceDN w:val="0"/>
        <w:adjustRightInd w:val="0"/>
        <w:ind w:left="1418"/>
        <w:rPr>
          <w:rFonts w:ascii="Calibri" w:hAnsi="Calibri" w:cs="Calibri"/>
          <w:lang w:val="fr"/>
        </w:rPr>
      </w:pPr>
      <w:r>
        <w:rPr>
          <w:rFonts w:ascii="Calibri" w:hAnsi="Calibri" w:cs="Calibri"/>
          <w:noProof/>
        </w:rPr>
        <w:drawing>
          <wp:inline distT="0" distB="0" distL="0" distR="0">
            <wp:extent cx="2543175" cy="1533525"/>
            <wp:effectExtent l="0" t="0" r="9525" b="9525"/>
            <wp:docPr id="173" name="Imag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9"/>
                    <pic:cNvPicPr>
                      <a:picLocks noChangeAspect="1" noChangeArrowheads="1"/>
                    </pic:cNvPicPr>
                  </pic:nvPicPr>
                  <pic:blipFill>
                    <a:blip r:embed="rId344">
                      <a:extLst>
                        <a:ext uri="{28A0092B-C50C-407E-A947-70E740481C1C}">
                          <a14:useLocalDpi xmlns:a14="http://schemas.microsoft.com/office/drawing/2010/main" val="0"/>
                        </a:ext>
                      </a:extLst>
                    </a:blip>
                    <a:srcRect r="-124" b="16451"/>
                    <a:stretch>
                      <a:fillRect/>
                    </a:stretch>
                  </pic:blipFill>
                  <pic:spPr bwMode="auto">
                    <a:xfrm>
                      <a:off x="0" y="0"/>
                      <a:ext cx="2543175" cy="1533525"/>
                    </a:xfrm>
                    <a:prstGeom prst="rect">
                      <a:avLst/>
                    </a:prstGeom>
                    <a:noFill/>
                    <a:ln>
                      <a:noFill/>
                    </a:ln>
                  </pic:spPr>
                </pic:pic>
              </a:graphicData>
            </a:graphic>
          </wp:inline>
        </w:drawing>
      </w:r>
    </w:p>
    <w:p w:rsidR="00A20B59" w:rsidRDefault="00A20B59" w:rsidP="00A20B59">
      <w:pPr>
        <w:widowControl w:val="0"/>
        <w:autoSpaceDE w:val="0"/>
        <w:autoSpaceDN w:val="0"/>
        <w:adjustRightInd w:val="0"/>
        <w:rPr>
          <w:rFonts w:ascii="Calibri" w:hAnsi="Calibri" w:cs="Calibri"/>
          <w:lang w:val="fr"/>
        </w:rPr>
      </w:pPr>
      <w:r>
        <w:rPr>
          <w:rFonts w:ascii="Calibri" w:hAnsi="Calibri" w:cs="Calibri"/>
          <w:lang w:val="fr"/>
        </w:rPr>
        <w:t>le détail des périphériques inconnus donnerait</w:t>
      </w:r>
    </w:p>
    <w:p w:rsidR="00A20B59" w:rsidRDefault="00A91776" w:rsidP="00A20B59">
      <w:pPr>
        <w:widowControl w:val="0"/>
        <w:autoSpaceDE w:val="0"/>
        <w:autoSpaceDN w:val="0"/>
        <w:adjustRightInd w:val="0"/>
        <w:rPr>
          <w:rFonts w:ascii="Calibri" w:hAnsi="Calibri" w:cs="Calibri"/>
          <w:lang w:val="fr"/>
        </w:rPr>
      </w:pPr>
      <w:r>
        <w:rPr>
          <w:rFonts w:ascii="Calibri" w:hAnsi="Calibri" w:cs="Calibri"/>
          <w:noProof/>
        </w:rPr>
        <w:drawing>
          <wp:inline distT="0" distB="0" distL="0" distR="0">
            <wp:extent cx="4019550" cy="1743075"/>
            <wp:effectExtent l="0" t="0" r="0" b="9525"/>
            <wp:docPr id="174" name="Imag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019550" cy="1743075"/>
                    </a:xfrm>
                    <a:prstGeom prst="rect">
                      <a:avLst/>
                    </a:prstGeom>
                    <a:noFill/>
                    <a:ln>
                      <a:noFill/>
                    </a:ln>
                  </pic:spPr>
                </pic:pic>
              </a:graphicData>
            </a:graphic>
          </wp:inline>
        </w:drawing>
      </w:r>
    </w:p>
    <w:p w:rsidR="00A20B59" w:rsidRDefault="00A20B59" w:rsidP="00A20B59">
      <w:pPr>
        <w:widowControl w:val="0"/>
        <w:autoSpaceDE w:val="0"/>
        <w:autoSpaceDN w:val="0"/>
        <w:adjustRightInd w:val="0"/>
        <w:rPr>
          <w:rFonts w:ascii="Calibri" w:hAnsi="Calibri" w:cs="Calibri"/>
          <w:lang w:val="fr"/>
        </w:rPr>
      </w:pPr>
    </w:p>
    <w:p w:rsidR="00A20B59" w:rsidRDefault="00A20B59" w:rsidP="00A20B59">
      <w:pPr>
        <w:widowControl w:val="0"/>
        <w:autoSpaceDE w:val="0"/>
        <w:autoSpaceDN w:val="0"/>
        <w:adjustRightInd w:val="0"/>
        <w:rPr>
          <w:rFonts w:ascii="Calibri" w:hAnsi="Calibri" w:cs="Calibri"/>
          <w:lang w:val="fr"/>
        </w:rPr>
      </w:pPr>
      <w:r>
        <w:rPr>
          <w:rFonts w:ascii="Calibri" w:hAnsi="Calibri" w:cs="Calibri"/>
          <w:lang w:val="fr"/>
        </w:rPr>
        <w:t xml:space="preserve">On peut demander d’installer un pilote à partir des cab décompréssés, </w:t>
      </w:r>
    </w:p>
    <w:p w:rsidR="00A20B59" w:rsidRDefault="00A91776" w:rsidP="00A20B59">
      <w:pPr>
        <w:widowControl w:val="0"/>
        <w:autoSpaceDE w:val="0"/>
        <w:autoSpaceDN w:val="0"/>
        <w:adjustRightInd w:val="0"/>
        <w:spacing w:before="100" w:after="100"/>
        <w:ind w:left="1418"/>
        <w:rPr>
          <w:rFonts w:ascii="Times New Roman" w:hAnsi="Times New Roman"/>
          <w:b/>
          <w:bCs/>
          <w:sz w:val="24"/>
          <w:szCs w:val="24"/>
        </w:rPr>
      </w:pPr>
      <w:r>
        <w:rPr>
          <w:rFonts w:ascii="Times New Roman" w:hAnsi="Times New Roman"/>
          <w:b/>
          <w:noProof/>
          <w:sz w:val="24"/>
          <w:szCs w:val="24"/>
        </w:rPr>
        <w:drawing>
          <wp:inline distT="0" distB="0" distL="0" distR="0">
            <wp:extent cx="3295650" cy="2124075"/>
            <wp:effectExtent l="0" t="0" r="0" b="9525"/>
            <wp:docPr id="175" name="Imag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295650" cy="2124075"/>
                    </a:xfrm>
                    <a:prstGeom prst="rect">
                      <a:avLst/>
                    </a:prstGeom>
                    <a:noFill/>
                    <a:ln>
                      <a:noFill/>
                    </a:ln>
                  </pic:spPr>
                </pic:pic>
              </a:graphicData>
            </a:graphic>
          </wp:inline>
        </w:drawing>
      </w:r>
    </w:p>
    <w:p w:rsidR="00A20B59" w:rsidRDefault="00A20B59" w:rsidP="00A20B59">
      <w:pPr>
        <w:widowControl w:val="0"/>
        <w:autoSpaceDE w:val="0"/>
        <w:autoSpaceDN w:val="0"/>
        <w:adjustRightInd w:val="0"/>
        <w:rPr>
          <w:rFonts w:ascii="Calibri" w:hAnsi="Calibri" w:cs="Calibri"/>
          <w:lang w:val="fr"/>
        </w:rPr>
      </w:pPr>
      <w:r>
        <w:rPr>
          <w:rFonts w:ascii="Calibri" w:hAnsi="Calibri" w:cs="Calibri"/>
          <w:lang w:val="fr"/>
        </w:rPr>
        <w:lastRenderedPageBreak/>
        <w:t xml:space="preserve">Les périphériques installés correspondent à </w:t>
      </w:r>
    </w:p>
    <w:p w:rsidR="00A20B59" w:rsidRDefault="00A91776" w:rsidP="00A20B59">
      <w:pPr>
        <w:widowControl w:val="0"/>
        <w:autoSpaceDE w:val="0"/>
        <w:autoSpaceDN w:val="0"/>
        <w:adjustRightInd w:val="0"/>
        <w:spacing w:before="100" w:after="100"/>
        <w:ind w:left="1418"/>
        <w:rPr>
          <w:rFonts w:ascii="Times New Roman" w:hAnsi="Times New Roman"/>
          <w:b/>
          <w:bCs/>
          <w:sz w:val="24"/>
          <w:szCs w:val="24"/>
        </w:rPr>
      </w:pPr>
      <w:r>
        <w:rPr>
          <w:rFonts w:ascii="Times New Roman" w:hAnsi="Times New Roman"/>
          <w:b/>
          <w:noProof/>
          <w:sz w:val="24"/>
          <w:szCs w:val="24"/>
        </w:rPr>
        <w:drawing>
          <wp:inline distT="0" distB="0" distL="0" distR="0">
            <wp:extent cx="4114800" cy="1304925"/>
            <wp:effectExtent l="0" t="0" r="0" b="9525"/>
            <wp:docPr id="176" name="Imag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114800" cy="1304925"/>
                    </a:xfrm>
                    <a:prstGeom prst="rect">
                      <a:avLst/>
                    </a:prstGeom>
                    <a:noFill/>
                    <a:ln>
                      <a:noFill/>
                    </a:ln>
                  </pic:spPr>
                </pic:pic>
              </a:graphicData>
            </a:graphic>
          </wp:inline>
        </w:drawing>
      </w:r>
    </w:p>
    <w:p w:rsidR="00A20B59" w:rsidRPr="00410DB6" w:rsidRDefault="00A20B59" w:rsidP="00A20B59">
      <w:pPr>
        <w:widowControl w:val="0"/>
        <w:autoSpaceDE w:val="0"/>
        <w:autoSpaceDN w:val="0"/>
        <w:adjustRightInd w:val="0"/>
        <w:ind w:left="1418"/>
        <w:rPr>
          <w:rFonts w:ascii="Calibri" w:hAnsi="Calibri" w:cs="Calibri"/>
          <w:lang w:val="fr"/>
        </w:rPr>
      </w:pPr>
      <w:r w:rsidRPr="00410DB6">
        <w:rPr>
          <w:rFonts w:ascii="Calibri" w:hAnsi="Calibri" w:cs="Calibri"/>
          <w:lang w:val="fr"/>
        </w:rPr>
        <w:t>C’est à dire</w:t>
      </w:r>
    </w:p>
    <w:p w:rsidR="00A20B59" w:rsidRDefault="00A91776" w:rsidP="00A20B59">
      <w:pPr>
        <w:widowControl w:val="0"/>
        <w:autoSpaceDE w:val="0"/>
        <w:autoSpaceDN w:val="0"/>
        <w:adjustRightInd w:val="0"/>
        <w:spacing w:before="100" w:after="100"/>
        <w:ind w:left="2127"/>
        <w:rPr>
          <w:rFonts w:ascii="Times New Roman" w:hAnsi="Times New Roman"/>
          <w:b/>
          <w:bCs/>
          <w:sz w:val="24"/>
          <w:szCs w:val="24"/>
        </w:rPr>
      </w:pPr>
      <w:r>
        <w:rPr>
          <w:rFonts w:ascii="Times New Roman" w:hAnsi="Times New Roman"/>
          <w:b/>
          <w:noProof/>
          <w:sz w:val="24"/>
          <w:szCs w:val="24"/>
        </w:rPr>
        <w:drawing>
          <wp:inline distT="0" distB="0" distL="0" distR="0">
            <wp:extent cx="3952875" cy="1066800"/>
            <wp:effectExtent l="0" t="0" r="9525" b="0"/>
            <wp:docPr id="177" name="Imag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952875" cy="1066800"/>
                    </a:xfrm>
                    <a:prstGeom prst="rect">
                      <a:avLst/>
                    </a:prstGeom>
                    <a:noFill/>
                    <a:ln>
                      <a:noFill/>
                    </a:ln>
                  </pic:spPr>
                </pic:pic>
              </a:graphicData>
            </a:graphic>
          </wp:inline>
        </w:drawing>
      </w:r>
    </w:p>
    <w:p w:rsidR="00A20B59" w:rsidRDefault="00A20B59" w:rsidP="00A20B59">
      <w:pPr>
        <w:widowControl w:val="0"/>
        <w:autoSpaceDE w:val="0"/>
        <w:autoSpaceDN w:val="0"/>
        <w:adjustRightInd w:val="0"/>
        <w:spacing w:before="100" w:after="100"/>
        <w:rPr>
          <w:rFonts w:ascii="Times New Roman" w:hAnsi="Times New Roman"/>
          <w:b/>
          <w:bCs/>
          <w:sz w:val="24"/>
          <w:szCs w:val="24"/>
        </w:rPr>
      </w:pPr>
      <w:r>
        <w:rPr>
          <w:rFonts w:ascii="Calibri" w:hAnsi="Calibri" w:cs="Calibri"/>
          <w:lang w:val="fr"/>
        </w:rPr>
        <w:t>et</w:t>
      </w:r>
    </w:p>
    <w:p w:rsidR="00A20B59" w:rsidRDefault="00A91776" w:rsidP="00A20B59">
      <w:pPr>
        <w:widowControl w:val="0"/>
        <w:autoSpaceDE w:val="0"/>
        <w:autoSpaceDN w:val="0"/>
        <w:adjustRightInd w:val="0"/>
        <w:spacing w:before="100" w:after="100"/>
        <w:ind w:left="1418"/>
        <w:rPr>
          <w:rFonts w:ascii="Times New Roman" w:hAnsi="Times New Roman"/>
          <w:b/>
          <w:bCs/>
          <w:sz w:val="24"/>
          <w:szCs w:val="24"/>
        </w:rPr>
      </w:pPr>
      <w:r>
        <w:rPr>
          <w:rFonts w:ascii="Times New Roman" w:hAnsi="Times New Roman"/>
          <w:b/>
          <w:noProof/>
          <w:sz w:val="24"/>
          <w:szCs w:val="24"/>
        </w:rPr>
        <w:drawing>
          <wp:inline distT="0" distB="0" distL="0" distR="0">
            <wp:extent cx="4391025" cy="1476375"/>
            <wp:effectExtent l="0" t="0" r="9525" b="9525"/>
            <wp:docPr id="178" name="Imag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391025" cy="1476375"/>
                    </a:xfrm>
                    <a:prstGeom prst="rect">
                      <a:avLst/>
                    </a:prstGeom>
                    <a:noFill/>
                    <a:ln>
                      <a:noFill/>
                    </a:ln>
                  </pic:spPr>
                </pic:pic>
              </a:graphicData>
            </a:graphic>
          </wp:inline>
        </w:drawing>
      </w:r>
    </w:p>
    <w:p w:rsidR="00A20B59" w:rsidRPr="00410DB6" w:rsidRDefault="00A20B59" w:rsidP="00A20B59">
      <w:pPr>
        <w:widowControl w:val="0"/>
        <w:autoSpaceDE w:val="0"/>
        <w:autoSpaceDN w:val="0"/>
        <w:adjustRightInd w:val="0"/>
        <w:ind w:left="2127"/>
        <w:rPr>
          <w:rFonts w:ascii="Calibri" w:hAnsi="Calibri" w:cs="Calibri"/>
          <w:lang w:val="fr"/>
        </w:rPr>
      </w:pPr>
      <w:r w:rsidRPr="00410DB6">
        <w:rPr>
          <w:rFonts w:ascii="Calibri" w:hAnsi="Calibri" w:cs="Calibri"/>
          <w:lang w:val="fr"/>
        </w:rPr>
        <w:t>C’est à dire</w:t>
      </w:r>
    </w:p>
    <w:p w:rsidR="00877A44" w:rsidRDefault="00A91776" w:rsidP="00A20B59">
      <w:pPr>
        <w:widowControl w:val="0"/>
        <w:autoSpaceDE w:val="0"/>
        <w:autoSpaceDN w:val="0"/>
        <w:adjustRightInd w:val="0"/>
        <w:spacing w:before="100" w:after="100"/>
        <w:ind w:left="2127"/>
        <w:rPr>
          <w:rFonts w:ascii="Times New Roman" w:hAnsi="Times New Roman"/>
          <w:b/>
          <w:noProof/>
          <w:sz w:val="24"/>
          <w:szCs w:val="24"/>
        </w:rPr>
      </w:pPr>
      <w:r>
        <w:rPr>
          <w:rFonts w:ascii="Times New Roman" w:hAnsi="Times New Roman"/>
          <w:b/>
          <w:noProof/>
          <w:sz w:val="24"/>
          <w:szCs w:val="24"/>
        </w:rPr>
        <w:drawing>
          <wp:inline distT="0" distB="0" distL="0" distR="0">
            <wp:extent cx="3952875" cy="1362075"/>
            <wp:effectExtent l="0" t="0" r="9525" b="9525"/>
            <wp:docPr id="179" name="Imag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952875" cy="1362075"/>
                    </a:xfrm>
                    <a:prstGeom prst="rect">
                      <a:avLst/>
                    </a:prstGeom>
                    <a:noFill/>
                    <a:ln>
                      <a:noFill/>
                    </a:ln>
                  </pic:spPr>
                </pic:pic>
              </a:graphicData>
            </a:graphic>
          </wp:inline>
        </w:drawing>
      </w:r>
    </w:p>
    <w:p w:rsidR="00470A1D" w:rsidRDefault="00877A44" w:rsidP="00726623">
      <w:r>
        <w:rPr>
          <w:rFonts w:ascii="Times New Roman" w:hAnsi="Times New Roman"/>
          <w:b/>
          <w:noProof/>
          <w:sz w:val="24"/>
          <w:szCs w:val="24"/>
        </w:rPr>
        <w:br w:type="page"/>
      </w:r>
    </w:p>
    <w:p w:rsidR="00C064C9" w:rsidRDefault="00C064C9" w:rsidP="00C064C9"/>
    <w:p w:rsidR="00470A1D" w:rsidRDefault="00470A1D" w:rsidP="00470A1D">
      <w:pPr>
        <w:pStyle w:val="Titre1"/>
      </w:pPr>
      <w:r>
        <w:tab/>
      </w:r>
      <w:bookmarkStart w:id="206" w:name="_Toc500484260"/>
      <w:r w:rsidR="003147F1">
        <w:t>Le Cas du port USB</w:t>
      </w:r>
      <w:bookmarkEnd w:id="206"/>
    </w:p>
    <w:p w:rsidR="00470A1D" w:rsidRDefault="003147F1" w:rsidP="00470A1D">
      <w:pPr>
        <w:pStyle w:val="Titre2"/>
      </w:pPr>
      <w:bookmarkStart w:id="207" w:name="_Toc500484261"/>
      <w:r>
        <w:t>méthode</w:t>
      </w:r>
      <w:r w:rsidR="00A425FF">
        <w:t>s</w:t>
      </w:r>
      <w:r>
        <w:t xml:space="preserve"> de connexion USB</w:t>
      </w:r>
      <w:r w:rsidR="00470A1D">
        <w:t> :</w:t>
      </w:r>
      <w:bookmarkEnd w:id="207"/>
    </w:p>
    <w:p w:rsidR="00E10FD4" w:rsidRDefault="00E10FD4" w:rsidP="00A425FF">
      <w:r>
        <w:t>Voici quelques scénario</w:t>
      </w:r>
      <w:r w:rsidR="00A1673D">
        <w:t>s</w:t>
      </w:r>
      <w:r>
        <w:t xml:space="preserve"> de gestion de disques ou de stockage via des ports USB</w:t>
      </w:r>
    </w:p>
    <w:p w:rsidR="00A425FF" w:rsidRDefault="00A425FF" w:rsidP="00CF0BE9">
      <w:pPr>
        <w:numPr>
          <w:ilvl w:val="0"/>
          <w:numId w:val="24"/>
        </w:numPr>
      </w:pPr>
      <w:r>
        <w:t xml:space="preserve">Disque </w:t>
      </w:r>
      <w:r w:rsidR="00E10FD4">
        <w:t xml:space="preserve">externe </w:t>
      </w:r>
      <w:r>
        <w:t xml:space="preserve">USB – et </w:t>
      </w:r>
      <w:r w:rsidR="009D430F">
        <w:t xml:space="preserve">VM en </w:t>
      </w:r>
      <w:r w:rsidR="001003FA">
        <w:t>P</w:t>
      </w:r>
      <w:r>
        <w:t>assthr</w:t>
      </w:r>
      <w:r w:rsidR="001003FA">
        <w:t>o</w:t>
      </w:r>
      <w:r>
        <w:t>u</w:t>
      </w:r>
      <w:r w:rsidR="001003FA">
        <w:t>gh</w:t>
      </w:r>
    </w:p>
    <w:p w:rsidR="003147F1" w:rsidRDefault="003147F1" w:rsidP="00CF0BE9">
      <w:pPr>
        <w:numPr>
          <w:ilvl w:val="0"/>
          <w:numId w:val="24"/>
        </w:numPr>
      </w:pPr>
      <w:r>
        <w:t xml:space="preserve">Port USB </w:t>
      </w:r>
      <w:r w:rsidR="009D430F">
        <w:t>partagé</w:t>
      </w:r>
      <w:r>
        <w:t xml:space="preserve">– et </w:t>
      </w:r>
      <w:r w:rsidR="009D430F">
        <w:t xml:space="preserve">VM avec </w:t>
      </w:r>
      <w:r>
        <w:t>lecteur Réseau</w:t>
      </w:r>
    </w:p>
    <w:p w:rsidR="003147F1" w:rsidRDefault="003147F1" w:rsidP="00CF0BE9">
      <w:pPr>
        <w:numPr>
          <w:ilvl w:val="0"/>
          <w:numId w:val="24"/>
        </w:numPr>
      </w:pPr>
      <w:r>
        <w:t>Port U</w:t>
      </w:r>
      <w:r w:rsidR="00373C29">
        <w:t>SB</w:t>
      </w:r>
      <w:r>
        <w:t xml:space="preserve"> – </w:t>
      </w:r>
      <w:r w:rsidR="00373C29">
        <w:t>accès</w:t>
      </w:r>
      <w:r>
        <w:t xml:space="preserve"> VM via Bureau à distance (connexion RDP via le réseau)</w:t>
      </w:r>
    </w:p>
    <w:p w:rsidR="00470A1D" w:rsidRDefault="003147F1" w:rsidP="00CF0BE9">
      <w:pPr>
        <w:numPr>
          <w:ilvl w:val="0"/>
          <w:numId w:val="24"/>
        </w:numPr>
      </w:pPr>
      <w:r>
        <w:t xml:space="preserve">Port </w:t>
      </w:r>
      <w:r w:rsidR="00373C29">
        <w:t>USB</w:t>
      </w:r>
      <w:r>
        <w:t xml:space="preserve"> – </w:t>
      </w:r>
      <w:r w:rsidR="00373C29">
        <w:t>accès</w:t>
      </w:r>
      <w:r>
        <w:t xml:space="preserve"> VM via connexion RDP via le VM BUS de Hyper-V</w:t>
      </w:r>
      <w:r w:rsidR="00470A1D">
        <w:t>:</w:t>
      </w:r>
    </w:p>
    <w:p w:rsidR="00E10FD4" w:rsidRDefault="00E10FD4" w:rsidP="00CF0BE9">
      <w:pPr>
        <w:numPr>
          <w:ilvl w:val="0"/>
          <w:numId w:val="24"/>
        </w:numPr>
      </w:pPr>
      <w:r>
        <w:t xml:space="preserve">Méthode </w:t>
      </w:r>
      <w:r w:rsidR="002030A0">
        <w:t>propriétaire</w:t>
      </w:r>
      <w:r>
        <w:t xml:space="preserve"> basées sur des </w:t>
      </w:r>
      <w:r w:rsidR="002030A0">
        <w:t>boitiers réseau et un driver</w:t>
      </w:r>
      <w:r>
        <w:t xml:space="preserve"> </w:t>
      </w:r>
      <w:r w:rsidR="002030A0">
        <w:t>à installer dans chaque VM</w:t>
      </w:r>
      <w:r>
        <w:t xml:space="preserve"> </w:t>
      </w:r>
      <w:r w:rsidR="002030A0">
        <w:t xml:space="preserve">voulant accéder a ce port USB </w:t>
      </w:r>
      <w:r>
        <w:t>(</w:t>
      </w:r>
      <w:r w:rsidR="002030A0">
        <w:t xml:space="preserve">comme les produits DIGI </w:t>
      </w:r>
      <w:r w:rsidR="002030A0" w:rsidRPr="00A1673D">
        <w:rPr>
          <w:rFonts w:ascii="Arial" w:hAnsi="Arial" w:cs="Arial"/>
        </w:rPr>
        <w:t>https://www.digi.com/products/usb-and-serial-connectivity/usb-over-ip-hubs/anyw</w:t>
      </w:r>
      <w:r>
        <w:t>)</w:t>
      </w:r>
    </w:p>
    <w:p w:rsidR="0018692C" w:rsidRDefault="0018692C" w:rsidP="00470A1D"/>
    <w:p w:rsidR="003147F1" w:rsidRDefault="0018692C" w:rsidP="0018692C">
      <w:pPr>
        <w:pStyle w:val="Titre3"/>
      </w:pPr>
      <w:bookmarkStart w:id="208" w:name="_Toc500484262"/>
      <w:r>
        <w:t>Objectif et environnement</w:t>
      </w:r>
      <w:bookmarkEnd w:id="208"/>
      <w:r>
        <w:t xml:space="preserve"> </w:t>
      </w:r>
    </w:p>
    <w:p w:rsidR="0018692C" w:rsidRPr="00671789" w:rsidRDefault="0018692C" w:rsidP="0018692C">
      <w:r w:rsidRPr="00671789">
        <w:t xml:space="preserve">Soit un serveur hyper-V </w:t>
      </w:r>
      <w:r>
        <w:t>ayant déjà quelques disques..</w:t>
      </w:r>
    </w:p>
    <w:p w:rsidR="0018692C" w:rsidRDefault="00A91776" w:rsidP="0018692C">
      <w:pPr>
        <w:ind w:left="1418"/>
      </w:pPr>
      <w:r>
        <w:rPr>
          <w:noProof/>
        </w:rPr>
        <w:drawing>
          <wp:inline distT="0" distB="0" distL="0" distR="0">
            <wp:extent cx="3943350" cy="1847850"/>
            <wp:effectExtent l="0" t="0" r="0" b="0"/>
            <wp:docPr id="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1">
                      <a:extLst>
                        <a:ext uri="{28A0092B-C50C-407E-A947-70E740481C1C}">
                          <a14:useLocalDpi xmlns:a14="http://schemas.microsoft.com/office/drawing/2010/main" val="0"/>
                        </a:ext>
                      </a:extLst>
                    </a:blip>
                    <a:srcRect b="51741"/>
                    <a:stretch>
                      <a:fillRect/>
                    </a:stretch>
                  </pic:blipFill>
                  <pic:spPr bwMode="auto">
                    <a:xfrm>
                      <a:off x="0" y="0"/>
                      <a:ext cx="3943350" cy="1847850"/>
                    </a:xfrm>
                    <a:prstGeom prst="rect">
                      <a:avLst/>
                    </a:prstGeom>
                    <a:noFill/>
                    <a:ln>
                      <a:noFill/>
                    </a:ln>
                  </pic:spPr>
                </pic:pic>
              </a:graphicData>
            </a:graphic>
          </wp:inline>
        </w:drawing>
      </w:r>
    </w:p>
    <w:p w:rsidR="0018692C" w:rsidRDefault="0018692C" w:rsidP="0018692C">
      <w:r>
        <w:t xml:space="preserve">Et une vm </w:t>
      </w:r>
      <w:r w:rsidRPr="00671789">
        <w:rPr>
          <w:b/>
          <w:i/>
        </w:rPr>
        <w:t>dc-form-edu-2016</w:t>
      </w:r>
    </w:p>
    <w:p w:rsidR="0018692C" w:rsidRDefault="00A91776" w:rsidP="0018692C">
      <w:pPr>
        <w:ind w:left="1418"/>
        <w:rPr>
          <w:noProof/>
        </w:rPr>
      </w:pPr>
      <w:r>
        <w:rPr>
          <w:noProof/>
        </w:rPr>
        <w:drawing>
          <wp:inline distT="0" distB="0" distL="0" distR="0">
            <wp:extent cx="2752725" cy="647700"/>
            <wp:effectExtent l="0" t="0" r="9525" b="0"/>
            <wp:docPr id="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52725" cy="647700"/>
                    </a:xfrm>
                    <a:prstGeom prst="rect">
                      <a:avLst/>
                    </a:prstGeom>
                    <a:noFill/>
                    <a:ln>
                      <a:noFill/>
                    </a:ln>
                  </pic:spPr>
                </pic:pic>
              </a:graphicData>
            </a:graphic>
          </wp:inline>
        </w:drawing>
      </w:r>
    </w:p>
    <w:p w:rsidR="0018692C" w:rsidRDefault="002C0B41" w:rsidP="0018692C">
      <w:r>
        <w:t xml:space="preserve">Avec un seul disque, </w:t>
      </w:r>
      <w:r w:rsidR="0018692C">
        <w:t>sur laquelle on v</w:t>
      </w:r>
      <w:r>
        <w:t>eut</w:t>
      </w:r>
      <w:r w:rsidR="0018692C">
        <w:t xml:space="preserve"> connecter </w:t>
      </w:r>
      <w:r>
        <w:t>un</w:t>
      </w:r>
      <w:r w:rsidR="0018692C">
        <w:t xml:space="preserve"> externe USB </w:t>
      </w:r>
      <w:r w:rsidR="0018692C" w:rsidRPr="00671789">
        <w:rPr>
          <w:b/>
          <w:i/>
        </w:rPr>
        <w:t>cle-cabare</w:t>
      </w:r>
    </w:p>
    <w:p w:rsidR="0018692C" w:rsidRDefault="00A91776" w:rsidP="0018692C">
      <w:pPr>
        <w:ind w:left="1418"/>
        <w:rPr>
          <w:noProof/>
        </w:rPr>
      </w:pPr>
      <w:r>
        <w:rPr>
          <w:noProof/>
        </w:rPr>
        <w:drawing>
          <wp:inline distT="0" distB="0" distL="0" distR="0">
            <wp:extent cx="4076700" cy="2133600"/>
            <wp:effectExtent l="0" t="0" r="0" b="0"/>
            <wp:docPr id="1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3">
                      <a:extLst>
                        <a:ext uri="{28A0092B-C50C-407E-A947-70E740481C1C}">
                          <a14:useLocalDpi xmlns:a14="http://schemas.microsoft.com/office/drawing/2010/main" val="0"/>
                        </a:ext>
                      </a:extLst>
                    </a:blip>
                    <a:srcRect b="17343"/>
                    <a:stretch>
                      <a:fillRect/>
                    </a:stretch>
                  </pic:blipFill>
                  <pic:spPr bwMode="auto">
                    <a:xfrm>
                      <a:off x="0" y="0"/>
                      <a:ext cx="4076700" cy="2133600"/>
                    </a:xfrm>
                    <a:prstGeom prst="rect">
                      <a:avLst/>
                    </a:prstGeom>
                    <a:noFill/>
                    <a:ln>
                      <a:noFill/>
                    </a:ln>
                  </pic:spPr>
                </pic:pic>
              </a:graphicData>
            </a:graphic>
          </wp:inline>
        </w:drawing>
      </w:r>
    </w:p>
    <w:p w:rsidR="00A425FF" w:rsidRDefault="00A425FF" w:rsidP="00A425FF">
      <w:pPr>
        <w:pStyle w:val="Titre2"/>
      </w:pPr>
      <w:bookmarkStart w:id="209" w:name="_Toc500484263"/>
      <w:r>
        <w:lastRenderedPageBreak/>
        <w:t>Disque USB – En passthr</w:t>
      </w:r>
      <w:r w:rsidR="001003FA">
        <w:t>o</w:t>
      </w:r>
      <w:r>
        <w:t>u</w:t>
      </w:r>
      <w:r w:rsidR="001003FA">
        <w:t>gh</w:t>
      </w:r>
      <w:r>
        <w:t xml:space="preserve">  :</w:t>
      </w:r>
      <w:bookmarkEnd w:id="209"/>
    </w:p>
    <w:p w:rsidR="00A425FF" w:rsidRDefault="00E10FD4" w:rsidP="00A425FF">
      <w:r>
        <w:t xml:space="preserve">Hyper-V peut accéder à la quasi-totalité des disques externes USB, via son gestionnaire de disque. Même si cette méthode est </w:t>
      </w:r>
      <w:r w:rsidRPr="00E10FD4">
        <w:rPr>
          <w:u w:val="single"/>
        </w:rPr>
        <w:t>extrêmement dangereuse</w:t>
      </w:r>
      <w:r w:rsidR="00C04290">
        <w:rPr>
          <w:u w:val="single"/>
        </w:rPr>
        <w:t xml:space="preserve"> (car liée à la techique passthrough)</w:t>
      </w:r>
      <w:r>
        <w:t>, elle reste possible ponctuellement en cas de dépannage</w:t>
      </w:r>
    </w:p>
    <w:p w:rsidR="00FF7086" w:rsidRDefault="00FF7086" w:rsidP="00A425FF"/>
    <w:p w:rsidR="00E10FD4" w:rsidRDefault="00E10FD4" w:rsidP="00A425FF">
      <w:r>
        <w:t>Le mode opératoire va être le suivant :</w:t>
      </w:r>
    </w:p>
    <w:p w:rsidR="00E10FD4" w:rsidRDefault="00E10FD4" w:rsidP="00CF0BE9">
      <w:pPr>
        <w:numPr>
          <w:ilvl w:val="0"/>
          <w:numId w:val="26"/>
        </w:numPr>
      </w:pPr>
      <w:r>
        <w:t>Connecter le disque USB sur l'hôte Hyper-V</w:t>
      </w:r>
    </w:p>
    <w:p w:rsidR="00E10FD4" w:rsidRPr="00E10FD4" w:rsidRDefault="00E10FD4" w:rsidP="00CF0BE9">
      <w:pPr>
        <w:numPr>
          <w:ilvl w:val="0"/>
          <w:numId w:val="26"/>
        </w:numPr>
      </w:pPr>
      <w:r>
        <w:t xml:space="preserve">Le visualiser dans le gestionnaire de disque, et le mettre </w:t>
      </w:r>
      <w:r w:rsidRPr="00E10FD4">
        <w:rPr>
          <w:rFonts w:ascii="Arial" w:hAnsi="Arial" w:cs="Arial"/>
          <w:b/>
        </w:rPr>
        <w:t>Offline / hors connexion</w:t>
      </w:r>
    </w:p>
    <w:p w:rsidR="00E10FD4" w:rsidRDefault="00E10FD4" w:rsidP="00CF0BE9">
      <w:pPr>
        <w:numPr>
          <w:ilvl w:val="0"/>
          <w:numId w:val="26"/>
        </w:numPr>
      </w:pPr>
      <w:r>
        <w:t>Dans les propriétés de la VM sur laquelle on souhaite connecter notre disque, demander d'ajouter un Disque… demander un disque physique</w:t>
      </w:r>
    </w:p>
    <w:p w:rsidR="00A20B59" w:rsidRDefault="00A20B59" w:rsidP="003147F1">
      <w:pPr>
        <w:widowControl w:val="0"/>
        <w:autoSpaceDE w:val="0"/>
        <w:autoSpaceDN w:val="0"/>
        <w:adjustRightInd w:val="0"/>
        <w:spacing w:before="100" w:after="100"/>
        <w:rPr>
          <w:rFonts w:ascii="Times New Roman" w:hAnsi="Times New Roman"/>
          <w:b/>
          <w:bCs/>
          <w:sz w:val="24"/>
          <w:szCs w:val="24"/>
        </w:rPr>
      </w:pPr>
    </w:p>
    <w:p w:rsidR="00BA2849" w:rsidRDefault="0018692C" w:rsidP="0018692C">
      <w:pPr>
        <w:pStyle w:val="Titre3"/>
      </w:pPr>
      <w:bookmarkStart w:id="210" w:name="_Toc500484264"/>
      <w:r>
        <w:t>Connecter le disque USB sur l'hôte Hyper-V</w:t>
      </w:r>
      <w:bookmarkEnd w:id="210"/>
    </w:p>
    <w:p w:rsidR="0018692C" w:rsidRDefault="007D540C" w:rsidP="00BA2849">
      <w:r>
        <w:t xml:space="preserve">Ici dans l'exemple, la clé est vue en </w:t>
      </w:r>
      <w:r w:rsidRPr="00E06D18">
        <w:rPr>
          <w:b/>
          <w:i/>
        </w:rPr>
        <w:t>j:</w:t>
      </w:r>
      <w:r>
        <w:t xml:space="preserve"> , et on va la mettre </w:t>
      </w:r>
      <w:r w:rsidRPr="007D540C">
        <w:rPr>
          <w:rFonts w:ascii="Arial" w:hAnsi="Arial" w:cs="Arial"/>
          <w:b/>
        </w:rPr>
        <w:t>Hors connexion</w:t>
      </w:r>
    </w:p>
    <w:p w:rsidR="007D540C" w:rsidRDefault="00A91776" w:rsidP="007D540C">
      <w:pPr>
        <w:ind w:left="1418"/>
        <w:rPr>
          <w:noProof/>
        </w:rPr>
      </w:pPr>
      <w:r>
        <w:rPr>
          <w:noProof/>
        </w:rPr>
        <mc:AlternateContent>
          <mc:Choice Requires="wps">
            <w:drawing>
              <wp:anchor distT="0" distB="0" distL="114300" distR="114300" simplePos="0" relativeHeight="251681280" behindDoc="0" locked="0" layoutInCell="1" allowOverlap="1">
                <wp:simplePos x="0" y="0"/>
                <wp:positionH relativeFrom="column">
                  <wp:posOffset>592455</wp:posOffset>
                </wp:positionH>
                <wp:positionV relativeFrom="paragraph">
                  <wp:posOffset>59690</wp:posOffset>
                </wp:positionV>
                <wp:extent cx="0" cy="2857500"/>
                <wp:effectExtent l="0" t="0" r="0" b="0"/>
                <wp:wrapNone/>
                <wp:docPr id="621" name="AutoShape 3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76" o:spid="_x0000_s1026" type="#_x0000_t32" style="position:absolute;margin-left:46.65pt;margin-top:4.7pt;width:0;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" strokecolor="#333"/>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592455</wp:posOffset>
                </wp:positionH>
                <wp:positionV relativeFrom="paragraph">
                  <wp:posOffset>2917190</wp:posOffset>
                </wp:positionV>
                <wp:extent cx="304800" cy="0"/>
                <wp:effectExtent l="0" t="0" r="0" b="0"/>
                <wp:wrapNone/>
                <wp:docPr id="620" name="AutoShape 3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75" o:spid="_x0000_s1026" type="#_x0000_t32" style="position:absolute;margin-left:46.65pt;margin-top:229.7pt;width:24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" strokecolor="#333">
                <v:stroke endarrow="block"/>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592455</wp:posOffset>
                </wp:positionH>
                <wp:positionV relativeFrom="paragraph">
                  <wp:posOffset>1097915</wp:posOffset>
                </wp:positionV>
                <wp:extent cx="304800" cy="0"/>
                <wp:effectExtent l="0" t="0" r="0" b="0"/>
                <wp:wrapNone/>
                <wp:docPr id="619" name="AutoShape 3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74" o:spid="_x0000_s1026" type="#_x0000_t32" style="position:absolute;margin-left:46.65pt;margin-top:86.45pt;width:24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" strokecolor="#333">
                <v:stroke endarrow="block"/>
              </v:shape>
            </w:pict>
          </mc:Fallback>
        </mc:AlternateContent>
      </w:r>
      <w:r>
        <w:rPr>
          <w:noProof/>
        </w:rPr>
        <w:drawing>
          <wp:inline distT="0" distB="0" distL="0" distR="0">
            <wp:extent cx="3429000" cy="4019550"/>
            <wp:effectExtent l="0" t="0" r="0" b="0"/>
            <wp:docPr id="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29000" cy="4019550"/>
                    </a:xfrm>
                    <a:prstGeom prst="rect">
                      <a:avLst/>
                    </a:prstGeom>
                    <a:noFill/>
                    <a:ln>
                      <a:noFill/>
                    </a:ln>
                  </pic:spPr>
                </pic:pic>
              </a:graphicData>
            </a:graphic>
          </wp:inline>
        </w:drawing>
      </w:r>
    </w:p>
    <w:p w:rsidR="00C04290" w:rsidRDefault="00C04290" w:rsidP="007D540C">
      <w:pPr>
        <w:ind w:left="1418"/>
      </w:pPr>
    </w:p>
    <w:p w:rsidR="00E06D18" w:rsidRDefault="00E06D18" w:rsidP="00E06D18">
      <w:pPr>
        <w:pStyle w:val="Titre3"/>
      </w:pPr>
      <w:bookmarkStart w:id="211" w:name="_Toc500484265"/>
      <w:r>
        <w:t>Disque hors connexion</w:t>
      </w:r>
      <w:bookmarkEnd w:id="211"/>
    </w:p>
    <w:p w:rsidR="0018692C" w:rsidRDefault="00E06D18" w:rsidP="00BA2849">
      <w:r>
        <w:t xml:space="preserve">Pour obtenir </w:t>
      </w:r>
    </w:p>
    <w:p w:rsidR="00E06D18" w:rsidRDefault="00A91776" w:rsidP="00E06D18">
      <w:pPr>
        <w:ind w:left="1418"/>
      </w:pPr>
      <w:r>
        <w:rPr>
          <w:noProof/>
        </w:rPr>
        <w:drawing>
          <wp:inline distT="0" distB="0" distL="0" distR="0">
            <wp:extent cx="1533525" cy="723900"/>
            <wp:effectExtent l="0" t="0" r="9525" b="0"/>
            <wp:docPr id="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p w:rsidR="0018692C" w:rsidRDefault="0018692C" w:rsidP="00BA2849">
      <w:pPr>
        <w:rPr>
          <w:rFonts w:ascii="Times New Roman" w:hAnsi="Times New Roman"/>
          <w:b/>
          <w:bCs/>
          <w:sz w:val="24"/>
          <w:szCs w:val="24"/>
        </w:rPr>
      </w:pPr>
    </w:p>
    <w:p w:rsidR="00E06D18" w:rsidRDefault="00E06D18" w:rsidP="00E06D18">
      <w:pPr>
        <w:pStyle w:val="Titre3"/>
      </w:pPr>
      <w:bookmarkStart w:id="212" w:name="_Toc500484266"/>
      <w:r>
        <w:lastRenderedPageBreak/>
        <w:t>Ajouter un disque via les propriétés de la VM</w:t>
      </w:r>
      <w:bookmarkEnd w:id="212"/>
      <w:r>
        <w:t xml:space="preserve"> </w:t>
      </w:r>
    </w:p>
    <w:p w:rsidR="00E06D18" w:rsidRDefault="00E06D18" w:rsidP="00E06D18">
      <w:r>
        <w:t xml:space="preserve">Dans les paramètres de la </w:t>
      </w:r>
      <w:r w:rsidRPr="00E06D18">
        <w:rPr>
          <w:rFonts w:ascii="Arial" w:hAnsi="Arial" w:cs="Arial"/>
          <w:b/>
        </w:rPr>
        <w:t>VM</w:t>
      </w:r>
      <w:r>
        <w:t xml:space="preserve">, on va demander d'ajouter un disque, soit </w:t>
      </w:r>
      <w:r w:rsidRPr="00E06D18">
        <w:rPr>
          <w:rFonts w:ascii="Arial" w:hAnsi="Arial" w:cs="Arial"/>
          <w:b/>
        </w:rPr>
        <w:t>IDE</w:t>
      </w:r>
      <w:r>
        <w:t xml:space="preserve"> soit </w:t>
      </w:r>
      <w:r w:rsidRPr="00E06D18">
        <w:rPr>
          <w:rFonts w:ascii="Arial" w:hAnsi="Arial" w:cs="Arial"/>
          <w:b/>
        </w:rPr>
        <w:t>SCSI</w:t>
      </w:r>
      <w:r>
        <w:t xml:space="preserve">. </w:t>
      </w:r>
      <w:r w:rsidRPr="00E06D18">
        <w:rPr>
          <w:rFonts w:ascii="Arial" w:hAnsi="Arial" w:cs="Arial"/>
          <w:b/>
        </w:rPr>
        <w:t>N.B</w:t>
      </w:r>
      <w:r>
        <w:t xml:space="preserve">: cela nécessitera l'arrêt </w:t>
      </w:r>
      <w:r w:rsidRPr="00E06D18">
        <w:rPr>
          <w:rFonts w:ascii="Arial" w:hAnsi="Arial" w:cs="Arial"/>
          <w:b/>
        </w:rPr>
        <w:t xml:space="preserve">VM </w:t>
      </w:r>
      <w:r w:rsidRPr="00E06D18">
        <w:t>si</w:t>
      </w:r>
      <w:r w:rsidRPr="00E06D18">
        <w:rPr>
          <w:rFonts w:ascii="Arial" w:hAnsi="Arial" w:cs="Arial"/>
          <w:b/>
        </w:rPr>
        <w:t xml:space="preserve"> </w:t>
      </w:r>
      <w:r>
        <w:rPr>
          <w:rFonts w:ascii="Arial" w:hAnsi="Arial" w:cs="Arial"/>
          <w:b/>
        </w:rPr>
        <w:t>IDE</w:t>
      </w:r>
      <w:r>
        <w:t xml:space="preserve">, et c'est possible à chaud si </w:t>
      </w:r>
      <w:r>
        <w:rPr>
          <w:rFonts w:ascii="Arial" w:hAnsi="Arial" w:cs="Arial"/>
          <w:b/>
        </w:rPr>
        <w:t>SCSI</w:t>
      </w:r>
    </w:p>
    <w:p w:rsidR="00E06D18" w:rsidRDefault="00A91776" w:rsidP="00E06D18">
      <w:pPr>
        <w:ind w:left="1418"/>
      </w:pPr>
      <w:r>
        <w:rPr>
          <w:noProof/>
        </w:rPr>
        <w:drawing>
          <wp:inline distT="0" distB="0" distL="0" distR="0">
            <wp:extent cx="2981325" cy="857250"/>
            <wp:effectExtent l="0" t="0" r="9525" b="0"/>
            <wp:docPr id="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981325" cy="857250"/>
                    </a:xfrm>
                    <a:prstGeom prst="rect">
                      <a:avLst/>
                    </a:prstGeom>
                    <a:noFill/>
                    <a:ln>
                      <a:noFill/>
                    </a:ln>
                  </pic:spPr>
                </pic:pic>
              </a:graphicData>
            </a:graphic>
          </wp:inline>
        </w:drawing>
      </w:r>
    </w:p>
    <w:p w:rsidR="00E06D18" w:rsidRPr="00E06D18" w:rsidRDefault="00A91776" w:rsidP="00BA2849">
      <w:r>
        <w:rPr>
          <w:noProof/>
        </w:rPr>
        <mc:AlternateContent>
          <mc:Choice Requires="wps">
            <w:drawing>
              <wp:anchor distT="0" distB="0" distL="114300" distR="114300" simplePos="0" relativeHeight="251683328" behindDoc="0" locked="0" layoutInCell="1" allowOverlap="1">
                <wp:simplePos x="0" y="0"/>
                <wp:positionH relativeFrom="column">
                  <wp:posOffset>6402705</wp:posOffset>
                </wp:positionH>
                <wp:positionV relativeFrom="paragraph">
                  <wp:posOffset>193675</wp:posOffset>
                </wp:positionV>
                <wp:extent cx="0" cy="2466975"/>
                <wp:effectExtent l="0" t="0" r="0" b="0"/>
                <wp:wrapNone/>
                <wp:docPr id="618" name="AutoShape 3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69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78" o:spid="_x0000_s1026" type="#_x0000_t32" style="position:absolute;margin-left:504.15pt;margin-top:15.25pt;width:0;height:194.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" strokecolor="#333"/>
            </w:pict>
          </mc:Fallback>
        </mc:AlternateContent>
      </w:r>
      <w:r w:rsidR="00E06D18" w:rsidRPr="00E06D18">
        <w:t>On demande donc d'ajouter</w:t>
      </w:r>
      <w:r w:rsidR="00E06D18">
        <w:t xml:space="preserve"> un disque, en spécifiant </w:t>
      </w:r>
      <w:r w:rsidR="00E06D18" w:rsidRPr="00E06D18">
        <w:rPr>
          <w:rFonts w:ascii="Arial" w:hAnsi="Arial" w:cs="Arial"/>
          <w:b/>
        </w:rPr>
        <w:t>Disque dur virtuel physique</w:t>
      </w:r>
    </w:p>
    <w:p w:rsidR="00E06D18" w:rsidRDefault="00A91776" w:rsidP="00E06D18">
      <w:pPr>
        <w:ind w:left="1418"/>
      </w:pPr>
      <w:r>
        <w:rPr>
          <w:noProof/>
        </w:rPr>
        <mc:AlternateContent>
          <mc:Choice Requires="wps">
            <w:drawing>
              <wp:anchor distT="0" distB="0" distL="114300" distR="114300" simplePos="0" relativeHeight="251682304" behindDoc="0" locked="0" layoutInCell="1" allowOverlap="1">
                <wp:simplePos x="0" y="0"/>
                <wp:positionH relativeFrom="column">
                  <wp:posOffset>4288155</wp:posOffset>
                </wp:positionH>
                <wp:positionV relativeFrom="paragraph">
                  <wp:posOffset>2409190</wp:posOffset>
                </wp:positionV>
                <wp:extent cx="2114550" cy="0"/>
                <wp:effectExtent l="0" t="0" r="0" b="0"/>
                <wp:wrapNone/>
                <wp:docPr id="617" name="AutoShape 3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45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77" o:spid="_x0000_s1026" type="#_x0000_t32" style="position:absolute;margin-left:337.65pt;margin-top:189.7pt;width:166.5pt;height:0;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" strokecolor="#333">
                <v:stroke endarrow="block"/>
              </v:shape>
            </w:pict>
          </mc:Fallback>
        </mc:AlternateContent>
      </w:r>
      <w:r>
        <w:rPr>
          <w:noProof/>
        </w:rPr>
        <w:drawing>
          <wp:inline distT="0" distB="0" distL="0" distR="0">
            <wp:extent cx="5248275" cy="2619375"/>
            <wp:effectExtent l="0" t="0" r="9525" b="9525"/>
            <wp:docPr id="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7">
                      <a:extLst>
                        <a:ext uri="{28A0092B-C50C-407E-A947-70E740481C1C}">
                          <a14:useLocalDpi xmlns:a14="http://schemas.microsoft.com/office/drawing/2010/main" val="0"/>
                        </a:ext>
                      </a:extLst>
                    </a:blip>
                    <a:srcRect b="12421"/>
                    <a:stretch>
                      <a:fillRect/>
                    </a:stretch>
                  </pic:blipFill>
                  <pic:spPr bwMode="auto">
                    <a:xfrm>
                      <a:off x="0" y="0"/>
                      <a:ext cx="5248275" cy="2619375"/>
                    </a:xfrm>
                    <a:prstGeom prst="rect">
                      <a:avLst/>
                    </a:prstGeom>
                    <a:noFill/>
                    <a:ln>
                      <a:noFill/>
                    </a:ln>
                  </pic:spPr>
                </pic:pic>
              </a:graphicData>
            </a:graphic>
          </wp:inline>
        </w:drawing>
      </w:r>
    </w:p>
    <w:p w:rsidR="00C04290" w:rsidRDefault="00A91776" w:rsidP="00BA2849">
      <w:r>
        <w:rPr>
          <w:noProof/>
        </w:rPr>
        <w:drawing>
          <wp:anchor distT="0" distB="0" distL="114300" distR="114300" simplePos="0" relativeHeight="251686400" behindDoc="0" locked="0" layoutInCell="1" allowOverlap="1">
            <wp:simplePos x="0" y="0"/>
            <wp:positionH relativeFrom="column">
              <wp:posOffset>3469640</wp:posOffset>
            </wp:positionH>
            <wp:positionV relativeFrom="paragraph">
              <wp:posOffset>97155</wp:posOffset>
            </wp:positionV>
            <wp:extent cx="3057525" cy="809625"/>
            <wp:effectExtent l="0" t="0" r="9525" b="9525"/>
            <wp:wrapSquare wrapText="bothSides"/>
            <wp:docPr id="3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575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D1E" w:rsidRDefault="00B15D1E" w:rsidP="00BA2849">
      <w:r>
        <w:t xml:space="preserve">Des que c'est fait, </w:t>
      </w:r>
      <w:r w:rsidR="001003FA">
        <w:t xml:space="preserve">notre </w:t>
      </w:r>
      <w:r w:rsidR="001003FA" w:rsidRPr="001003FA">
        <w:rPr>
          <w:rFonts w:ascii="Arial" w:hAnsi="Arial" w:cs="Arial"/>
          <w:b/>
        </w:rPr>
        <w:t>Vm</w:t>
      </w:r>
      <w:r w:rsidR="001003FA">
        <w:t xml:space="preserve"> peut utiliser notre disque en </w:t>
      </w:r>
      <w:r w:rsidR="001003FA" w:rsidRPr="001003FA">
        <w:rPr>
          <w:rFonts w:ascii="Arial" w:hAnsi="Arial" w:cs="Arial"/>
          <w:b/>
        </w:rPr>
        <w:t>passt</w:t>
      </w:r>
      <w:r w:rsidR="001003FA">
        <w:rPr>
          <w:rFonts w:ascii="Arial" w:hAnsi="Arial" w:cs="Arial"/>
          <w:b/>
        </w:rPr>
        <w:t>h</w:t>
      </w:r>
      <w:r w:rsidR="001003FA" w:rsidRPr="001003FA">
        <w:rPr>
          <w:rFonts w:ascii="Arial" w:hAnsi="Arial" w:cs="Arial"/>
          <w:b/>
        </w:rPr>
        <w:t>r</w:t>
      </w:r>
      <w:r w:rsidR="001003FA">
        <w:rPr>
          <w:rFonts w:ascii="Arial" w:hAnsi="Arial" w:cs="Arial"/>
          <w:b/>
        </w:rPr>
        <w:t>o</w:t>
      </w:r>
      <w:r w:rsidR="001003FA" w:rsidRPr="001003FA">
        <w:rPr>
          <w:rFonts w:ascii="Arial" w:hAnsi="Arial" w:cs="Arial"/>
          <w:b/>
        </w:rPr>
        <w:t>ugh</w:t>
      </w:r>
    </w:p>
    <w:p w:rsidR="00E06D18" w:rsidRDefault="001003FA" w:rsidP="00BA2849">
      <w:r>
        <w:t xml:space="preserve">Dans le </w:t>
      </w:r>
      <w:r w:rsidRPr="001003FA">
        <w:rPr>
          <w:rFonts w:ascii="Arial" w:hAnsi="Arial" w:cs="Arial"/>
          <w:b/>
        </w:rPr>
        <w:t xml:space="preserve">gestionnaire de disque </w:t>
      </w:r>
      <w:r>
        <w:t xml:space="preserve">de la </w:t>
      </w:r>
      <w:r w:rsidRPr="001003FA">
        <w:rPr>
          <w:rFonts w:ascii="Arial" w:hAnsi="Arial" w:cs="Arial"/>
          <w:b/>
        </w:rPr>
        <w:t>VM</w:t>
      </w:r>
      <w:r>
        <w:t>, on met le disque "</w:t>
      </w:r>
      <w:r w:rsidRPr="001003FA">
        <w:rPr>
          <w:rFonts w:ascii="Arial" w:hAnsi="Arial" w:cs="Arial"/>
          <w:b/>
        </w:rPr>
        <w:t>en ligne</w:t>
      </w:r>
      <w:r>
        <w:t>"</w:t>
      </w:r>
    </w:p>
    <w:p w:rsidR="00B15D1E" w:rsidRDefault="00A91776" w:rsidP="001003FA">
      <w:pPr>
        <w:ind w:left="1418"/>
        <w:rPr>
          <w:noProof/>
        </w:rPr>
      </w:pPr>
      <w:r>
        <w:rPr>
          <w:noProof/>
        </w:rPr>
        <mc:AlternateContent>
          <mc:Choice Requires="wps">
            <w:drawing>
              <wp:anchor distT="0" distB="0" distL="114300" distR="114300" simplePos="0" relativeHeight="251685376" behindDoc="0" locked="0" layoutInCell="1" allowOverlap="1">
                <wp:simplePos x="0" y="0"/>
                <wp:positionH relativeFrom="column">
                  <wp:posOffset>687705</wp:posOffset>
                </wp:positionH>
                <wp:positionV relativeFrom="paragraph">
                  <wp:posOffset>159385</wp:posOffset>
                </wp:positionV>
                <wp:extent cx="0" cy="2527935"/>
                <wp:effectExtent l="0" t="0" r="0" b="0"/>
                <wp:wrapNone/>
                <wp:docPr id="616" name="AutoShape 3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9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80" o:spid="_x0000_s1026" type="#_x0000_t32" style="position:absolute;margin-left:54.15pt;margin-top:12.55pt;width:0;height:199.0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" strokecolor="#333"/>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687705</wp:posOffset>
                </wp:positionH>
                <wp:positionV relativeFrom="paragraph">
                  <wp:posOffset>2686685</wp:posOffset>
                </wp:positionV>
                <wp:extent cx="266700" cy="635"/>
                <wp:effectExtent l="0" t="0" r="0" b="0"/>
                <wp:wrapNone/>
                <wp:docPr id="615" name="AutoShape 3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79" o:spid="_x0000_s1026" type="#_x0000_t32" style="position:absolute;margin-left:54.15pt;margin-top:211.55pt;width:21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" strokecolor="#333">
                <v:stroke endarrow="block"/>
              </v:shape>
            </w:pict>
          </mc:Fallback>
        </mc:AlternateContent>
      </w:r>
      <w:r>
        <w:rPr>
          <w:noProof/>
        </w:rPr>
        <w:drawing>
          <wp:inline distT="0" distB="0" distL="0" distR="0">
            <wp:extent cx="3333750" cy="2962275"/>
            <wp:effectExtent l="0" t="0" r="0" b="9525"/>
            <wp:docPr id="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333750" cy="2962275"/>
                    </a:xfrm>
                    <a:prstGeom prst="rect">
                      <a:avLst/>
                    </a:prstGeom>
                    <a:noFill/>
                    <a:ln>
                      <a:noFill/>
                    </a:ln>
                  </pic:spPr>
                </pic:pic>
              </a:graphicData>
            </a:graphic>
          </wp:inline>
        </w:drawing>
      </w:r>
    </w:p>
    <w:p w:rsidR="00C04290" w:rsidRPr="00E06D18" w:rsidRDefault="00C04290" w:rsidP="00C04290">
      <w:r w:rsidRPr="00C04290">
        <w:rPr>
          <w:b/>
        </w:rPr>
        <w:t>N.B</w:t>
      </w:r>
      <w:r>
        <w:t>: noter que dans le VM le disque n'apparaît pas comme un disque USB</w:t>
      </w:r>
      <w:r w:rsidR="00EF75AF">
        <w:t>, mais un disque physique</w:t>
      </w:r>
    </w:p>
    <w:p w:rsidR="00470A1D" w:rsidRDefault="00726623" w:rsidP="00470A1D">
      <w:pPr>
        <w:pStyle w:val="Titre2"/>
      </w:pPr>
      <w:bookmarkStart w:id="213" w:name="_Toc500484267"/>
      <w:r>
        <w:lastRenderedPageBreak/>
        <w:t xml:space="preserve">Port USB </w:t>
      </w:r>
      <w:r w:rsidR="009D430F">
        <w:t xml:space="preserve">partagé </w:t>
      </w:r>
      <w:r w:rsidR="00E10FD4">
        <w:t xml:space="preserve">- Accès VM via </w:t>
      </w:r>
      <w:r w:rsidR="009D430F">
        <w:t>lecteur réseau</w:t>
      </w:r>
      <w:r w:rsidR="00E10FD4">
        <w:t xml:space="preserve"> (via LAN)</w:t>
      </w:r>
      <w:r w:rsidR="00470A1D">
        <w:t>:</w:t>
      </w:r>
      <w:bookmarkEnd w:id="213"/>
    </w:p>
    <w:p w:rsidR="00C04290" w:rsidRDefault="002030A0" w:rsidP="00C04290">
      <w:r>
        <w:t xml:space="preserve">La méthode suivante, n'est possible que si la VM est connectée, paramétrée sur un réseau externe, ayant accès au réseau de l'hôte </w:t>
      </w:r>
      <w:r w:rsidR="00373C29">
        <w:t>sur lequel le disque USB est installé</w:t>
      </w:r>
    </w:p>
    <w:p w:rsidR="00C04290" w:rsidRDefault="00C04290" w:rsidP="00C04290">
      <w:r>
        <w:t>Le mode opératoire va être le suivant :</w:t>
      </w:r>
    </w:p>
    <w:p w:rsidR="00C04290" w:rsidRDefault="00C04290" w:rsidP="00CF0BE9">
      <w:pPr>
        <w:numPr>
          <w:ilvl w:val="0"/>
          <w:numId w:val="26"/>
        </w:numPr>
      </w:pPr>
      <w:r>
        <w:t>Connecter le disque USB sur l'hôte Hyper-V</w:t>
      </w:r>
      <w:r w:rsidR="00336FAC">
        <w:t xml:space="preserve"> (ou un poste quelconque accessible via le réseau)</w:t>
      </w:r>
    </w:p>
    <w:p w:rsidR="00C04290" w:rsidRPr="00E10FD4" w:rsidRDefault="00FB45FC" w:rsidP="00CF0BE9">
      <w:pPr>
        <w:numPr>
          <w:ilvl w:val="0"/>
          <w:numId w:val="26"/>
        </w:numPr>
      </w:pPr>
      <w:r>
        <w:t>Créer un partage sur ce disque USB</w:t>
      </w:r>
    </w:p>
    <w:p w:rsidR="00C04290" w:rsidRDefault="00FB45FC" w:rsidP="00CF0BE9">
      <w:pPr>
        <w:numPr>
          <w:ilvl w:val="0"/>
          <w:numId w:val="26"/>
        </w:numPr>
      </w:pPr>
      <w:r>
        <w:t xml:space="preserve">Depuis la VM connecter un lecteur Réseau sur </w:t>
      </w:r>
      <w:r w:rsidR="00373C29">
        <w:t>l</w:t>
      </w:r>
      <w:r>
        <w:t>e partage</w:t>
      </w:r>
      <w:r w:rsidR="00373C29">
        <w:t xml:space="preserve"> du disque USB</w:t>
      </w:r>
    </w:p>
    <w:p w:rsidR="00336FAC" w:rsidRDefault="00336FAC" w:rsidP="00336FAC"/>
    <w:p w:rsidR="00336FAC" w:rsidRDefault="00336FAC" w:rsidP="00336FAC">
      <w:pPr>
        <w:pStyle w:val="Titre3"/>
      </w:pPr>
      <w:bookmarkStart w:id="214" w:name="_Toc500484268"/>
      <w:r>
        <w:t>Connexion et partage du disque USB</w:t>
      </w:r>
      <w:bookmarkEnd w:id="214"/>
    </w:p>
    <w:p w:rsidR="00336FAC" w:rsidRDefault="00336FAC" w:rsidP="00336FAC">
      <w:r>
        <w:t xml:space="preserve">Une fois la clé insérée sur une machine, et partagée </w:t>
      </w:r>
      <w:r w:rsidR="00EF75AF">
        <w:t xml:space="preserve">ici en </w:t>
      </w:r>
      <w:r w:rsidR="00EF75AF" w:rsidRPr="00EF75AF">
        <w:rPr>
          <w:b/>
          <w:i/>
        </w:rPr>
        <w:t>\\travail-10\f</w:t>
      </w:r>
    </w:p>
    <w:p w:rsidR="00470A1D" w:rsidRDefault="00A91776" w:rsidP="00336FAC">
      <w:pPr>
        <w:widowControl w:val="0"/>
        <w:autoSpaceDE w:val="0"/>
        <w:autoSpaceDN w:val="0"/>
        <w:adjustRightInd w:val="0"/>
        <w:spacing w:before="100" w:after="100"/>
        <w:ind w:left="1418"/>
        <w:rPr>
          <w:noProof/>
        </w:rPr>
      </w:pPr>
      <w:r>
        <w:rPr>
          <w:noProof/>
        </w:rPr>
        <w:drawing>
          <wp:inline distT="0" distB="0" distL="0" distR="0">
            <wp:extent cx="5133975" cy="1485900"/>
            <wp:effectExtent l="0" t="0" r="9525" b="0"/>
            <wp:docPr id="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133975" cy="1485900"/>
                    </a:xfrm>
                    <a:prstGeom prst="rect">
                      <a:avLst/>
                    </a:prstGeom>
                    <a:noFill/>
                    <a:ln>
                      <a:noFill/>
                    </a:ln>
                  </pic:spPr>
                </pic:pic>
              </a:graphicData>
            </a:graphic>
          </wp:inline>
        </w:drawing>
      </w:r>
    </w:p>
    <w:p w:rsidR="00EF75AF" w:rsidRDefault="00EF75AF" w:rsidP="00EF75AF"/>
    <w:p w:rsidR="00EF75AF" w:rsidRDefault="00EF75AF" w:rsidP="00EF75AF">
      <w:pPr>
        <w:pStyle w:val="Titre3"/>
      </w:pPr>
      <w:bookmarkStart w:id="215" w:name="_Toc500484269"/>
      <w:r>
        <w:t xml:space="preserve">Connexion </w:t>
      </w:r>
      <w:r w:rsidR="00373C29">
        <w:t>lecteur réseau sur</w:t>
      </w:r>
      <w:r>
        <w:t xml:space="preserve"> </w:t>
      </w:r>
      <w:r w:rsidR="00373C29">
        <w:t xml:space="preserve">le </w:t>
      </w:r>
      <w:r>
        <w:t>partage du disque USB</w:t>
      </w:r>
      <w:bookmarkEnd w:id="215"/>
    </w:p>
    <w:p w:rsidR="00EF75AF" w:rsidRDefault="00EF75AF" w:rsidP="00EF75AF">
      <w:r>
        <w:t>Depuis la VM, il ne reste plus qu'à créer un lecteur réseau pointant sur la ressource</w:t>
      </w:r>
    </w:p>
    <w:p w:rsidR="00336FAC" w:rsidRDefault="00A91776" w:rsidP="00EF75AF">
      <w:pPr>
        <w:widowControl w:val="0"/>
        <w:autoSpaceDE w:val="0"/>
        <w:autoSpaceDN w:val="0"/>
        <w:adjustRightInd w:val="0"/>
        <w:spacing w:before="100" w:after="100"/>
        <w:ind w:left="1418"/>
        <w:rPr>
          <w:noProof/>
        </w:rPr>
      </w:pPr>
      <w:r>
        <w:rPr>
          <w:noProof/>
        </w:rPr>
        <w:drawing>
          <wp:inline distT="0" distB="0" distL="0" distR="0">
            <wp:extent cx="4686300" cy="3448050"/>
            <wp:effectExtent l="0" t="0" r="0" b="0"/>
            <wp:docPr id="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686300" cy="3448050"/>
                    </a:xfrm>
                    <a:prstGeom prst="rect">
                      <a:avLst/>
                    </a:prstGeom>
                    <a:noFill/>
                    <a:ln>
                      <a:noFill/>
                    </a:ln>
                  </pic:spPr>
                </pic:pic>
              </a:graphicData>
            </a:graphic>
          </wp:inline>
        </w:drawing>
      </w:r>
    </w:p>
    <w:p w:rsidR="00EF75AF" w:rsidRDefault="00EF75AF" w:rsidP="00EF75AF">
      <w:r w:rsidRPr="00C04290">
        <w:rPr>
          <w:b/>
        </w:rPr>
        <w:t>N.B</w:t>
      </w:r>
      <w:r>
        <w:t>: noter que cela nécessite un accès réseau de la VM jusqu'à la ressource</w:t>
      </w:r>
    </w:p>
    <w:p w:rsidR="00865980" w:rsidRDefault="00865980" w:rsidP="00EF75AF">
      <w:pPr>
        <w:rPr>
          <w:rFonts w:ascii="Times New Roman" w:hAnsi="Times New Roman"/>
          <w:b/>
          <w:bCs/>
          <w:sz w:val="24"/>
          <w:szCs w:val="24"/>
        </w:rPr>
      </w:pPr>
    </w:p>
    <w:p w:rsidR="00726623" w:rsidRDefault="00726623" w:rsidP="00726623">
      <w:pPr>
        <w:pStyle w:val="Titre2"/>
      </w:pPr>
      <w:bookmarkStart w:id="216" w:name="_Toc500484270"/>
      <w:r>
        <w:lastRenderedPageBreak/>
        <w:t xml:space="preserve">Port USB – Accès </w:t>
      </w:r>
      <w:r w:rsidR="00E10FD4">
        <w:t xml:space="preserve">VM </w:t>
      </w:r>
      <w:r>
        <w:t>via RDP (via LAN) :</w:t>
      </w:r>
      <w:bookmarkEnd w:id="216"/>
    </w:p>
    <w:p w:rsidR="00373C29" w:rsidRDefault="00373C29" w:rsidP="00373C29">
      <w:r>
        <w:t>La méthode suivante, n'est possible que si la VM est connectée, paramétrée sur un réseau externe, ayant accès au réseau de l'hôte sur lequel le disque USB est installé, et que la fonction de bureau à distance est autorisée sur la VM</w:t>
      </w:r>
    </w:p>
    <w:p w:rsidR="00373C29" w:rsidRDefault="00373C29" w:rsidP="00373C29">
      <w:r>
        <w:t>Le mode opératoire va être le suivant :</w:t>
      </w:r>
    </w:p>
    <w:p w:rsidR="00373C29" w:rsidRDefault="00373C29" w:rsidP="00CF0BE9">
      <w:pPr>
        <w:numPr>
          <w:ilvl w:val="0"/>
          <w:numId w:val="26"/>
        </w:numPr>
      </w:pPr>
      <w:r>
        <w:t>Connecter le disque USB sur l'hôte Hyper-V (ou un poste quelconque accessible via le réseau)</w:t>
      </w:r>
    </w:p>
    <w:p w:rsidR="00373C29" w:rsidRPr="00E10FD4" w:rsidRDefault="00373C29" w:rsidP="00CF0BE9">
      <w:pPr>
        <w:numPr>
          <w:ilvl w:val="0"/>
          <w:numId w:val="26"/>
        </w:numPr>
      </w:pPr>
      <w:r>
        <w:t>Autoriser l'accès à distance sur la Vm</w:t>
      </w:r>
    </w:p>
    <w:p w:rsidR="00373C29" w:rsidRDefault="00373C29" w:rsidP="00CF0BE9">
      <w:pPr>
        <w:numPr>
          <w:ilvl w:val="0"/>
          <w:numId w:val="26"/>
        </w:numPr>
      </w:pPr>
      <w:r>
        <w:t xml:space="preserve">Se connecter à la Vm via le bureau à distance du poste ou </w:t>
      </w:r>
      <w:r w:rsidR="00865980">
        <w:t>se trouve la</w:t>
      </w:r>
      <w:r>
        <w:t xml:space="preserve"> ressource USB banchée</w:t>
      </w:r>
      <w:r w:rsidR="00865980">
        <w:t xml:space="preserve"> en demandant de rediriger les ressou</w:t>
      </w:r>
      <w:r w:rsidR="009C6F88">
        <w:t>r</w:t>
      </w:r>
      <w:r w:rsidR="00865980">
        <w:t>ces</w:t>
      </w:r>
      <w:r>
        <w:t xml:space="preserve">. </w:t>
      </w:r>
    </w:p>
    <w:p w:rsidR="00726623" w:rsidRDefault="00726623" w:rsidP="00A20B59">
      <w:pPr>
        <w:widowControl w:val="0"/>
        <w:autoSpaceDE w:val="0"/>
        <w:autoSpaceDN w:val="0"/>
        <w:adjustRightInd w:val="0"/>
        <w:spacing w:before="100" w:after="100"/>
        <w:ind w:left="2127"/>
        <w:rPr>
          <w:rFonts w:ascii="Times New Roman" w:hAnsi="Times New Roman"/>
          <w:b/>
          <w:bCs/>
          <w:sz w:val="24"/>
          <w:szCs w:val="24"/>
        </w:rPr>
      </w:pPr>
    </w:p>
    <w:p w:rsidR="00281DD6" w:rsidRDefault="00A91776" w:rsidP="00281DD6">
      <w:pPr>
        <w:pStyle w:val="Titre3"/>
      </w:pPr>
      <w:bookmarkStart w:id="217" w:name="_Toc500484271"/>
      <w:r>
        <w:rPr>
          <w:noProof/>
          <w:lang w:val="fr-FR"/>
        </w:rPr>
        <w:drawing>
          <wp:anchor distT="0" distB="0" distL="114300" distR="114300" simplePos="0" relativeHeight="251688448" behindDoc="0" locked="0" layoutInCell="1" allowOverlap="1">
            <wp:simplePos x="0" y="0"/>
            <wp:positionH relativeFrom="column">
              <wp:posOffset>4850765</wp:posOffset>
            </wp:positionH>
            <wp:positionV relativeFrom="paragraph">
              <wp:posOffset>90805</wp:posOffset>
            </wp:positionV>
            <wp:extent cx="1600200" cy="1000125"/>
            <wp:effectExtent l="0" t="0" r="0" b="9525"/>
            <wp:wrapSquare wrapText="bothSides"/>
            <wp:docPr id="3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002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DD6">
        <w:t>Connexion du disque USB</w:t>
      </w:r>
      <w:bookmarkEnd w:id="217"/>
    </w:p>
    <w:p w:rsidR="0049314F" w:rsidRDefault="0049314F" w:rsidP="00281DD6">
      <w:pPr>
        <w:widowControl w:val="0"/>
        <w:autoSpaceDE w:val="0"/>
        <w:autoSpaceDN w:val="0"/>
        <w:adjustRightInd w:val="0"/>
        <w:spacing w:before="100" w:after="100"/>
        <w:rPr>
          <w:noProof/>
        </w:rPr>
      </w:pPr>
      <w:r>
        <w:rPr>
          <w:noProof/>
        </w:rPr>
        <w:t>Sur un poste quelconque ayant de la connectivité réseau avec la VM, (ou sur l'hôte Hyper-V sur lequel la VM est invitée), on branche le Disque USB</w:t>
      </w:r>
    </w:p>
    <w:p w:rsidR="00AA26C4" w:rsidRDefault="00AA26C4" w:rsidP="00AA26C4">
      <w:pPr>
        <w:pStyle w:val="Titre3"/>
      </w:pPr>
      <w:bookmarkStart w:id="218" w:name="_Toc500484272"/>
      <w:r>
        <w:t>Autorisation accès distant sur la VM</w:t>
      </w:r>
      <w:bookmarkEnd w:id="218"/>
    </w:p>
    <w:p w:rsidR="0049314F" w:rsidRDefault="00AA26C4" w:rsidP="00281DD6">
      <w:pPr>
        <w:widowControl w:val="0"/>
        <w:autoSpaceDE w:val="0"/>
        <w:autoSpaceDN w:val="0"/>
        <w:adjustRightInd w:val="0"/>
        <w:spacing w:before="100" w:after="100"/>
        <w:rPr>
          <w:noProof/>
        </w:rPr>
      </w:pPr>
      <w:r>
        <w:rPr>
          <w:noProof/>
        </w:rPr>
        <w:t>Verifier que l'accè distant est autorisé sur la Vm</w:t>
      </w:r>
    </w:p>
    <w:p w:rsidR="00865980" w:rsidRDefault="00A91776" w:rsidP="00865980">
      <w:pPr>
        <w:pStyle w:val="Titre3"/>
      </w:pPr>
      <w:bookmarkStart w:id="219" w:name="_Toc500484273"/>
      <w:r>
        <w:rPr>
          <w:noProof/>
          <w:lang w:val="fr-FR"/>
        </w:rPr>
        <w:drawing>
          <wp:anchor distT="0" distB="0" distL="114300" distR="114300" simplePos="0" relativeHeight="251687424" behindDoc="0" locked="0" layoutInCell="1" allowOverlap="1">
            <wp:simplePos x="0" y="0"/>
            <wp:positionH relativeFrom="column">
              <wp:posOffset>3698240</wp:posOffset>
            </wp:positionH>
            <wp:positionV relativeFrom="paragraph">
              <wp:posOffset>154305</wp:posOffset>
            </wp:positionV>
            <wp:extent cx="3086100" cy="3169285"/>
            <wp:effectExtent l="0" t="0" r="0" b="0"/>
            <wp:wrapSquare wrapText="bothSides"/>
            <wp:docPr id="3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3">
                      <a:extLst>
                        <a:ext uri="{28A0092B-C50C-407E-A947-70E740481C1C}">
                          <a14:useLocalDpi xmlns:a14="http://schemas.microsoft.com/office/drawing/2010/main" val="0"/>
                        </a:ext>
                      </a:extLst>
                    </a:blip>
                    <a:srcRect b="2138"/>
                    <a:stretch>
                      <a:fillRect/>
                    </a:stretch>
                  </pic:blipFill>
                  <pic:spPr bwMode="auto">
                    <a:xfrm>
                      <a:off x="0" y="0"/>
                      <a:ext cx="3086100" cy="316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980">
        <w:t>Connexion VM via le Bureau à distance</w:t>
      </w:r>
      <w:bookmarkEnd w:id="219"/>
    </w:p>
    <w:p w:rsidR="00865980" w:rsidRDefault="00E121D1" w:rsidP="00865980">
      <w:pPr>
        <w:widowControl w:val="0"/>
        <w:autoSpaceDE w:val="0"/>
        <w:autoSpaceDN w:val="0"/>
        <w:adjustRightInd w:val="0"/>
        <w:spacing w:before="100" w:after="100"/>
        <w:rPr>
          <w:noProof/>
        </w:rPr>
      </w:pPr>
      <w:r>
        <w:rPr>
          <w:noProof/>
        </w:rPr>
        <w:t>Depuis la machine avec le périphérique USB</w:t>
      </w:r>
      <w:r w:rsidR="00865980">
        <w:rPr>
          <w:noProof/>
        </w:rPr>
        <w:t xml:space="preserve"> </w:t>
      </w:r>
      <w:r>
        <w:rPr>
          <w:noProof/>
        </w:rPr>
        <w:t xml:space="preserve">on </w:t>
      </w:r>
      <w:r w:rsidR="00865980">
        <w:rPr>
          <w:noProof/>
        </w:rPr>
        <w:t xml:space="preserve">lance la </w:t>
      </w:r>
      <w:r w:rsidR="00865980" w:rsidRPr="00B31566">
        <w:rPr>
          <w:rFonts w:ascii="Arial" w:hAnsi="Arial" w:cs="Arial"/>
          <w:b/>
          <w:noProof/>
        </w:rPr>
        <w:t>conn</w:t>
      </w:r>
      <w:r w:rsidRPr="00B31566">
        <w:rPr>
          <w:rFonts w:ascii="Arial" w:hAnsi="Arial" w:cs="Arial"/>
          <w:b/>
          <w:noProof/>
        </w:rPr>
        <w:t>e</w:t>
      </w:r>
      <w:r w:rsidR="00865980" w:rsidRPr="00B31566">
        <w:rPr>
          <w:rFonts w:ascii="Arial" w:hAnsi="Arial" w:cs="Arial"/>
          <w:b/>
          <w:noProof/>
        </w:rPr>
        <w:t>xion bureau à distance</w:t>
      </w:r>
      <w:r w:rsidR="00865980">
        <w:rPr>
          <w:noProof/>
        </w:rPr>
        <w:t xml:space="preserve">, </w:t>
      </w:r>
    </w:p>
    <w:p w:rsidR="00AA26C4" w:rsidRDefault="00A91776" w:rsidP="00281DD6">
      <w:pPr>
        <w:widowControl w:val="0"/>
        <w:autoSpaceDE w:val="0"/>
        <w:autoSpaceDN w:val="0"/>
        <w:adjustRightInd w:val="0"/>
        <w:spacing w:before="100" w:after="100"/>
        <w:rPr>
          <w:noProof/>
        </w:rPr>
      </w:pPr>
      <w:r>
        <w:rPr>
          <w:noProof/>
        </w:rPr>
        <w:drawing>
          <wp:inline distT="0" distB="0" distL="0" distR="0">
            <wp:extent cx="3095625" cy="1895475"/>
            <wp:effectExtent l="0" t="0" r="9525" b="9525"/>
            <wp:docPr id="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095625" cy="1895475"/>
                    </a:xfrm>
                    <a:prstGeom prst="rect">
                      <a:avLst/>
                    </a:prstGeom>
                    <a:noFill/>
                    <a:ln>
                      <a:noFill/>
                    </a:ln>
                  </pic:spPr>
                </pic:pic>
              </a:graphicData>
            </a:graphic>
          </wp:inline>
        </w:drawing>
      </w:r>
    </w:p>
    <w:p w:rsidR="00E121D1" w:rsidRDefault="00E121D1" w:rsidP="00281DD6">
      <w:pPr>
        <w:widowControl w:val="0"/>
        <w:autoSpaceDE w:val="0"/>
        <w:autoSpaceDN w:val="0"/>
        <w:adjustRightInd w:val="0"/>
        <w:spacing w:before="100" w:after="100"/>
        <w:rPr>
          <w:noProof/>
        </w:rPr>
      </w:pPr>
    </w:p>
    <w:p w:rsidR="00865980" w:rsidRDefault="00865980" w:rsidP="00281DD6">
      <w:pPr>
        <w:widowControl w:val="0"/>
        <w:autoSpaceDE w:val="0"/>
        <w:autoSpaceDN w:val="0"/>
        <w:adjustRightInd w:val="0"/>
        <w:spacing w:before="100" w:after="100"/>
        <w:rPr>
          <w:noProof/>
        </w:rPr>
      </w:pPr>
      <w:r>
        <w:rPr>
          <w:noProof/>
        </w:rPr>
        <w:t xml:space="preserve">Dans </w:t>
      </w:r>
      <w:r w:rsidRPr="00865980">
        <w:rPr>
          <w:rFonts w:ascii="Arial" w:hAnsi="Arial" w:cs="Arial"/>
          <w:b/>
          <w:noProof/>
        </w:rPr>
        <w:t>Autres…</w:t>
      </w:r>
      <w:r>
        <w:rPr>
          <w:noProof/>
        </w:rPr>
        <w:t xml:space="preserve"> on fait son choix</w:t>
      </w:r>
    </w:p>
    <w:p w:rsidR="00865980" w:rsidRDefault="00A91776" w:rsidP="00E121D1">
      <w:pPr>
        <w:widowControl w:val="0"/>
        <w:autoSpaceDE w:val="0"/>
        <w:autoSpaceDN w:val="0"/>
        <w:adjustRightInd w:val="0"/>
        <w:spacing w:before="100" w:after="100"/>
        <w:ind w:left="1418"/>
        <w:rPr>
          <w:noProof/>
        </w:rPr>
      </w:pPr>
      <w:r>
        <w:rPr>
          <w:noProof/>
        </w:rPr>
        <w:drawing>
          <wp:anchor distT="0" distB="0" distL="114300" distR="114300" simplePos="0" relativeHeight="251692544" behindDoc="0" locked="0" layoutInCell="1" allowOverlap="1">
            <wp:simplePos x="0" y="0"/>
            <wp:positionH relativeFrom="column">
              <wp:posOffset>4583430</wp:posOffset>
            </wp:positionH>
            <wp:positionV relativeFrom="paragraph">
              <wp:posOffset>191135</wp:posOffset>
            </wp:positionV>
            <wp:extent cx="1681480" cy="1202055"/>
            <wp:effectExtent l="0" t="0" r="0" b="0"/>
            <wp:wrapSquare wrapText="bothSides"/>
            <wp:docPr id="3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8148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520" behindDoc="0" locked="0" layoutInCell="1" allowOverlap="1">
                <wp:simplePos x="0" y="0"/>
                <wp:positionH relativeFrom="column">
                  <wp:posOffset>3554730</wp:posOffset>
                </wp:positionH>
                <wp:positionV relativeFrom="paragraph">
                  <wp:posOffset>1667510</wp:posOffset>
                </wp:positionV>
                <wp:extent cx="695325" cy="64135"/>
                <wp:effectExtent l="0" t="0" r="0" b="0"/>
                <wp:wrapNone/>
                <wp:docPr id="613" name="AutoShape 3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41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88" o:spid="_x0000_s1026" type="#_x0000_t32" style="position:absolute;margin-left:279.9pt;margin-top:131.3pt;width:54.75pt;height:5.0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" strokecolor="#333">
                <v:stroke endarrow="block"/>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3621405</wp:posOffset>
                </wp:positionH>
                <wp:positionV relativeFrom="paragraph">
                  <wp:posOffset>1200785</wp:posOffset>
                </wp:positionV>
                <wp:extent cx="962025" cy="394970"/>
                <wp:effectExtent l="0" t="0" r="0" b="0"/>
                <wp:wrapNone/>
                <wp:docPr id="612" name="AutoShape 3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39497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87" o:spid="_x0000_s1026" type="#_x0000_t32" style="position:absolute;margin-left:285.15pt;margin-top:94.55pt;width:75.75pt;height:31.1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" strokecolor="#333">
                <v:stroke endarrow="block"/>
              </v:shape>
            </w:pict>
          </mc:Fallback>
        </mc:AlternateContent>
      </w:r>
      <w:r>
        <w:rPr>
          <w:noProof/>
        </w:rPr>
        <w:drawing>
          <wp:anchor distT="0" distB="0" distL="114300" distR="114300" simplePos="0" relativeHeight="251689472" behindDoc="0" locked="0" layoutInCell="1" allowOverlap="1">
            <wp:simplePos x="0" y="0"/>
            <wp:positionH relativeFrom="column">
              <wp:posOffset>4355465</wp:posOffset>
            </wp:positionH>
            <wp:positionV relativeFrom="paragraph">
              <wp:posOffset>1595755</wp:posOffset>
            </wp:positionV>
            <wp:extent cx="2322195" cy="280670"/>
            <wp:effectExtent l="0" t="0" r="1905" b="5080"/>
            <wp:wrapSquare wrapText="bothSides"/>
            <wp:docPr id="3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322195" cy="280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57525" cy="1781175"/>
            <wp:effectExtent l="0" t="0" r="9525" b="9525"/>
            <wp:docPr id="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7">
                      <a:extLst>
                        <a:ext uri="{28A0092B-C50C-407E-A947-70E740481C1C}">
                          <a14:useLocalDpi xmlns:a14="http://schemas.microsoft.com/office/drawing/2010/main" val="0"/>
                        </a:ext>
                      </a:extLst>
                    </a:blip>
                    <a:srcRect r="311" b="4591"/>
                    <a:stretch>
                      <a:fillRect/>
                    </a:stretch>
                  </pic:blipFill>
                  <pic:spPr bwMode="auto">
                    <a:xfrm>
                      <a:off x="0" y="0"/>
                      <a:ext cx="3057525" cy="1781175"/>
                    </a:xfrm>
                    <a:prstGeom prst="rect">
                      <a:avLst/>
                    </a:prstGeom>
                    <a:noFill/>
                    <a:ln>
                      <a:noFill/>
                    </a:ln>
                  </pic:spPr>
                </pic:pic>
              </a:graphicData>
            </a:graphic>
          </wp:inline>
        </w:drawing>
      </w:r>
    </w:p>
    <w:p w:rsidR="00726623" w:rsidRDefault="00726623" w:rsidP="00726623">
      <w:pPr>
        <w:pStyle w:val="Titre2"/>
      </w:pPr>
      <w:bookmarkStart w:id="220" w:name="_Toc500484274"/>
      <w:r>
        <w:lastRenderedPageBreak/>
        <w:t>Port USB – Accès via RDP et Enhanced Session Mode hyper-V (via VMBUS) :</w:t>
      </w:r>
      <w:bookmarkEnd w:id="220"/>
    </w:p>
    <w:p w:rsidR="00B95ADF" w:rsidRDefault="00A92988" w:rsidP="00B95ADF">
      <w:pPr>
        <w:rPr>
          <w:rFonts w:ascii="Arial" w:hAnsi="Arial" w:cs="Arial"/>
          <w:b/>
        </w:rPr>
      </w:pPr>
      <w:r>
        <w:t>Depuis Windows 2012</w:t>
      </w:r>
      <w:r w:rsidR="00B95ADF">
        <w:t xml:space="preserve">, on peut mettre en place une fonctionnalité dite </w:t>
      </w:r>
      <w:hyperlink r:id="rId368" w:anchor="bkmk_enhanced_session" w:tgtFrame="_blank" w:history="1">
        <w:r w:rsidR="0018692C" w:rsidRPr="00B95ADF">
          <w:rPr>
            <w:rFonts w:ascii="Arial" w:hAnsi="Arial" w:cs="Arial"/>
            <w:b/>
          </w:rPr>
          <w:t>Enhanced Session Mode</w:t>
        </w:r>
      </w:hyperlink>
      <w:r w:rsidR="0018692C" w:rsidRPr="00B95ADF">
        <w:rPr>
          <w:rFonts w:ascii="Arial" w:hAnsi="Arial" w:cs="Arial"/>
          <w:b/>
        </w:rPr>
        <w:t>.</w:t>
      </w:r>
    </w:p>
    <w:p w:rsidR="001A52B5" w:rsidRDefault="001A52B5" w:rsidP="00B95ADF">
      <w:r w:rsidRPr="001A52B5">
        <w:t>Il s'agit de pouvoir autoriser la redirection des ports locaux de l'hyperviseur, avec les VM… exactement comme on le faisait pour la redirection de port lors de session des bureau à distance</w:t>
      </w:r>
      <w:r>
        <w:t>.</w:t>
      </w:r>
      <w:r w:rsidRPr="001A52B5">
        <w:t xml:space="preserve"> </w:t>
      </w:r>
    </w:p>
    <w:p w:rsidR="001A52B5" w:rsidRDefault="001A52B5" w:rsidP="00B95ADF">
      <w:pPr>
        <w:rPr>
          <w:rFonts w:ascii="Times New Roman" w:hAnsi="Times New Roman"/>
          <w:b/>
          <w:bCs/>
          <w:sz w:val="24"/>
          <w:szCs w:val="24"/>
          <w:lang w:val="en-US"/>
        </w:rPr>
      </w:pPr>
      <w:r>
        <w:t xml:space="preserve">La différence réside dans le fait que cette technologie utilise une </w:t>
      </w:r>
      <w:r w:rsidRPr="001A52B5">
        <w:rPr>
          <w:rFonts w:ascii="Arial" w:hAnsi="Arial" w:cs="Arial"/>
          <w:b/>
        </w:rPr>
        <w:t>session RDP</w:t>
      </w:r>
      <w:r>
        <w:t xml:space="preserve"> via le </w:t>
      </w:r>
      <w:r w:rsidRPr="009C6F88">
        <w:rPr>
          <w:rFonts w:ascii="Arial" w:hAnsi="Arial" w:cs="Arial"/>
          <w:b/>
        </w:rPr>
        <w:t>virtual machine bus (VMBus)</w:t>
      </w:r>
      <w:r>
        <w:rPr>
          <w:rFonts w:ascii="Times New Roman" w:hAnsi="Times New Roman"/>
          <w:b/>
          <w:bCs/>
          <w:sz w:val="24"/>
          <w:szCs w:val="24"/>
          <w:lang w:val="en-US"/>
        </w:rPr>
        <w:t xml:space="preserve"> </w:t>
      </w:r>
      <w:r w:rsidRPr="001A52B5">
        <w:t>au lieu du réseau classique</w:t>
      </w:r>
      <w:r w:rsidR="009C6F88">
        <w:rPr>
          <w:rFonts w:ascii="Times New Roman" w:hAnsi="Times New Roman"/>
          <w:b/>
          <w:bCs/>
          <w:sz w:val="24"/>
          <w:szCs w:val="24"/>
          <w:lang w:val="en-US"/>
        </w:rPr>
        <w:t>.</w:t>
      </w:r>
    </w:p>
    <w:p w:rsidR="009C6F88" w:rsidRDefault="009C6F88" w:rsidP="009C6F88">
      <w:r>
        <w:t>Le mode opératoire va être le suivant :</w:t>
      </w:r>
    </w:p>
    <w:p w:rsidR="009C6F88" w:rsidRPr="000D4A0D" w:rsidRDefault="009C6F88" w:rsidP="00CF0BE9">
      <w:pPr>
        <w:numPr>
          <w:ilvl w:val="0"/>
          <w:numId w:val="26"/>
        </w:numPr>
      </w:pPr>
      <w:r>
        <w:t xml:space="preserve">Activation du Mode </w:t>
      </w:r>
      <w:r w:rsidRPr="009C6F88">
        <w:rPr>
          <w:rFonts w:ascii="Arial" w:hAnsi="Arial" w:cs="Arial"/>
          <w:b/>
        </w:rPr>
        <w:t>Enhanced session Mode</w:t>
      </w:r>
      <w:r>
        <w:t xml:space="preserve"> sur </w:t>
      </w:r>
      <w:r w:rsidRPr="009C6F88">
        <w:rPr>
          <w:rFonts w:ascii="Arial" w:hAnsi="Arial" w:cs="Arial"/>
          <w:b/>
        </w:rPr>
        <w:t>l'hôte Hyper-v</w:t>
      </w:r>
      <w:r w:rsidR="000D4A0D">
        <w:rPr>
          <w:rFonts w:ascii="Arial" w:hAnsi="Arial" w:cs="Arial"/>
          <w:b/>
        </w:rPr>
        <w:t xml:space="preserve"> coté machine</w:t>
      </w:r>
    </w:p>
    <w:p w:rsidR="000D4A0D" w:rsidRDefault="000D4A0D" w:rsidP="00CF0BE9">
      <w:pPr>
        <w:numPr>
          <w:ilvl w:val="0"/>
          <w:numId w:val="26"/>
        </w:numPr>
      </w:pPr>
      <w:r>
        <w:t xml:space="preserve">Activation du Mode </w:t>
      </w:r>
      <w:r w:rsidRPr="009C6F88">
        <w:rPr>
          <w:rFonts w:ascii="Arial" w:hAnsi="Arial" w:cs="Arial"/>
          <w:b/>
        </w:rPr>
        <w:t>Enhanced session Mode</w:t>
      </w:r>
      <w:r>
        <w:t xml:space="preserve"> sur </w:t>
      </w:r>
      <w:r w:rsidRPr="009C6F88">
        <w:rPr>
          <w:rFonts w:ascii="Arial" w:hAnsi="Arial" w:cs="Arial"/>
          <w:b/>
        </w:rPr>
        <w:t>l'hôte Hyper-v</w:t>
      </w:r>
      <w:r>
        <w:rPr>
          <w:rFonts w:ascii="Arial" w:hAnsi="Arial" w:cs="Arial"/>
          <w:b/>
        </w:rPr>
        <w:t xml:space="preserve"> coté utilisateur</w:t>
      </w:r>
    </w:p>
    <w:p w:rsidR="009C6F88" w:rsidRPr="00E10FD4" w:rsidRDefault="009C6F88" w:rsidP="00CF0BE9">
      <w:pPr>
        <w:numPr>
          <w:ilvl w:val="0"/>
          <w:numId w:val="26"/>
        </w:numPr>
      </w:pPr>
      <w:r>
        <w:t>Autoriser l'accès à distance sur la Vm</w:t>
      </w:r>
    </w:p>
    <w:p w:rsidR="009C6F88" w:rsidRDefault="009C6F88" w:rsidP="00CF0BE9">
      <w:pPr>
        <w:numPr>
          <w:ilvl w:val="0"/>
          <w:numId w:val="26"/>
        </w:numPr>
      </w:pPr>
      <w:r>
        <w:t xml:space="preserve">Se connecter à la Vm via le </w:t>
      </w:r>
      <w:r w:rsidR="00B31566" w:rsidRPr="000D4A0D">
        <w:rPr>
          <w:rFonts w:ascii="Arial" w:hAnsi="Arial" w:cs="Arial"/>
          <w:b/>
          <w:noProof/>
        </w:rPr>
        <w:t>Virtual machine connection tool</w:t>
      </w:r>
      <w:r w:rsidR="00B31566">
        <w:t xml:space="preserve"> </w:t>
      </w:r>
      <w:r>
        <w:t xml:space="preserve">du poste ou se trouve la ressource USB banchée en demandant de rediriger les ressources. </w:t>
      </w:r>
    </w:p>
    <w:p w:rsidR="009C6F88" w:rsidRDefault="009C6F88" w:rsidP="009C6F88"/>
    <w:p w:rsidR="009C6F88" w:rsidRDefault="009C6F88" w:rsidP="009C6F88">
      <w:pPr>
        <w:pStyle w:val="Titre3"/>
      </w:pPr>
      <w:bookmarkStart w:id="221" w:name="_Toc500484275"/>
      <w:r>
        <w:t>Activation Enhanced session Mode</w:t>
      </w:r>
      <w:r w:rsidR="000D4A0D">
        <w:t xml:space="preserve"> coté Serveur</w:t>
      </w:r>
      <w:bookmarkEnd w:id="221"/>
    </w:p>
    <w:p w:rsidR="000D4A0D" w:rsidRDefault="000D4A0D" w:rsidP="000D4A0D">
      <w:pPr>
        <w:widowControl w:val="0"/>
        <w:autoSpaceDE w:val="0"/>
        <w:autoSpaceDN w:val="0"/>
        <w:adjustRightInd w:val="0"/>
        <w:spacing w:before="100" w:after="100"/>
        <w:rPr>
          <w:rFonts w:ascii="Arial" w:hAnsi="Arial" w:cs="Arial"/>
          <w:b/>
          <w:noProof/>
        </w:rPr>
      </w:pPr>
      <w:r>
        <w:rPr>
          <w:noProof/>
        </w:rPr>
        <w:t xml:space="preserve">Sur l'hôte </w:t>
      </w:r>
      <w:r w:rsidRPr="009C6F88">
        <w:rPr>
          <w:rFonts w:ascii="Arial" w:hAnsi="Arial" w:cs="Arial"/>
          <w:b/>
          <w:noProof/>
        </w:rPr>
        <w:t>Hyper-V</w:t>
      </w:r>
      <w:r>
        <w:rPr>
          <w:noProof/>
        </w:rPr>
        <w:t xml:space="preserve">, cela se trouve dans les paramètres </w:t>
      </w:r>
      <w:r>
        <w:rPr>
          <w:rFonts w:ascii="Arial" w:hAnsi="Arial" w:cs="Arial"/>
          <w:b/>
          <w:noProof/>
        </w:rPr>
        <w:t>Serveur</w:t>
      </w:r>
    </w:p>
    <w:p w:rsidR="000D4A0D" w:rsidRDefault="000D4A0D" w:rsidP="000D4A0D">
      <w:pPr>
        <w:widowControl w:val="0"/>
        <w:autoSpaceDE w:val="0"/>
        <w:autoSpaceDN w:val="0"/>
        <w:adjustRightInd w:val="0"/>
        <w:spacing w:before="100" w:after="100"/>
        <w:rPr>
          <w:noProof/>
        </w:rPr>
      </w:pPr>
      <w:r>
        <w:rPr>
          <w:noProof/>
        </w:rPr>
        <w:t xml:space="preserve">Cela permetra d'autoriser une connection avec </w:t>
      </w:r>
      <w:r w:rsidRPr="000D4A0D">
        <w:rPr>
          <w:rFonts w:ascii="Arial" w:hAnsi="Arial" w:cs="Arial"/>
          <w:b/>
          <w:noProof/>
        </w:rPr>
        <w:t>Enhanced mode</w:t>
      </w:r>
      <w:r>
        <w:rPr>
          <w:noProof/>
        </w:rPr>
        <w:t xml:space="preserve"> si :</w:t>
      </w:r>
    </w:p>
    <w:p w:rsidR="000D4A0D" w:rsidRDefault="000D4A0D" w:rsidP="00CF0BE9">
      <w:pPr>
        <w:widowControl w:val="0"/>
        <w:numPr>
          <w:ilvl w:val="0"/>
          <w:numId w:val="27"/>
        </w:numPr>
        <w:autoSpaceDE w:val="0"/>
        <w:autoSpaceDN w:val="0"/>
        <w:adjustRightInd w:val="0"/>
        <w:spacing w:before="100" w:after="100"/>
        <w:rPr>
          <w:noProof/>
        </w:rPr>
      </w:pPr>
      <w:r>
        <w:rPr>
          <w:noProof/>
        </w:rPr>
        <w:t xml:space="preserve">Cela est demandé par le </w:t>
      </w:r>
      <w:r w:rsidRPr="000D4A0D">
        <w:rPr>
          <w:rFonts w:ascii="Arial" w:hAnsi="Arial" w:cs="Arial"/>
          <w:b/>
          <w:noProof/>
        </w:rPr>
        <w:t xml:space="preserve">Virtual </w:t>
      </w:r>
      <w:r w:rsidR="00240998">
        <w:rPr>
          <w:rFonts w:ascii="Arial" w:hAnsi="Arial" w:cs="Arial"/>
          <w:b/>
          <w:noProof/>
        </w:rPr>
        <w:t>M</w:t>
      </w:r>
      <w:r w:rsidRPr="000D4A0D">
        <w:rPr>
          <w:rFonts w:ascii="Arial" w:hAnsi="Arial" w:cs="Arial"/>
          <w:b/>
          <w:noProof/>
        </w:rPr>
        <w:t xml:space="preserve">achine </w:t>
      </w:r>
      <w:r w:rsidR="00240998">
        <w:rPr>
          <w:rFonts w:ascii="Arial" w:hAnsi="Arial" w:cs="Arial"/>
          <w:b/>
          <w:noProof/>
        </w:rPr>
        <w:t>C</w:t>
      </w:r>
      <w:r w:rsidRPr="000D4A0D">
        <w:rPr>
          <w:rFonts w:ascii="Arial" w:hAnsi="Arial" w:cs="Arial"/>
          <w:b/>
          <w:noProof/>
        </w:rPr>
        <w:t xml:space="preserve">onnection </w:t>
      </w:r>
      <w:r w:rsidR="00240998">
        <w:rPr>
          <w:rFonts w:ascii="Arial" w:hAnsi="Arial" w:cs="Arial"/>
          <w:b/>
          <w:noProof/>
        </w:rPr>
        <w:t>T</w:t>
      </w:r>
      <w:r w:rsidRPr="000D4A0D">
        <w:rPr>
          <w:rFonts w:ascii="Arial" w:hAnsi="Arial" w:cs="Arial"/>
          <w:b/>
          <w:noProof/>
        </w:rPr>
        <w:t>ool</w:t>
      </w:r>
    </w:p>
    <w:p w:rsidR="000D4A0D" w:rsidRDefault="000D4A0D" w:rsidP="00CF0BE9">
      <w:pPr>
        <w:widowControl w:val="0"/>
        <w:numPr>
          <w:ilvl w:val="0"/>
          <w:numId w:val="27"/>
        </w:numPr>
        <w:autoSpaceDE w:val="0"/>
        <w:autoSpaceDN w:val="0"/>
        <w:adjustRightInd w:val="0"/>
        <w:spacing w:before="100" w:after="100"/>
        <w:rPr>
          <w:noProof/>
        </w:rPr>
      </w:pPr>
      <w:r>
        <w:rPr>
          <w:noProof/>
        </w:rPr>
        <w:t xml:space="preserve">L'os de la Vm invité permet ce mode (posterieures à </w:t>
      </w:r>
      <w:r w:rsidRPr="00262F53">
        <w:rPr>
          <w:rFonts w:ascii="Arial" w:hAnsi="Arial" w:cs="Arial"/>
          <w:b/>
          <w:noProof/>
        </w:rPr>
        <w:t>Windows Server 2012R2</w:t>
      </w:r>
      <w:r>
        <w:rPr>
          <w:noProof/>
        </w:rPr>
        <w:t xml:space="preserve"> et </w:t>
      </w:r>
      <w:r w:rsidRPr="00262F53">
        <w:rPr>
          <w:rFonts w:ascii="Arial" w:hAnsi="Arial" w:cs="Arial"/>
          <w:b/>
          <w:noProof/>
        </w:rPr>
        <w:t>Windows 8.1</w:t>
      </w:r>
      <w:r>
        <w:rPr>
          <w:rFonts w:ascii="Arial" w:hAnsi="Arial" w:cs="Arial"/>
          <w:b/>
          <w:noProof/>
        </w:rPr>
        <w:t>)</w:t>
      </w:r>
    </w:p>
    <w:p w:rsidR="000D4A0D" w:rsidRDefault="00A91776" w:rsidP="000D4A0D">
      <w:pPr>
        <w:widowControl w:val="0"/>
        <w:autoSpaceDE w:val="0"/>
        <w:autoSpaceDN w:val="0"/>
        <w:adjustRightInd w:val="0"/>
        <w:spacing w:before="100" w:after="100"/>
        <w:ind w:left="1418"/>
        <w:rPr>
          <w:noProof/>
        </w:rPr>
      </w:pPr>
      <w:r>
        <w:rPr>
          <w:noProof/>
        </w:rPr>
        <w:drawing>
          <wp:inline distT="0" distB="0" distL="0" distR="0">
            <wp:extent cx="5619750" cy="2286000"/>
            <wp:effectExtent l="0" t="0" r="0" b="0"/>
            <wp:docPr id="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619750" cy="2286000"/>
                    </a:xfrm>
                    <a:prstGeom prst="rect">
                      <a:avLst/>
                    </a:prstGeom>
                    <a:noFill/>
                    <a:ln>
                      <a:noFill/>
                    </a:ln>
                  </pic:spPr>
                </pic:pic>
              </a:graphicData>
            </a:graphic>
          </wp:inline>
        </w:drawing>
      </w:r>
    </w:p>
    <w:p w:rsidR="00676FE3" w:rsidRDefault="00676FE3" w:rsidP="000D4A0D">
      <w:pPr>
        <w:widowControl w:val="0"/>
        <w:autoSpaceDE w:val="0"/>
        <w:autoSpaceDN w:val="0"/>
        <w:adjustRightInd w:val="0"/>
        <w:spacing w:before="100" w:after="100"/>
        <w:ind w:left="1418"/>
        <w:rPr>
          <w:noProof/>
        </w:rPr>
      </w:pPr>
      <w:r>
        <w:rPr>
          <w:noProof/>
        </w:rPr>
        <w:t>Cela donnera</w:t>
      </w:r>
    </w:p>
    <w:p w:rsidR="00693F37" w:rsidRDefault="00A91776" w:rsidP="000D4A0D">
      <w:pPr>
        <w:widowControl w:val="0"/>
        <w:autoSpaceDE w:val="0"/>
        <w:autoSpaceDN w:val="0"/>
        <w:adjustRightInd w:val="0"/>
        <w:spacing w:before="100" w:after="100"/>
        <w:ind w:left="1418"/>
        <w:rPr>
          <w:noProof/>
        </w:rPr>
      </w:pPr>
      <w:r>
        <w:rPr>
          <w:noProof/>
        </w:rPr>
        <w:drawing>
          <wp:inline distT="0" distB="0" distL="0" distR="0">
            <wp:extent cx="4114800" cy="666750"/>
            <wp:effectExtent l="0" t="0" r="0" b="0"/>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inline>
        </w:drawing>
      </w:r>
    </w:p>
    <w:p w:rsidR="00676FE3" w:rsidRDefault="00693F37" w:rsidP="000D4A0D">
      <w:pPr>
        <w:widowControl w:val="0"/>
        <w:autoSpaceDE w:val="0"/>
        <w:autoSpaceDN w:val="0"/>
        <w:adjustRightInd w:val="0"/>
        <w:spacing w:before="100" w:after="100"/>
        <w:ind w:left="1418"/>
        <w:rPr>
          <w:noProof/>
        </w:rPr>
      </w:pPr>
      <w:r>
        <w:rPr>
          <w:noProof/>
        </w:rPr>
        <w:tab/>
      </w:r>
      <w:r w:rsidR="00A91776">
        <w:rPr>
          <w:noProof/>
        </w:rPr>
        <w:drawing>
          <wp:inline distT="0" distB="0" distL="0" distR="0">
            <wp:extent cx="2114550" cy="342900"/>
            <wp:effectExtent l="0" t="0" r="0" b="0"/>
            <wp:docPr id="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14550" cy="342900"/>
                    </a:xfrm>
                    <a:prstGeom prst="rect">
                      <a:avLst/>
                    </a:prstGeom>
                    <a:noFill/>
                    <a:ln>
                      <a:noFill/>
                    </a:ln>
                  </pic:spPr>
                </pic:pic>
              </a:graphicData>
            </a:graphic>
          </wp:inline>
        </w:drawing>
      </w:r>
    </w:p>
    <w:p w:rsidR="00240998" w:rsidRDefault="00240998" w:rsidP="00240998"/>
    <w:p w:rsidR="00240998" w:rsidRDefault="00240998" w:rsidP="00240998">
      <w:pPr>
        <w:pStyle w:val="Titre3"/>
      </w:pPr>
      <w:bookmarkStart w:id="222" w:name="_Toc500484276"/>
      <w:r>
        <w:t>Activation Enhanced session Mode coté utilisateur</w:t>
      </w:r>
      <w:bookmarkEnd w:id="222"/>
    </w:p>
    <w:p w:rsidR="00240998" w:rsidRDefault="00240998" w:rsidP="00240998">
      <w:pPr>
        <w:widowControl w:val="0"/>
        <w:autoSpaceDE w:val="0"/>
        <w:autoSpaceDN w:val="0"/>
        <w:adjustRightInd w:val="0"/>
        <w:spacing w:before="100" w:after="100"/>
        <w:rPr>
          <w:rFonts w:ascii="Arial" w:hAnsi="Arial" w:cs="Arial"/>
          <w:b/>
          <w:noProof/>
        </w:rPr>
      </w:pPr>
      <w:r>
        <w:rPr>
          <w:noProof/>
        </w:rPr>
        <w:t xml:space="preserve">Sur l'hôte </w:t>
      </w:r>
      <w:r w:rsidRPr="009C6F88">
        <w:rPr>
          <w:rFonts w:ascii="Arial" w:hAnsi="Arial" w:cs="Arial"/>
          <w:b/>
          <w:noProof/>
        </w:rPr>
        <w:t>Hyper-V</w:t>
      </w:r>
      <w:r>
        <w:rPr>
          <w:noProof/>
        </w:rPr>
        <w:t xml:space="preserve">, cela se trouve dans les paramètres </w:t>
      </w:r>
      <w:r>
        <w:rPr>
          <w:rFonts w:ascii="Arial" w:hAnsi="Arial" w:cs="Arial"/>
          <w:b/>
          <w:noProof/>
        </w:rPr>
        <w:t>Utilisateur</w:t>
      </w:r>
    </w:p>
    <w:p w:rsidR="000D4A0D" w:rsidRDefault="00A91776" w:rsidP="000D4A0D">
      <w:pPr>
        <w:widowControl w:val="0"/>
        <w:autoSpaceDE w:val="0"/>
        <w:autoSpaceDN w:val="0"/>
        <w:adjustRightInd w:val="0"/>
        <w:spacing w:before="100" w:after="100"/>
        <w:ind w:left="1418"/>
        <w:rPr>
          <w:noProof/>
        </w:rPr>
      </w:pPr>
      <w:r>
        <w:rPr>
          <w:noProof/>
        </w:rPr>
        <w:lastRenderedPageBreak/>
        <w:drawing>
          <wp:inline distT="0" distB="0" distL="0" distR="0">
            <wp:extent cx="5495925" cy="3390900"/>
            <wp:effectExtent l="0" t="0" r="9525" b="0"/>
            <wp:docPr id="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495925" cy="3390900"/>
                    </a:xfrm>
                    <a:prstGeom prst="rect">
                      <a:avLst/>
                    </a:prstGeom>
                    <a:noFill/>
                    <a:ln>
                      <a:noFill/>
                    </a:ln>
                  </pic:spPr>
                </pic:pic>
              </a:graphicData>
            </a:graphic>
          </wp:inline>
        </w:drawing>
      </w:r>
    </w:p>
    <w:p w:rsidR="009C6F88" w:rsidRDefault="009C6F88" w:rsidP="009C6F88">
      <w:pPr>
        <w:widowControl w:val="0"/>
        <w:autoSpaceDE w:val="0"/>
        <w:autoSpaceDN w:val="0"/>
        <w:adjustRightInd w:val="0"/>
        <w:spacing w:before="100" w:after="100"/>
        <w:rPr>
          <w:rFonts w:ascii="Arial" w:hAnsi="Arial" w:cs="Arial"/>
          <w:b/>
          <w:noProof/>
        </w:rPr>
      </w:pPr>
      <w:r>
        <w:rPr>
          <w:noProof/>
        </w:rPr>
        <w:t xml:space="preserve">Sur l'hôte </w:t>
      </w:r>
      <w:r w:rsidRPr="009C6F88">
        <w:rPr>
          <w:rFonts w:ascii="Arial" w:hAnsi="Arial" w:cs="Arial"/>
          <w:b/>
          <w:noProof/>
        </w:rPr>
        <w:t>Hyper-V</w:t>
      </w:r>
      <w:r>
        <w:rPr>
          <w:noProof/>
        </w:rPr>
        <w:t xml:space="preserve">, cela se trouve dans les paramètres </w:t>
      </w:r>
      <w:r w:rsidR="000D4A0D">
        <w:rPr>
          <w:rFonts w:ascii="Arial" w:hAnsi="Arial" w:cs="Arial"/>
          <w:b/>
          <w:noProof/>
        </w:rPr>
        <w:t>Serveur</w:t>
      </w:r>
    </w:p>
    <w:p w:rsidR="00262F53" w:rsidRDefault="00262F53" w:rsidP="009C6F88">
      <w:pPr>
        <w:widowControl w:val="0"/>
        <w:autoSpaceDE w:val="0"/>
        <w:autoSpaceDN w:val="0"/>
        <w:adjustRightInd w:val="0"/>
        <w:spacing w:before="100" w:after="100"/>
        <w:rPr>
          <w:noProof/>
        </w:rPr>
      </w:pPr>
      <w:r>
        <w:rPr>
          <w:rFonts w:ascii="Arial" w:hAnsi="Arial" w:cs="Arial"/>
          <w:b/>
          <w:noProof/>
        </w:rPr>
        <w:t xml:space="preserve">N.B: </w:t>
      </w:r>
      <w:r>
        <w:rPr>
          <w:noProof/>
        </w:rPr>
        <w:t xml:space="preserve">toutes les Vm invitée posterieures à </w:t>
      </w:r>
      <w:r w:rsidRPr="00262F53">
        <w:rPr>
          <w:rFonts w:ascii="Arial" w:hAnsi="Arial" w:cs="Arial"/>
          <w:b/>
          <w:noProof/>
        </w:rPr>
        <w:t>Windows Server 2012R2</w:t>
      </w:r>
      <w:r>
        <w:rPr>
          <w:noProof/>
        </w:rPr>
        <w:t xml:space="preserve"> et </w:t>
      </w:r>
      <w:r w:rsidRPr="00262F53">
        <w:rPr>
          <w:rFonts w:ascii="Arial" w:hAnsi="Arial" w:cs="Arial"/>
          <w:b/>
          <w:noProof/>
        </w:rPr>
        <w:t>Windows 8.1</w:t>
      </w:r>
      <w:r>
        <w:rPr>
          <w:noProof/>
        </w:rPr>
        <w:t xml:space="preserve"> pourront beneficier de cette fonctionnalité</w:t>
      </w:r>
    </w:p>
    <w:p w:rsidR="00240998" w:rsidRDefault="00240998" w:rsidP="00240998"/>
    <w:p w:rsidR="00240998" w:rsidRDefault="00240998" w:rsidP="00240998">
      <w:pPr>
        <w:pStyle w:val="Titre3"/>
      </w:pPr>
      <w:bookmarkStart w:id="223" w:name="_Toc500484277"/>
      <w:r>
        <w:t xml:space="preserve">Connexion via le </w:t>
      </w:r>
      <w:r w:rsidRPr="00240998">
        <w:t>Virtual Machine Connection Tool</w:t>
      </w:r>
      <w:bookmarkEnd w:id="223"/>
    </w:p>
    <w:p w:rsidR="009C6F88" w:rsidRDefault="00A91776" w:rsidP="009C6F88">
      <w:r>
        <w:rPr>
          <w:noProof/>
        </w:rPr>
        <w:drawing>
          <wp:anchor distT="0" distB="0" distL="114300" distR="114300" simplePos="0" relativeHeight="251693568" behindDoc="0" locked="0" layoutInCell="1" allowOverlap="1">
            <wp:simplePos x="0" y="0"/>
            <wp:positionH relativeFrom="column">
              <wp:posOffset>5250815</wp:posOffset>
            </wp:positionH>
            <wp:positionV relativeFrom="paragraph">
              <wp:posOffset>26035</wp:posOffset>
            </wp:positionV>
            <wp:extent cx="1080135" cy="418465"/>
            <wp:effectExtent l="0" t="0" r="5715" b="635"/>
            <wp:wrapSquare wrapText="bothSides"/>
            <wp:docPr id="38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8013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998">
        <w:t xml:space="preserve">Pour l'utilisation de </w:t>
      </w:r>
      <w:r w:rsidR="00240998" w:rsidRPr="00240998">
        <w:rPr>
          <w:rFonts w:ascii="Arial" w:hAnsi="Arial" w:cs="Arial"/>
          <w:b/>
        </w:rPr>
        <w:t>RDP</w:t>
      </w:r>
      <w:r w:rsidR="00240998">
        <w:rPr>
          <w:rFonts w:ascii="Arial" w:hAnsi="Arial" w:cs="Arial"/>
          <w:b/>
        </w:rPr>
        <w:t xml:space="preserve"> </w:t>
      </w:r>
      <w:r w:rsidR="00240998" w:rsidRPr="00240998">
        <w:t>via le</w:t>
      </w:r>
      <w:r w:rsidR="00240998">
        <w:rPr>
          <w:rFonts w:ascii="Arial" w:hAnsi="Arial" w:cs="Arial"/>
          <w:b/>
        </w:rPr>
        <w:t xml:space="preserve"> LAN</w:t>
      </w:r>
      <w:r w:rsidR="00240998">
        <w:t xml:space="preserve">, on utilise la console </w:t>
      </w:r>
      <w:r w:rsidR="00240998" w:rsidRPr="00240998">
        <w:rPr>
          <w:rFonts w:ascii="Arial" w:hAnsi="Arial" w:cs="Arial"/>
          <w:b/>
        </w:rPr>
        <w:t>mstc.exe</w:t>
      </w:r>
    </w:p>
    <w:p w:rsidR="00260E4E" w:rsidRDefault="00260E4E" w:rsidP="00240998"/>
    <w:p w:rsidR="00240998" w:rsidRDefault="00A91776" w:rsidP="00240998">
      <w:r>
        <w:rPr>
          <w:noProof/>
        </w:rPr>
        <w:drawing>
          <wp:anchor distT="0" distB="0" distL="114300" distR="114300" simplePos="0" relativeHeight="251694592" behindDoc="0" locked="0" layoutInCell="1" allowOverlap="1">
            <wp:simplePos x="0" y="0"/>
            <wp:positionH relativeFrom="column">
              <wp:posOffset>5250815</wp:posOffset>
            </wp:positionH>
            <wp:positionV relativeFrom="paragraph">
              <wp:posOffset>41275</wp:posOffset>
            </wp:positionV>
            <wp:extent cx="1259840" cy="434975"/>
            <wp:effectExtent l="0" t="0" r="0" b="3175"/>
            <wp:wrapSquare wrapText="bothSides"/>
            <wp:docPr id="3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5984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998">
        <w:t xml:space="preserve">Lors de l'utilisation de </w:t>
      </w:r>
      <w:r w:rsidR="00240998" w:rsidRPr="00240998">
        <w:rPr>
          <w:rFonts w:ascii="Arial" w:hAnsi="Arial" w:cs="Arial"/>
          <w:b/>
        </w:rPr>
        <w:t>RDP</w:t>
      </w:r>
      <w:r w:rsidR="00240998">
        <w:rPr>
          <w:rFonts w:ascii="Arial" w:hAnsi="Arial" w:cs="Arial"/>
          <w:b/>
        </w:rPr>
        <w:t xml:space="preserve"> </w:t>
      </w:r>
      <w:r w:rsidR="00240998" w:rsidRPr="00240998">
        <w:t>via le</w:t>
      </w:r>
      <w:r w:rsidR="00240998">
        <w:rPr>
          <w:rFonts w:ascii="Arial" w:hAnsi="Arial" w:cs="Arial"/>
          <w:b/>
        </w:rPr>
        <w:t xml:space="preserve"> VMBUS</w:t>
      </w:r>
      <w:r w:rsidR="00240998">
        <w:t xml:space="preserve">, on utilise la console </w:t>
      </w:r>
      <w:r w:rsidR="00240998">
        <w:rPr>
          <w:rFonts w:ascii="Arial" w:hAnsi="Arial" w:cs="Arial"/>
          <w:b/>
        </w:rPr>
        <w:t>vmconnect</w:t>
      </w:r>
      <w:r w:rsidR="00240998" w:rsidRPr="00240998">
        <w:rPr>
          <w:rFonts w:ascii="Arial" w:hAnsi="Arial" w:cs="Arial"/>
          <w:b/>
        </w:rPr>
        <w:t>.exe</w:t>
      </w:r>
    </w:p>
    <w:p w:rsidR="00260E4E" w:rsidRDefault="00260E4E" w:rsidP="00B95ADF"/>
    <w:p w:rsidR="003972FA" w:rsidRDefault="003972FA" w:rsidP="00B95ADF">
      <w:pPr>
        <w:rPr>
          <w:rFonts w:ascii="Times New Roman" w:hAnsi="Times New Roman"/>
          <w:b/>
          <w:bCs/>
          <w:sz w:val="24"/>
          <w:szCs w:val="24"/>
          <w:lang w:val="en-US"/>
        </w:rPr>
      </w:pPr>
      <w:r w:rsidRPr="003972FA">
        <w:t xml:space="preserve">Dans laquelle </w:t>
      </w:r>
      <w:r w:rsidRPr="00260E4E">
        <w:rPr>
          <w:u w:val="single"/>
        </w:rPr>
        <w:t xml:space="preserve">on ne peut arriver que sur un serveur </w:t>
      </w:r>
      <w:r w:rsidRPr="00260E4E">
        <w:rPr>
          <w:rFonts w:ascii="Times New Roman" w:hAnsi="Times New Roman"/>
          <w:b/>
          <w:bCs/>
          <w:sz w:val="24"/>
          <w:szCs w:val="24"/>
          <w:u w:val="single"/>
          <w:lang w:val="en-US"/>
        </w:rPr>
        <w:t>Hyper-V</w:t>
      </w:r>
    </w:p>
    <w:p w:rsidR="0018692C" w:rsidRDefault="00A91776" w:rsidP="00240998">
      <w:pPr>
        <w:widowControl w:val="0"/>
        <w:autoSpaceDE w:val="0"/>
        <w:autoSpaceDN w:val="0"/>
        <w:adjustRightInd w:val="0"/>
        <w:spacing w:before="100" w:after="100"/>
        <w:ind w:left="1418"/>
        <w:rPr>
          <w:rFonts w:ascii="Times New Roman" w:hAnsi="Times New Roman"/>
          <w:b/>
          <w:bCs/>
          <w:sz w:val="24"/>
          <w:szCs w:val="24"/>
        </w:rPr>
      </w:pPr>
      <w:r>
        <w:rPr>
          <w:noProof/>
        </w:rPr>
        <w:drawing>
          <wp:inline distT="0" distB="0" distL="0" distR="0">
            <wp:extent cx="3448050" cy="1905000"/>
            <wp:effectExtent l="0" t="0" r="0" b="0"/>
            <wp:docPr id="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48050" cy="1905000"/>
                    </a:xfrm>
                    <a:prstGeom prst="rect">
                      <a:avLst/>
                    </a:prstGeom>
                    <a:noFill/>
                    <a:ln>
                      <a:noFill/>
                    </a:ln>
                  </pic:spPr>
                </pic:pic>
              </a:graphicData>
            </a:graphic>
          </wp:inline>
        </w:drawing>
      </w:r>
    </w:p>
    <w:p w:rsidR="00260E4E" w:rsidRDefault="00260E4E" w:rsidP="00A20B59">
      <w:pPr>
        <w:widowControl w:val="0"/>
        <w:autoSpaceDE w:val="0"/>
        <w:autoSpaceDN w:val="0"/>
        <w:adjustRightInd w:val="0"/>
        <w:spacing w:before="100" w:after="100"/>
        <w:ind w:left="2127"/>
      </w:pPr>
    </w:p>
    <w:p w:rsidR="00726623" w:rsidRDefault="003972FA" w:rsidP="00A20B59">
      <w:pPr>
        <w:widowControl w:val="0"/>
        <w:autoSpaceDE w:val="0"/>
        <w:autoSpaceDN w:val="0"/>
        <w:adjustRightInd w:val="0"/>
        <w:spacing w:before="100" w:after="100"/>
        <w:ind w:left="2127"/>
      </w:pPr>
      <w:r w:rsidRPr="003972FA">
        <w:t xml:space="preserve">Et </w:t>
      </w:r>
      <w:r>
        <w:t xml:space="preserve">dans </w:t>
      </w:r>
      <w:r w:rsidRPr="003972FA">
        <w:t xml:space="preserve"> laquelle</w:t>
      </w:r>
      <w:r>
        <w:t xml:space="preserve"> on retrouve</w:t>
      </w:r>
    </w:p>
    <w:p w:rsidR="00260E4E" w:rsidRDefault="00260E4E" w:rsidP="00A20B59">
      <w:pPr>
        <w:widowControl w:val="0"/>
        <w:autoSpaceDE w:val="0"/>
        <w:autoSpaceDN w:val="0"/>
        <w:adjustRightInd w:val="0"/>
        <w:spacing w:before="100" w:after="100"/>
        <w:ind w:left="2127"/>
      </w:pPr>
    </w:p>
    <w:p w:rsidR="00260E4E" w:rsidRDefault="00260E4E" w:rsidP="00A20B59">
      <w:pPr>
        <w:widowControl w:val="0"/>
        <w:autoSpaceDE w:val="0"/>
        <w:autoSpaceDN w:val="0"/>
        <w:adjustRightInd w:val="0"/>
        <w:spacing w:before="100" w:after="100"/>
        <w:ind w:left="2127"/>
      </w:pPr>
    </w:p>
    <w:p w:rsidR="00260E4E" w:rsidRDefault="00260E4E" w:rsidP="00A20B59">
      <w:pPr>
        <w:widowControl w:val="0"/>
        <w:autoSpaceDE w:val="0"/>
        <w:autoSpaceDN w:val="0"/>
        <w:adjustRightInd w:val="0"/>
        <w:spacing w:before="100" w:after="100"/>
        <w:ind w:left="2127"/>
      </w:pPr>
    </w:p>
    <w:p w:rsidR="003972FA" w:rsidRPr="003972FA" w:rsidRDefault="003972FA" w:rsidP="003972FA">
      <w:pPr>
        <w:widowControl w:val="0"/>
        <w:autoSpaceDE w:val="0"/>
        <w:autoSpaceDN w:val="0"/>
        <w:adjustRightInd w:val="0"/>
        <w:spacing w:before="100" w:after="100"/>
        <w:rPr>
          <w:rFonts w:ascii="Arial" w:hAnsi="Arial" w:cs="Arial"/>
          <w:b/>
        </w:rPr>
      </w:pPr>
      <w:r w:rsidRPr="003972FA">
        <w:rPr>
          <w:rFonts w:ascii="Arial" w:hAnsi="Arial" w:cs="Arial"/>
          <w:b/>
        </w:rPr>
        <w:lastRenderedPageBreak/>
        <w:t>Afficher</w:t>
      </w:r>
    </w:p>
    <w:p w:rsidR="003972FA" w:rsidRDefault="00A91776" w:rsidP="00A20B59">
      <w:pPr>
        <w:widowControl w:val="0"/>
        <w:autoSpaceDE w:val="0"/>
        <w:autoSpaceDN w:val="0"/>
        <w:adjustRightInd w:val="0"/>
        <w:spacing w:before="100" w:after="100"/>
        <w:ind w:left="2127"/>
        <w:rPr>
          <w:noProof/>
        </w:rPr>
      </w:pPr>
      <w:r>
        <w:rPr>
          <w:noProof/>
        </w:rPr>
        <mc:AlternateContent>
          <mc:Choice Requires="wps">
            <w:drawing>
              <wp:anchor distT="0" distB="0" distL="114300" distR="114300" simplePos="0" relativeHeight="251696640" behindDoc="0" locked="0" layoutInCell="1" allowOverlap="1">
                <wp:simplePos x="0" y="0"/>
                <wp:positionH relativeFrom="column">
                  <wp:posOffset>782955</wp:posOffset>
                </wp:positionH>
                <wp:positionV relativeFrom="paragraph">
                  <wp:posOffset>13970</wp:posOffset>
                </wp:positionV>
                <wp:extent cx="142875" cy="1552575"/>
                <wp:effectExtent l="0" t="0" r="0" b="0"/>
                <wp:wrapNone/>
                <wp:docPr id="611" name="AutoShap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5525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93" o:spid="_x0000_s1026" type="#_x0000_t32" style="position:absolute;margin-left:61.65pt;margin-top:1.1pt;width:11.25pt;height:12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" strokecolor="#333"/>
            </w:pict>
          </mc:Fallback>
        </mc:AlternateContent>
      </w:r>
      <w:r>
        <w:rPr>
          <w:noProof/>
        </w:rPr>
        <w:drawing>
          <wp:inline distT="0" distB="0" distL="0" distR="0" wp14:anchorId="3E1BD19F" wp14:editId="4C4583D2">
            <wp:extent cx="3105150" cy="1638300"/>
            <wp:effectExtent l="0" t="0" r="0" b="0"/>
            <wp:docPr id="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105150" cy="1638300"/>
                    </a:xfrm>
                    <a:prstGeom prst="rect">
                      <a:avLst/>
                    </a:prstGeom>
                    <a:noFill/>
                    <a:ln>
                      <a:noFill/>
                    </a:ln>
                  </pic:spPr>
                </pic:pic>
              </a:graphicData>
            </a:graphic>
          </wp:inline>
        </w:drawing>
      </w:r>
    </w:p>
    <w:p w:rsidR="003972FA" w:rsidRPr="003972FA" w:rsidRDefault="003972FA" w:rsidP="003972FA">
      <w:pPr>
        <w:widowControl w:val="0"/>
        <w:autoSpaceDE w:val="0"/>
        <w:autoSpaceDN w:val="0"/>
        <w:adjustRightInd w:val="0"/>
        <w:spacing w:before="100" w:after="100"/>
      </w:pPr>
      <w:r w:rsidRPr="003972FA">
        <w:t xml:space="preserve">Avec dans l'onglet </w:t>
      </w:r>
      <w:r w:rsidRPr="003972FA">
        <w:rPr>
          <w:rFonts w:ascii="Arial" w:hAnsi="Arial" w:cs="Arial"/>
          <w:b/>
        </w:rPr>
        <w:t>Ressources locales</w:t>
      </w:r>
      <w:r>
        <w:rPr>
          <w:rFonts w:ascii="Arial" w:hAnsi="Arial" w:cs="Arial"/>
          <w:b/>
        </w:rPr>
        <w:t xml:space="preserve"> / Autres…</w:t>
      </w:r>
    </w:p>
    <w:p w:rsidR="003972FA" w:rsidRDefault="00A91776" w:rsidP="003972FA">
      <w:pPr>
        <w:widowControl w:val="0"/>
        <w:autoSpaceDE w:val="0"/>
        <w:autoSpaceDN w:val="0"/>
        <w:adjustRightInd w:val="0"/>
        <w:spacing w:before="100" w:after="100"/>
        <w:ind w:left="1418"/>
        <w:rPr>
          <w:noProof/>
        </w:rPr>
      </w:pPr>
      <w:r>
        <w:rPr>
          <w:rFonts w:ascii="Times New Roman" w:hAnsi="Times New Roman"/>
          <w:b/>
          <w:bCs/>
          <w:noProof/>
          <w:sz w:val="24"/>
          <w:szCs w:val="24"/>
        </w:rPr>
        <mc:AlternateContent>
          <mc:Choice Requires="wps">
            <w:drawing>
              <wp:inline distT="0" distB="0" distL="0" distR="0" wp14:anchorId="21DEFEEF" wp14:editId="02E6E308">
                <wp:extent cx="9525" cy="9525"/>
                <wp:effectExtent l="0" t="0" r="0" b="0"/>
                <wp:docPr id="3" name="AutoShape 198" descr="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8" o:spid="_x0000_s1026" alt="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NiXBli0AgAAwQUAAA4AAAAA&#10;AAAAAAAAAAAALgIAAGRycy9lMm9Eb2MueG1sUEsBAi0AFAAGAAgAAAAhANQI2TfYAAAAAQEAAA8A&#10;AAAAAAAAAAAAAAAADgUAAGRycy9kb3ducmV2LnhtbFBLBQYAAAAABAAEAPMAAAATBgAAAAA=&#10;" filled="f" stroked="f">
                <o:lock v:ext="edit" aspectratio="t"/>
                <w10:anchorlock/>
              </v:rect>
            </w:pict>
          </mc:Fallback>
        </mc:AlternateContent>
      </w:r>
      <w:r>
        <w:rPr>
          <w:rFonts w:ascii="Times New Roman" w:hAnsi="Times New Roman"/>
          <w:b/>
          <w:bCs/>
          <w:noProof/>
          <w:sz w:val="24"/>
          <w:szCs w:val="24"/>
        </w:rPr>
        <w:drawing>
          <wp:inline distT="0" distB="0" distL="0" distR="0" wp14:anchorId="6EA052F7" wp14:editId="179BBC41">
            <wp:extent cx="9525" cy="9525"/>
            <wp:effectExtent l="0" t="0" r="0" b="0"/>
            <wp:docPr id="199" name="Image 199" desc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out"/>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b/>
          <w:bCs/>
          <w:noProof/>
          <w:sz w:val="24"/>
          <w:szCs w:val="24"/>
        </w:rPr>
        <w:drawing>
          <wp:inline distT="0" distB="0" distL="0" distR="0" wp14:anchorId="4C91D105" wp14:editId="110C8AA1">
            <wp:extent cx="9525" cy="9525"/>
            <wp:effectExtent l="0" t="0" r="0" b="0"/>
            <wp:docPr id="200" name="Image 200" desc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out"/>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b/>
          <w:bCs/>
          <w:noProof/>
          <w:sz w:val="24"/>
          <w:szCs w:val="24"/>
        </w:rPr>
        <mc:AlternateContent>
          <mc:Choice Requires="wps">
            <w:drawing>
              <wp:inline distT="0" distB="0" distL="0" distR="0" wp14:anchorId="292F05DA" wp14:editId="0C003AFD">
                <wp:extent cx="9525" cy="9525"/>
                <wp:effectExtent l="0" t="0" r="0" b="0"/>
                <wp:docPr id="2" name="AutoShape 201" descr="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1" o:spid="_x0000_s1026" alt="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Ka5SxW0AgAAwQUAAA4AAAAA&#10;AAAAAAAAAAAALgIAAGRycy9lMm9Eb2MueG1sUEsBAi0AFAAGAAgAAAAhANQI2TfYAAAAAQEAAA8A&#10;AAAAAAAAAAAAAAAADgUAAGRycy9kb3ducmV2LnhtbFBLBQYAAAAABAAEAPMAAAATBgAAAAA=&#10;" filled="f" stroked="f">
                <o:lock v:ext="edit" aspectratio="t"/>
                <w10:anchorlock/>
              </v:rect>
            </w:pict>
          </mc:Fallback>
        </mc:AlternateContent>
      </w:r>
      <w:r>
        <w:rPr>
          <w:rFonts w:ascii="Times New Roman" w:hAnsi="Times New Roman"/>
          <w:b/>
          <w:bCs/>
          <w:noProof/>
          <w:sz w:val="24"/>
          <w:szCs w:val="24"/>
        </w:rPr>
        <mc:AlternateContent>
          <mc:Choice Requires="wps">
            <w:drawing>
              <wp:inline distT="0" distB="0" distL="0" distR="0" wp14:anchorId="7FE3B7A0" wp14:editId="5E086C69">
                <wp:extent cx="9525" cy="9525"/>
                <wp:effectExtent l="0" t="0" r="0" b="0"/>
                <wp:docPr id="1" name="AutoShape 202" descr="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2" o:spid="_x0000_s1026" alt="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" filled="f" stroked="f">
                <o:lock v:ext="edit" aspectratio="t"/>
                <w10:anchorlock/>
              </v:rect>
            </w:pict>
          </mc:Fallback>
        </mc:AlternateContent>
      </w:r>
      <w:r w:rsidR="003972FA" w:rsidRPr="003972FA">
        <w:rPr>
          <w:noProof/>
        </w:rPr>
        <w:t xml:space="preserve"> </w:t>
      </w:r>
      <w:r>
        <w:rPr>
          <w:noProof/>
        </w:rPr>
        <w:drawing>
          <wp:inline distT="0" distB="0" distL="0" distR="0" wp14:anchorId="0433D895" wp14:editId="540876D6">
            <wp:extent cx="4095750" cy="3886200"/>
            <wp:effectExtent l="0" t="0" r="0" b="0"/>
            <wp:docPr id="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95750" cy="3886200"/>
                    </a:xfrm>
                    <a:prstGeom prst="rect">
                      <a:avLst/>
                    </a:prstGeom>
                    <a:noFill/>
                    <a:ln>
                      <a:noFill/>
                    </a:ln>
                  </pic:spPr>
                </pic:pic>
              </a:graphicData>
            </a:graphic>
          </wp:inline>
        </w:drawing>
      </w:r>
    </w:p>
    <w:p w:rsidR="003972FA" w:rsidRDefault="003972FA" w:rsidP="003972FA">
      <w:pPr>
        <w:widowControl w:val="0"/>
        <w:autoSpaceDE w:val="0"/>
        <w:autoSpaceDN w:val="0"/>
        <w:adjustRightInd w:val="0"/>
        <w:spacing w:before="100" w:after="100"/>
        <w:ind w:left="1418"/>
        <w:rPr>
          <w:noProof/>
        </w:rPr>
      </w:pPr>
      <w:r>
        <w:rPr>
          <w:noProof/>
        </w:rPr>
        <w:t>Et on retrouve…</w:t>
      </w:r>
    </w:p>
    <w:p w:rsidR="003972FA" w:rsidRPr="003972FA" w:rsidRDefault="00A91776" w:rsidP="003972FA">
      <w:pPr>
        <w:widowControl w:val="0"/>
        <w:autoSpaceDE w:val="0"/>
        <w:autoSpaceDN w:val="0"/>
        <w:adjustRightInd w:val="0"/>
        <w:spacing w:before="100" w:after="100"/>
        <w:ind w:left="2127"/>
        <w:rPr>
          <w:rFonts w:ascii="Times New Roman" w:hAnsi="Times New Roman"/>
          <w:b/>
          <w:bCs/>
          <w:sz w:val="24"/>
          <w:szCs w:val="24"/>
        </w:rPr>
      </w:pPr>
      <w:r>
        <w:rPr>
          <w:noProof/>
        </w:rPr>
        <w:drawing>
          <wp:inline distT="0" distB="0" distL="0" distR="0" wp14:anchorId="63C3DE1C" wp14:editId="6C2CC75D">
            <wp:extent cx="3095625" cy="1323975"/>
            <wp:effectExtent l="0" t="0" r="9525" b="9525"/>
            <wp:docPr id="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noFill/>
                    </a:ln>
                  </pic:spPr>
                </pic:pic>
              </a:graphicData>
            </a:graphic>
          </wp:inline>
        </w:drawing>
      </w:r>
    </w:p>
    <w:p w:rsidR="00260E4E" w:rsidRDefault="00260E4E" w:rsidP="00D0513A">
      <w:pPr>
        <w:widowControl w:val="0"/>
        <w:autoSpaceDE w:val="0"/>
        <w:autoSpaceDN w:val="0"/>
        <w:adjustRightInd w:val="0"/>
        <w:spacing w:before="100" w:after="100"/>
        <w:rPr>
          <w:noProof/>
        </w:rPr>
      </w:pPr>
    </w:p>
    <w:p w:rsidR="003972FA" w:rsidRPr="00D0513A" w:rsidRDefault="00260E4E" w:rsidP="00D0513A">
      <w:pPr>
        <w:widowControl w:val="0"/>
        <w:autoSpaceDE w:val="0"/>
        <w:autoSpaceDN w:val="0"/>
        <w:adjustRightInd w:val="0"/>
        <w:spacing w:before="100" w:after="100"/>
        <w:rPr>
          <w:noProof/>
        </w:rPr>
      </w:pPr>
      <w:r>
        <w:rPr>
          <w:noProof/>
        </w:rPr>
        <w:t>Les a</w:t>
      </w:r>
      <w:r w:rsidR="003972FA" w:rsidRPr="00D0513A">
        <w:rPr>
          <w:noProof/>
        </w:rPr>
        <w:t xml:space="preserve">vantages de </w:t>
      </w:r>
      <w:r w:rsidR="003972FA" w:rsidRPr="00260E4E">
        <w:rPr>
          <w:rFonts w:ascii="Arial" w:hAnsi="Arial" w:cs="Arial"/>
          <w:b/>
          <w:noProof/>
        </w:rPr>
        <w:t>Enhanced Session Mode</w:t>
      </w:r>
      <w:r>
        <w:rPr>
          <w:rFonts w:ascii="Arial" w:hAnsi="Arial" w:cs="Arial"/>
          <w:b/>
          <w:noProof/>
        </w:rPr>
        <w:t xml:space="preserve"> :</w:t>
      </w:r>
    </w:p>
    <w:p w:rsidR="00D0513A" w:rsidRPr="00D0513A" w:rsidRDefault="00D0513A" w:rsidP="00CF0BE9">
      <w:pPr>
        <w:pStyle w:val="Paragraphedeliste"/>
        <w:widowControl w:val="0"/>
        <w:numPr>
          <w:ilvl w:val="0"/>
          <w:numId w:val="36"/>
        </w:numPr>
        <w:autoSpaceDE w:val="0"/>
        <w:autoSpaceDN w:val="0"/>
        <w:adjustRightInd w:val="0"/>
        <w:spacing w:before="100" w:after="100"/>
        <w:rPr>
          <w:noProof/>
        </w:rPr>
      </w:pPr>
      <w:r>
        <w:rPr>
          <w:noProof/>
        </w:rPr>
        <w:t xml:space="preserve">Travaille via le </w:t>
      </w:r>
      <w:r w:rsidRPr="00260E4E">
        <w:rPr>
          <w:rFonts w:ascii="Arial" w:hAnsi="Arial" w:cs="Arial"/>
          <w:b/>
          <w:noProof/>
        </w:rPr>
        <w:t>VM bus</w:t>
      </w:r>
      <w:r>
        <w:rPr>
          <w:noProof/>
        </w:rPr>
        <w:t xml:space="preserve">, très rapide,(utilise le réseau que si on atteint un </w:t>
      </w:r>
      <w:r w:rsidRPr="00260E4E">
        <w:rPr>
          <w:rFonts w:ascii="Arial" w:hAnsi="Arial" w:cs="Arial"/>
          <w:b/>
          <w:noProof/>
        </w:rPr>
        <w:t xml:space="preserve">hyper-V </w:t>
      </w:r>
      <w:r>
        <w:rPr>
          <w:noProof/>
        </w:rPr>
        <w:t>distant)</w:t>
      </w:r>
    </w:p>
    <w:p w:rsidR="003972FA" w:rsidRDefault="00D0513A" w:rsidP="00CF0BE9">
      <w:pPr>
        <w:pStyle w:val="Paragraphedeliste"/>
        <w:widowControl w:val="0"/>
        <w:numPr>
          <w:ilvl w:val="0"/>
          <w:numId w:val="36"/>
        </w:numPr>
        <w:autoSpaceDE w:val="0"/>
        <w:autoSpaceDN w:val="0"/>
        <w:adjustRightInd w:val="0"/>
        <w:spacing w:before="100" w:after="100"/>
        <w:rPr>
          <w:noProof/>
        </w:rPr>
      </w:pPr>
      <w:r>
        <w:rPr>
          <w:noProof/>
        </w:rPr>
        <w:t xml:space="preserve">Ne nécessite pas de réseau directement avac la </w:t>
      </w:r>
      <w:r w:rsidRPr="00260E4E">
        <w:rPr>
          <w:rFonts w:ascii="Arial" w:hAnsi="Arial" w:cs="Arial"/>
          <w:b/>
          <w:noProof/>
        </w:rPr>
        <w:t>VM</w:t>
      </w:r>
      <w:r>
        <w:rPr>
          <w:noProof/>
        </w:rPr>
        <w:t>, uniquement avec l'hyper-viseur !</w:t>
      </w:r>
    </w:p>
    <w:p w:rsidR="00D0513A" w:rsidRDefault="00D0513A" w:rsidP="00D0513A">
      <w:pPr>
        <w:widowControl w:val="0"/>
        <w:autoSpaceDE w:val="0"/>
        <w:autoSpaceDN w:val="0"/>
        <w:adjustRightInd w:val="0"/>
        <w:spacing w:before="100" w:after="100"/>
        <w:rPr>
          <w:noProof/>
        </w:rPr>
      </w:pPr>
    </w:p>
    <w:p w:rsidR="00D0513A" w:rsidRDefault="00D0513A" w:rsidP="00D0513A">
      <w:pPr>
        <w:pStyle w:val="Titre3"/>
      </w:pPr>
      <w:bookmarkStart w:id="224" w:name="_Toc500484278"/>
      <w:r>
        <w:lastRenderedPageBreak/>
        <w:t xml:space="preserve">Installer le </w:t>
      </w:r>
      <w:r w:rsidRPr="00240998">
        <w:t>Virtual Machine Connection Tool</w:t>
      </w:r>
      <w:bookmarkEnd w:id="224"/>
    </w:p>
    <w:p w:rsidR="00D0513A" w:rsidRDefault="00D0513A" w:rsidP="00D0513A">
      <w:pPr>
        <w:widowControl w:val="0"/>
        <w:autoSpaceDE w:val="0"/>
        <w:autoSpaceDN w:val="0"/>
        <w:adjustRightInd w:val="0"/>
        <w:spacing w:before="100" w:after="100"/>
        <w:rPr>
          <w:noProof/>
        </w:rPr>
      </w:pPr>
      <w:r>
        <w:rPr>
          <w:noProof/>
        </w:rPr>
        <w:t xml:space="preserve">Sur tout poste windows il est possible de demander via le panneau de configuration d'installer le </w:t>
      </w:r>
      <w:r w:rsidRPr="00D0513A">
        <w:rPr>
          <w:rFonts w:ascii="Arial" w:hAnsi="Arial" w:cs="Arial"/>
          <w:b/>
          <w:noProof/>
        </w:rPr>
        <w:t>Virtual machine Connection Tool</w:t>
      </w:r>
      <w:r>
        <w:rPr>
          <w:noProof/>
        </w:rPr>
        <w:t xml:space="preserve"> via l'activation des </w:t>
      </w:r>
      <w:r w:rsidRPr="00D0513A">
        <w:rPr>
          <w:rFonts w:ascii="Arial" w:hAnsi="Arial" w:cs="Arial"/>
          <w:b/>
          <w:noProof/>
        </w:rPr>
        <w:t>fonctionnalités windows</w:t>
      </w:r>
    </w:p>
    <w:p w:rsidR="00D0513A" w:rsidRDefault="00A91776" w:rsidP="00D0513A">
      <w:pPr>
        <w:widowControl w:val="0"/>
        <w:autoSpaceDE w:val="0"/>
        <w:autoSpaceDN w:val="0"/>
        <w:adjustRightInd w:val="0"/>
        <w:spacing w:before="100" w:after="100"/>
        <w:ind w:left="1418"/>
        <w:rPr>
          <w:noProof/>
        </w:rPr>
      </w:pPr>
      <w:r>
        <w:rPr>
          <w:noProof/>
        </w:rPr>
        <w:drawing>
          <wp:inline distT="0" distB="0" distL="0" distR="0" wp14:anchorId="0CE929E8" wp14:editId="67F96B24">
            <wp:extent cx="3143250" cy="2800350"/>
            <wp:effectExtent l="0" t="0" r="0" b="0"/>
            <wp:docPr id="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43250" cy="2800350"/>
                    </a:xfrm>
                    <a:prstGeom prst="rect">
                      <a:avLst/>
                    </a:prstGeom>
                    <a:noFill/>
                    <a:ln>
                      <a:noFill/>
                    </a:ln>
                  </pic:spPr>
                </pic:pic>
              </a:graphicData>
            </a:graphic>
          </wp:inline>
        </w:drawing>
      </w:r>
    </w:p>
    <w:p w:rsidR="001A1655" w:rsidRDefault="001A1655" w:rsidP="00B91240">
      <w:pPr>
        <w:rPr>
          <w:noProof/>
          <w:lang w:val="en-US"/>
        </w:rPr>
      </w:pPr>
    </w:p>
    <w:p w:rsidR="005B32A3" w:rsidRDefault="001E68A7" w:rsidP="005B32A3">
      <w:pPr>
        <w:spacing w:before="0"/>
        <w:ind w:left="0"/>
        <w:jc w:val="left"/>
        <w:rPr>
          <w:noProof/>
        </w:rPr>
      </w:pPr>
      <w:r>
        <w:rPr>
          <w:noProof/>
        </w:rPr>
        <w:br w:type="page"/>
      </w:r>
    </w:p>
    <w:p w:rsidR="005B32A3" w:rsidRPr="009B0183" w:rsidRDefault="005B32A3" w:rsidP="005B32A3"/>
    <w:p w:rsidR="005B32A3" w:rsidRPr="002B543D" w:rsidRDefault="005B32A3" w:rsidP="005B32A3">
      <w:pPr>
        <w:pStyle w:val="Titre1"/>
      </w:pPr>
      <w:r w:rsidRPr="009B0183">
        <w:tab/>
      </w:r>
      <w:bookmarkStart w:id="225" w:name="_Toc500484279"/>
      <w:r>
        <w:t>Session étendue</w:t>
      </w:r>
      <w:bookmarkEnd w:id="225"/>
    </w:p>
    <w:p w:rsidR="005B32A3" w:rsidRDefault="005B32A3" w:rsidP="005B32A3">
      <w:pPr>
        <w:pStyle w:val="Titre2"/>
      </w:pPr>
      <w:bookmarkStart w:id="226" w:name="_Toc500484280"/>
      <w:r>
        <w:t>Copier Coller entre Vm et Hôte:</w:t>
      </w:r>
      <w:bookmarkEnd w:id="226"/>
    </w:p>
    <w:p w:rsidR="005B32A3" w:rsidRDefault="005B32A3" w:rsidP="005B32A3">
      <w:r>
        <w:t>Des messages peuvent être affichés par l’hôte</w:t>
      </w:r>
    </w:p>
    <w:p w:rsidR="005B32A3" w:rsidRDefault="005B32A3" w:rsidP="005B32A3">
      <w:pPr>
        <w:rPr>
          <w:rFonts w:ascii="Arial" w:hAnsi="Arial" w:cs="Arial"/>
          <w:b/>
        </w:rPr>
      </w:pPr>
      <w:r>
        <w:t xml:space="preserve">Depuis Windows 2012, on peut mettre en place une fonctionnalité dite </w:t>
      </w:r>
      <w:hyperlink r:id="rId380" w:anchor="bkmk_enhanced_session" w:tgtFrame="_blank" w:history="1">
        <w:r w:rsidRPr="00B95ADF">
          <w:rPr>
            <w:rFonts w:ascii="Arial" w:hAnsi="Arial" w:cs="Arial"/>
            <w:b/>
          </w:rPr>
          <w:t>Enhanced Session Mode</w:t>
        </w:r>
      </w:hyperlink>
      <w:r w:rsidRPr="00B95ADF">
        <w:rPr>
          <w:rFonts w:ascii="Arial" w:hAnsi="Arial" w:cs="Arial"/>
          <w:b/>
        </w:rPr>
        <w:t>.</w:t>
      </w:r>
    </w:p>
    <w:p w:rsidR="005B32A3" w:rsidRDefault="005B32A3" w:rsidP="005B32A3">
      <w:pPr>
        <w:rPr>
          <w:rFonts w:ascii="Times New Roman" w:hAnsi="Times New Roman"/>
          <w:b/>
          <w:bCs/>
          <w:sz w:val="24"/>
          <w:szCs w:val="24"/>
          <w:lang w:val="en-US"/>
        </w:rPr>
      </w:pPr>
      <w:r>
        <w:t xml:space="preserve">La différence réside dans le fait que cette technologie utilise une </w:t>
      </w:r>
      <w:r w:rsidRPr="001A52B5">
        <w:rPr>
          <w:rFonts w:ascii="Arial" w:hAnsi="Arial" w:cs="Arial"/>
          <w:b/>
        </w:rPr>
        <w:t>session RDP</w:t>
      </w:r>
      <w:r>
        <w:t xml:space="preserve"> via le </w:t>
      </w:r>
      <w:r w:rsidRPr="009C6F88">
        <w:rPr>
          <w:rFonts w:ascii="Arial" w:hAnsi="Arial" w:cs="Arial"/>
          <w:b/>
        </w:rPr>
        <w:t>virtual machine bus (VMBus)</w:t>
      </w:r>
      <w:r>
        <w:rPr>
          <w:rFonts w:ascii="Times New Roman" w:hAnsi="Times New Roman"/>
          <w:b/>
          <w:bCs/>
          <w:sz w:val="24"/>
          <w:szCs w:val="24"/>
          <w:lang w:val="en-US"/>
        </w:rPr>
        <w:t xml:space="preserve"> </w:t>
      </w:r>
      <w:r w:rsidRPr="001A52B5">
        <w:t>au lieu du réseau classique</w:t>
      </w:r>
      <w:r>
        <w:rPr>
          <w:rFonts w:ascii="Times New Roman" w:hAnsi="Times New Roman"/>
          <w:b/>
          <w:bCs/>
          <w:sz w:val="24"/>
          <w:szCs w:val="24"/>
          <w:lang w:val="en-US"/>
        </w:rPr>
        <w:t>.</w:t>
      </w:r>
    </w:p>
    <w:p w:rsidR="005B32A3" w:rsidRDefault="005B32A3" w:rsidP="005B32A3">
      <w:r>
        <w:t>Le mode opératoire va être le suivant :</w:t>
      </w:r>
    </w:p>
    <w:p w:rsidR="005B32A3" w:rsidRPr="000D4A0D" w:rsidRDefault="005B32A3" w:rsidP="005B32A3">
      <w:pPr>
        <w:numPr>
          <w:ilvl w:val="0"/>
          <w:numId w:val="26"/>
        </w:numPr>
      </w:pPr>
      <w:r>
        <w:t xml:space="preserve">Activation du Mode </w:t>
      </w:r>
      <w:r w:rsidRPr="009C6F88">
        <w:rPr>
          <w:rFonts w:ascii="Arial" w:hAnsi="Arial" w:cs="Arial"/>
          <w:b/>
        </w:rPr>
        <w:t>Enhanced session Mode</w:t>
      </w:r>
      <w:r>
        <w:t xml:space="preserve"> sur </w:t>
      </w:r>
      <w:r w:rsidRPr="009C6F88">
        <w:rPr>
          <w:rFonts w:ascii="Arial" w:hAnsi="Arial" w:cs="Arial"/>
          <w:b/>
        </w:rPr>
        <w:t>l'hôte Hyper-v</w:t>
      </w:r>
      <w:r>
        <w:rPr>
          <w:rFonts w:ascii="Arial" w:hAnsi="Arial" w:cs="Arial"/>
          <w:b/>
        </w:rPr>
        <w:t xml:space="preserve"> coté machine</w:t>
      </w:r>
    </w:p>
    <w:p w:rsidR="005B32A3" w:rsidRDefault="005B32A3" w:rsidP="005B32A3">
      <w:pPr>
        <w:numPr>
          <w:ilvl w:val="0"/>
          <w:numId w:val="26"/>
        </w:numPr>
      </w:pPr>
      <w:r>
        <w:t xml:space="preserve">Activation du Mode </w:t>
      </w:r>
      <w:r w:rsidRPr="009C6F88">
        <w:rPr>
          <w:rFonts w:ascii="Arial" w:hAnsi="Arial" w:cs="Arial"/>
          <w:b/>
        </w:rPr>
        <w:t>Enhanced session Mode</w:t>
      </w:r>
      <w:r>
        <w:t xml:space="preserve"> sur </w:t>
      </w:r>
      <w:r w:rsidRPr="009C6F88">
        <w:rPr>
          <w:rFonts w:ascii="Arial" w:hAnsi="Arial" w:cs="Arial"/>
          <w:b/>
        </w:rPr>
        <w:t>l'hôte Hyper-v</w:t>
      </w:r>
      <w:r>
        <w:rPr>
          <w:rFonts w:ascii="Arial" w:hAnsi="Arial" w:cs="Arial"/>
          <w:b/>
        </w:rPr>
        <w:t xml:space="preserve"> coté utilisateur</w:t>
      </w:r>
    </w:p>
    <w:p w:rsidR="005B32A3" w:rsidRPr="00E10FD4" w:rsidRDefault="005B32A3" w:rsidP="005B32A3">
      <w:pPr>
        <w:numPr>
          <w:ilvl w:val="0"/>
          <w:numId w:val="26"/>
        </w:numPr>
      </w:pPr>
      <w:r>
        <w:t>Autoriser l'accès à distance sur la Vm</w:t>
      </w:r>
    </w:p>
    <w:p w:rsidR="005B32A3" w:rsidRDefault="005B32A3" w:rsidP="005B32A3">
      <w:pPr>
        <w:numPr>
          <w:ilvl w:val="0"/>
          <w:numId w:val="26"/>
        </w:numPr>
      </w:pPr>
      <w:r>
        <w:t xml:space="preserve">Se connecter à la Vm via ou la commande </w:t>
      </w:r>
      <w:r w:rsidRPr="005B32A3">
        <w:rPr>
          <w:rFonts w:ascii="Arial" w:hAnsi="Arial" w:cs="Arial"/>
          <w:b/>
        </w:rPr>
        <w:t>se connecter</w:t>
      </w:r>
      <w:r>
        <w:t xml:space="preserve"> de l’hôte </w:t>
      </w:r>
      <w:r w:rsidRPr="005B32A3">
        <w:rPr>
          <w:rFonts w:ascii="Arial" w:hAnsi="Arial" w:cs="Arial"/>
          <w:b/>
        </w:rPr>
        <w:t>hyper-viseur</w:t>
      </w:r>
      <w:r>
        <w:t xml:space="preserve"> . ou le </w:t>
      </w:r>
      <w:r w:rsidRPr="000D4A0D">
        <w:rPr>
          <w:rFonts w:ascii="Arial" w:hAnsi="Arial" w:cs="Arial"/>
          <w:b/>
          <w:noProof/>
        </w:rPr>
        <w:t>Virtual machine connection tool</w:t>
      </w:r>
      <w:r>
        <w:t xml:space="preserve"> du poste </w:t>
      </w:r>
    </w:p>
    <w:p w:rsidR="005B32A3" w:rsidRDefault="005B32A3" w:rsidP="005B32A3"/>
    <w:p w:rsidR="005B32A3" w:rsidRDefault="005B32A3" w:rsidP="005B32A3">
      <w:pPr>
        <w:pStyle w:val="Titre3"/>
      </w:pPr>
      <w:bookmarkStart w:id="227" w:name="_Toc500484281"/>
      <w:r>
        <w:t>Activation Enhanced session Mode coté Serveur</w:t>
      </w:r>
      <w:bookmarkEnd w:id="227"/>
    </w:p>
    <w:p w:rsidR="005B32A3" w:rsidRDefault="005B32A3" w:rsidP="005B32A3">
      <w:pPr>
        <w:widowControl w:val="0"/>
        <w:autoSpaceDE w:val="0"/>
        <w:autoSpaceDN w:val="0"/>
        <w:adjustRightInd w:val="0"/>
        <w:spacing w:before="100" w:after="100"/>
        <w:rPr>
          <w:rFonts w:ascii="Arial" w:hAnsi="Arial" w:cs="Arial"/>
          <w:b/>
          <w:noProof/>
        </w:rPr>
      </w:pPr>
      <w:r>
        <w:rPr>
          <w:noProof/>
        </w:rPr>
        <w:t xml:space="preserve">Sur l'hôte </w:t>
      </w:r>
      <w:r w:rsidRPr="009C6F88">
        <w:rPr>
          <w:rFonts w:ascii="Arial" w:hAnsi="Arial" w:cs="Arial"/>
          <w:b/>
          <w:noProof/>
        </w:rPr>
        <w:t>Hyper-V</w:t>
      </w:r>
      <w:r>
        <w:rPr>
          <w:noProof/>
        </w:rPr>
        <w:t xml:space="preserve">, cela se trouve dans les paramètres </w:t>
      </w:r>
      <w:r>
        <w:rPr>
          <w:rFonts w:ascii="Arial" w:hAnsi="Arial" w:cs="Arial"/>
          <w:b/>
          <w:noProof/>
        </w:rPr>
        <w:t>Serveur</w:t>
      </w:r>
    </w:p>
    <w:p w:rsidR="005B32A3" w:rsidRDefault="005B32A3" w:rsidP="005B32A3">
      <w:pPr>
        <w:widowControl w:val="0"/>
        <w:autoSpaceDE w:val="0"/>
        <w:autoSpaceDN w:val="0"/>
        <w:adjustRightInd w:val="0"/>
        <w:spacing w:before="100" w:after="100"/>
        <w:rPr>
          <w:noProof/>
        </w:rPr>
      </w:pPr>
      <w:r>
        <w:rPr>
          <w:noProof/>
        </w:rPr>
        <w:t xml:space="preserve">Cela permetra d'autoriser une connection avec </w:t>
      </w:r>
      <w:r w:rsidRPr="000D4A0D">
        <w:rPr>
          <w:rFonts w:ascii="Arial" w:hAnsi="Arial" w:cs="Arial"/>
          <w:b/>
          <w:noProof/>
        </w:rPr>
        <w:t>Enhanced mode</w:t>
      </w:r>
      <w:r>
        <w:rPr>
          <w:noProof/>
        </w:rPr>
        <w:t xml:space="preserve"> si :</w:t>
      </w:r>
    </w:p>
    <w:p w:rsidR="005B32A3" w:rsidRDefault="005B32A3" w:rsidP="005B32A3">
      <w:pPr>
        <w:widowControl w:val="0"/>
        <w:numPr>
          <w:ilvl w:val="0"/>
          <w:numId w:val="27"/>
        </w:numPr>
        <w:autoSpaceDE w:val="0"/>
        <w:autoSpaceDN w:val="0"/>
        <w:adjustRightInd w:val="0"/>
        <w:spacing w:before="100" w:after="100"/>
        <w:rPr>
          <w:noProof/>
        </w:rPr>
      </w:pPr>
      <w:r>
        <w:rPr>
          <w:noProof/>
        </w:rPr>
        <w:t xml:space="preserve">Cela est demandé par le </w:t>
      </w:r>
      <w:r w:rsidRPr="000D4A0D">
        <w:rPr>
          <w:rFonts w:ascii="Arial" w:hAnsi="Arial" w:cs="Arial"/>
          <w:b/>
          <w:noProof/>
        </w:rPr>
        <w:t xml:space="preserve">Virtual </w:t>
      </w:r>
      <w:r>
        <w:rPr>
          <w:rFonts w:ascii="Arial" w:hAnsi="Arial" w:cs="Arial"/>
          <w:b/>
          <w:noProof/>
        </w:rPr>
        <w:t>M</w:t>
      </w:r>
      <w:r w:rsidRPr="000D4A0D">
        <w:rPr>
          <w:rFonts w:ascii="Arial" w:hAnsi="Arial" w:cs="Arial"/>
          <w:b/>
          <w:noProof/>
        </w:rPr>
        <w:t xml:space="preserve">achine </w:t>
      </w:r>
      <w:r>
        <w:rPr>
          <w:rFonts w:ascii="Arial" w:hAnsi="Arial" w:cs="Arial"/>
          <w:b/>
          <w:noProof/>
        </w:rPr>
        <w:t>C</w:t>
      </w:r>
      <w:r w:rsidRPr="000D4A0D">
        <w:rPr>
          <w:rFonts w:ascii="Arial" w:hAnsi="Arial" w:cs="Arial"/>
          <w:b/>
          <w:noProof/>
        </w:rPr>
        <w:t xml:space="preserve">onnection </w:t>
      </w:r>
      <w:r>
        <w:rPr>
          <w:rFonts w:ascii="Arial" w:hAnsi="Arial" w:cs="Arial"/>
          <w:b/>
          <w:noProof/>
        </w:rPr>
        <w:t>T</w:t>
      </w:r>
      <w:r w:rsidRPr="000D4A0D">
        <w:rPr>
          <w:rFonts w:ascii="Arial" w:hAnsi="Arial" w:cs="Arial"/>
          <w:b/>
          <w:noProof/>
        </w:rPr>
        <w:t>ool</w:t>
      </w:r>
    </w:p>
    <w:p w:rsidR="005B32A3" w:rsidRDefault="005B32A3" w:rsidP="005B32A3">
      <w:pPr>
        <w:widowControl w:val="0"/>
        <w:numPr>
          <w:ilvl w:val="0"/>
          <w:numId w:val="27"/>
        </w:numPr>
        <w:autoSpaceDE w:val="0"/>
        <w:autoSpaceDN w:val="0"/>
        <w:adjustRightInd w:val="0"/>
        <w:spacing w:before="100" w:after="100"/>
        <w:rPr>
          <w:noProof/>
        </w:rPr>
      </w:pPr>
      <w:r>
        <w:rPr>
          <w:noProof/>
        </w:rPr>
        <w:t xml:space="preserve">L'os de la Vm invité permet ce mode (posterieures à </w:t>
      </w:r>
      <w:r w:rsidRPr="00262F53">
        <w:rPr>
          <w:rFonts w:ascii="Arial" w:hAnsi="Arial" w:cs="Arial"/>
          <w:b/>
          <w:noProof/>
        </w:rPr>
        <w:t>Windows Server 2012R2</w:t>
      </w:r>
      <w:r>
        <w:rPr>
          <w:noProof/>
        </w:rPr>
        <w:t xml:space="preserve"> et </w:t>
      </w:r>
      <w:r w:rsidRPr="00262F53">
        <w:rPr>
          <w:rFonts w:ascii="Arial" w:hAnsi="Arial" w:cs="Arial"/>
          <w:b/>
          <w:noProof/>
        </w:rPr>
        <w:t>Windows 8.1</w:t>
      </w:r>
      <w:r>
        <w:rPr>
          <w:rFonts w:ascii="Arial" w:hAnsi="Arial" w:cs="Arial"/>
          <w:b/>
          <w:noProof/>
        </w:rPr>
        <w:t>)</w:t>
      </w:r>
    </w:p>
    <w:p w:rsidR="005B32A3" w:rsidRDefault="005B32A3" w:rsidP="005B32A3">
      <w:pPr>
        <w:widowControl w:val="0"/>
        <w:autoSpaceDE w:val="0"/>
        <w:autoSpaceDN w:val="0"/>
        <w:adjustRightInd w:val="0"/>
        <w:spacing w:before="100" w:after="100"/>
        <w:ind w:left="1418"/>
        <w:rPr>
          <w:noProof/>
        </w:rPr>
      </w:pPr>
      <w:r>
        <w:rPr>
          <w:noProof/>
        </w:rPr>
        <w:drawing>
          <wp:inline distT="0" distB="0" distL="0" distR="0" wp14:anchorId="66903751" wp14:editId="45A70634">
            <wp:extent cx="5619750" cy="2286000"/>
            <wp:effectExtent l="0" t="0" r="0" b="0"/>
            <wp:docPr id="3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619750" cy="2286000"/>
                    </a:xfrm>
                    <a:prstGeom prst="rect">
                      <a:avLst/>
                    </a:prstGeom>
                    <a:noFill/>
                    <a:ln>
                      <a:noFill/>
                    </a:ln>
                  </pic:spPr>
                </pic:pic>
              </a:graphicData>
            </a:graphic>
          </wp:inline>
        </w:drawing>
      </w:r>
    </w:p>
    <w:p w:rsidR="005B32A3" w:rsidRDefault="005B32A3" w:rsidP="005B32A3">
      <w:pPr>
        <w:widowControl w:val="0"/>
        <w:autoSpaceDE w:val="0"/>
        <w:autoSpaceDN w:val="0"/>
        <w:adjustRightInd w:val="0"/>
        <w:spacing w:before="100" w:after="100"/>
        <w:ind w:left="1418"/>
        <w:rPr>
          <w:noProof/>
        </w:rPr>
      </w:pPr>
      <w:r>
        <w:rPr>
          <w:noProof/>
        </w:rPr>
        <w:t>Cela donnera</w:t>
      </w:r>
    </w:p>
    <w:p w:rsidR="005B32A3" w:rsidRDefault="005B32A3" w:rsidP="005B32A3">
      <w:pPr>
        <w:widowControl w:val="0"/>
        <w:autoSpaceDE w:val="0"/>
        <w:autoSpaceDN w:val="0"/>
        <w:adjustRightInd w:val="0"/>
        <w:spacing w:before="100" w:after="100"/>
        <w:ind w:left="1418"/>
        <w:rPr>
          <w:noProof/>
        </w:rPr>
      </w:pPr>
      <w:r>
        <w:rPr>
          <w:noProof/>
        </w:rPr>
        <w:drawing>
          <wp:inline distT="0" distB="0" distL="0" distR="0" wp14:anchorId="33A5C252" wp14:editId="791C9DED">
            <wp:extent cx="4114800" cy="666750"/>
            <wp:effectExtent l="0" t="0" r="0" b="0"/>
            <wp:docPr id="3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inline>
        </w:drawing>
      </w:r>
    </w:p>
    <w:p w:rsidR="005B32A3" w:rsidRDefault="005B32A3" w:rsidP="005B32A3">
      <w:pPr>
        <w:widowControl w:val="0"/>
        <w:autoSpaceDE w:val="0"/>
        <w:autoSpaceDN w:val="0"/>
        <w:adjustRightInd w:val="0"/>
        <w:spacing w:before="100" w:after="100"/>
        <w:ind w:left="1418"/>
        <w:rPr>
          <w:noProof/>
        </w:rPr>
      </w:pPr>
      <w:r>
        <w:rPr>
          <w:noProof/>
        </w:rPr>
        <w:tab/>
      </w:r>
      <w:r>
        <w:rPr>
          <w:noProof/>
        </w:rPr>
        <w:drawing>
          <wp:inline distT="0" distB="0" distL="0" distR="0" wp14:anchorId="59E37AA4" wp14:editId="06E4D500">
            <wp:extent cx="2114550" cy="342900"/>
            <wp:effectExtent l="0" t="0" r="0" b="0"/>
            <wp:docPr id="3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14550" cy="342900"/>
                    </a:xfrm>
                    <a:prstGeom prst="rect">
                      <a:avLst/>
                    </a:prstGeom>
                    <a:noFill/>
                    <a:ln>
                      <a:noFill/>
                    </a:ln>
                  </pic:spPr>
                </pic:pic>
              </a:graphicData>
            </a:graphic>
          </wp:inline>
        </w:drawing>
      </w:r>
    </w:p>
    <w:p w:rsidR="005B32A3" w:rsidRDefault="005B32A3" w:rsidP="005B32A3"/>
    <w:p w:rsidR="005B32A3" w:rsidRDefault="005B32A3" w:rsidP="005B32A3">
      <w:pPr>
        <w:pStyle w:val="Titre3"/>
      </w:pPr>
      <w:bookmarkStart w:id="228" w:name="_Toc500484282"/>
      <w:r>
        <w:lastRenderedPageBreak/>
        <w:t>Activation Enhanced session Mode coté utilisateur</w:t>
      </w:r>
      <w:bookmarkEnd w:id="228"/>
    </w:p>
    <w:p w:rsidR="005B32A3" w:rsidRDefault="005B32A3" w:rsidP="005B32A3">
      <w:pPr>
        <w:widowControl w:val="0"/>
        <w:autoSpaceDE w:val="0"/>
        <w:autoSpaceDN w:val="0"/>
        <w:adjustRightInd w:val="0"/>
        <w:spacing w:before="100" w:after="100"/>
        <w:rPr>
          <w:rFonts w:ascii="Arial" w:hAnsi="Arial" w:cs="Arial"/>
          <w:b/>
          <w:noProof/>
        </w:rPr>
      </w:pPr>
      <w:r>
        <w:rPr>
          <w:noProof/>
        </w:rPr>
        <w:t xml:space="preserve">Sur l'hôte </w:t>
      </w:r>
      <w:r w:rsidRPr="009C6F88">
        <w:rPr>
          <w:rFonts w:ascii="Arial" w:hAnsi="Arial" w:cs="Arial"/>
          <w:b/>
          <w:noProof/>
        </w:rPr>
        <w:t>Hyper-V</w:t>
      </w:r>
      <w:r>
        <w:rPr>
          <w:noProof/>
        </w:rPr>
        <w:t xml:space="preserve">, cela se trouve dans les paramètres </w:t>
      </w:r>
      <w:r>
        <w:rPr>
          <w:rFonts w:ascii="Arial" w:hAnsi="Arial" w:cs="Arial"/>
          <w:b/>
          <w:noProof/>
        </w:rPr>
        <w:t>Utilisateur</w:t>
      </w:r>
    </w:p>
    <w:p w:rsidR="005B32A3" w:rsidRDefault="005B32A3" w:rsidP="005B32A3">
      <w:pPr>
        <w:widowControl w:val="0"/>
        <w:autoSpaceDE w:val="0"/>
        <w:autoSpaceDN w:val="0"/>
        <w:adjustRightInd w:val="0"/>
        <w:spacing w:before="100" w:after="100"/>
        <w:ind w:left="1418"/>
        <w:rPr>
          <w:noProof/>
        </w:rPr>
      </w:pPr>
      <w:r>
        <w:rPr>
          <w:noProof/>
        </w:rPr>
        <w:drawing>
          <wp:inline distT="0" distB="0" distL="0" distR="0" wp14:anchorId="13CC184D" wp14:editId="17CCF766">
            <wp:extent cx="5495925" cy="3390900"/>
            <wp:effectExtent l="0" t="0" r="9525" b="0"/>
            <wp:docPr id="3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495925" cy="3390900"/>
                    </a:xfrm>
                    <a:prstGeom prst="rect">
                      <a:avLst/>
                    </a:prstGeom>
                    <a:noFill/>
                    <a:ln>
                      <a:noFill/>
                    </a:ln>
                  </pic:spPr>
                </pic:pic>
              </a:graphicData>
            </a:graphic>
          </wp:inline>
        </w:drawing>
      </w:r>
    </w:p>
    <w:p w:rsidR="005B32A3" w:rsidRDefault="005B32A3" w:rsidP="005B32A3">
      <w:pPr>
        <w:widowControl w:val="0"/>
        <w:autoSpaceDE w:val="0"/>
        <w:autoSpaceDN w:val="0"/>
        <w:adjustRightInd w:val="0"/>
        <w:spacing w:before="100" w:after="100"/>
        <w:rPr>
          <w:rFonts w:ascii="Arial" w:hAnsi="Arial" w:cs="Arial"/>
          <w:b/>
          <w:noProof/>
        </w:rPr>
      </w:pPr>
      <w:r>
        <w:rPr>
          <w:noProof/>
        </w:rPr>
        <w:t xml:space="preserve">Sur l'hôte </w:t>
      </w:r>
      <w:r w:rsidRPr="009C6F88">
        <w:rPr>
          <w:rFonts w:ascii="Arial" w:hAnsi="Arial" w:cs="Arial"/>
          <w:b/>
          <w:noProof/>
        </w:rPr>
        <w:t>Hyper-V</w:t>
      </w:r>
      <w:r>
        <w:rPr>
          <w:noProof/>
        </w:rPr>
        <w:t xml:space="preserve">, cela se trouve dans les paramètres </w:t>
      </w:r>
      <w:r>
        <w:rPr>
          <w:rFonts w:ascii="Arial" w:hAnsi="Arial" w:cs="Arial"/>
          <w:b/>
          <w:noProof/>
        </w:rPr>
        <w:t>Serveur</w:t>
      </w:r>
    </w:p>
    <w:p w:rsidR="005B32A3" w:rsidRDefault="005B32A3" w:rsidP="005B32A3">
      <w:pPr>
        <w:widowControl w:val="0"/>
        <w:autoSpaceDE w:val="0"/>
        <w:autoSpaceDN w:val="0"/>
        <w:adjustRightInd w:val="0"/>
        <w:spacing w:before="100" w:after="100"/>
        <w:rPr>
          <w:noProof/>
        </w:rPr>
      </w:pPr>
      <w:r>
        <w:rPr>
          <w:rFonts w:ascii="Arial" w:hAnsi="Arial" w:cs="Arial"/>
          <w:b/>
          <w:noProof/>
        </w:rPr>
        <w:t xml:space="preserve">N.B: </w:t>
      </w:r>
      <w:r>
        <w:rPr>
          <w:noProof/>
        </w:rPr>
        <w:t xml:space="preserve">toutes les Vm invitée posterieures à </w:t>
      </w:r>
      <w:r w:rsidRPr="00262F53">
        <w:rPr>
          <w:rFonts w:ascii="Arial" w:hAnsi="Arial" w:cs="Arial"/>
          <w:b/>
          <w:noProof/>
        </w:rPr>
        <w:t>Windows Server 2012R2</w:t>
      </w:r>
      <w:r>
        <w:rPr>
          <w:noProof/>
        </w:rPr>
        <w:t xml:space="preserve"> et </w:t>
      </w:r>
      <w:r w:rsidRPr="00262F53">
        <w:rPr>
          <w:rFonts w:ascii="Arial" w:hAnsi="Arial" w:cs="Arial"/>
          <w:b/>
          <w:noProof/>
        </w:rPr>
        <w:t>Windows 8.1</w:t>
      </w:r>
      <w:r>
        <w:rPr>
          <w:noProof/>
        </w:rPr>
        <w:t xml:space="preserve"> pourront beneficier de cette fonctionnalité</w:t>
      </w:r>
    </w:p>
    <w:p w:rsidR="00BB1254" w:rsidRDefault="00BB1254" w:rsidP="005B32A3">
      <w:pPr>
        <w:widowControl w:val="0"/>
        <w:autoSpaceDE w:val="0"/>
        <w:autoSpaceDN w:val="0"/>
        <w:adjustRightInd w:val="0"/>
        <w:spacing w:before="100" w:after="100"/>
        <w:rPr>
          <w:noProof/>
        </w:rPr>
      </w:pPr>
    </w:p>
    <w:p w:rsidR="00BB1254" w:rsidRDefault="00BB1254" w:rsidP="00BB1254">
      <w:pPr>
        <w:pStyle w:val="Titre3"/>
      </w:pPr>
      <w:bookmarkStart w:id="229" w:name="_Toc500484283"/>
      <w:r>
        <w:t>Connexion via la commande Se connecter de l’hôte</w:t>
      </w:r>
      <w:bookmarkEnd w:id="229"/>
    </w:p>
    <w:p w:rsidR="005B32A3" w:rsidRDefault="005B32A3" w:rsidP="005B32A3"/>
    <w:p w:rsidR="00BB1254" w:rsidRDefault="00BB1254" w:rsidP="005B32A3">
      <w:r>
        <w:rPr>
          <w:noProof/>
        </w:rPr>
        <w:drawing>
          <wp:inline distT="0" distB="0" distL="0" distR="0" wp14:anchorId="2D3BCB17" wp14:editId="69EAEC52">
            <wp:extent cx="4314286" cy="1161905"/>
            <wp:effectExtent l="0" t="0" r="0" b="635"/>
            <wp:docPr id="3966" name="Imag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4314286" cy="1161905"/>
                    </a:xfrm>
                    <a:prstGeom prst="rect">
                      <a:avLst/>
                    </a:prstGeom>
                  </pic:spPr>
                </pic:pic>
              </a:graphicData>
            </a:graphic>
          </wp:inline>
        </w:drawing>
      </w:r>
    </w:p>
    <w:p w:rsidR="005B32A3" w:rsidRDefault="005B32A3" w:rsidP="005B32A3">
      <w:pPr>
        <w:widowControl w:val="0"/>
        <w:autoSpaceDE w:val="0"/>
        <w:autoSpaceDN w:val="0"/>
        <w:adjustRightInd w:val="0"/>
        <w:spacing w:before="100" w:after="100"/>
        <w:ind w:left="2127"/>
      </w:pPr>
    </w:p>
    <w:p w:rsidR="00BB1254" w:rsidRDefault="005B32A3" w:rsidP="005B32A3">
      <w:pPr>
        <w:widowControl w:val="0"/>
        <w:autoSpaceDE w:val="0"/>
        <w:autoSpaceDN w:val="0"/>
        <w:adjustRightInd w:val="0"/>
        <w:spacing w:before="100" w:after="100"/>
      </w:pPr>
      <w:r w:rsidRPr="003972FA">
        <w:t xml:space="preserve">Avec </w:t>
      </w:r>
      <w:r w:rsidR="00BB1254">
        <w:t xml:space="preserve">le bouton </w:t>
      </w:r>
      <w:r w:rsidR="00BB1254" w:rsidRPr="00BB1254">
        <w:rPr>
          <w:rFonts w:ascii="Arial" w:hAnsi="Arial" w:cs="Arial"/>
          <w:b/>
        </w:rPr>
        <w:t>Session étendue</w:t>
      </w:r>
      <w:r w:rsidR="00BB1254">
        <w:t xml:space="preserve"> qui apparaît</w:t>
      </w:r>
    </w:p>
    <w:p w:rsidR="00BB1254" w:rsidRDefault="00BB1254" w:rsidP="00BB1254">
      <w:pPr>
        <w:widowControl w:val="0"/>
        <w:autoSpaceDE w:val="0"/>
        <w:autoSpaceDN w:val="0"/>
        <w:adjustRightInd w:val="0"/>
        <w:spacing w:before="100" w:after="100"/>
        <w:ind w:left="1418"/>
      </w:pPr>
      <w:r>
        <w:rPr>
          <w:noProof/>
        </w:rPr>
        <w:drawing>
          <wp:inline distT="0" distB="0" distL="0" distR="0" wp14:anchorId="7479041E" wp14:editId="619FD62D">
            <wp:extent cx="4114286" cy="885714"/>
            <wp:effectExtent l="0" t="0" r="635" b="0"/>
            <wp:docPr id="3967" name="Imag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4114286" cy="885714"/>
                    </a:xfrm>
                    <a:prstGeom prst="rect">
                      <a:avLst/>
                    </a:prstGeom>
                  </pic:spPr>
                </pic:pic>
              </a:graphicData>
            </a:graphic>
          </wp:inline>
        </w:drawing>
      </w:r>
    </w:p>
    <w:p w:rsidR="005B32A3" w:rsidRDefault="005B32A3" w:rsidP="005B32A3">
      <w:pPr>
        <w:widowControl w:val="0"/>
        <w:autoSpaceDE w:val="0"/>
        <w:autoSpaceDN w:val="0"/>
        <w:adjustRightInd w:val="0"/>
        <w:spacing w:before="100" w:after="100"/>
        <w:rPr>
          <w:noProof/>
        </w:rPr>
      </w:pPr>
    </w:p>
    <w:p w:rsidR="001735D1" w:rsidRDefault="001735D1" w:rsidP="005B32A3">
      <w:pPr>
        <w:widowControl w:val="0"/>
        <w:autoSpaceDE w:val="0"/>
        <w:autoSpaceDN w:val="0"/>
        <w:adjustRightInd w:val="0"/>
        <w:spacing w:before="100" w:after="100"/>
        <w:rPr>
          <w:noProof/>
        </w:rPr>
      </w:pPr>
    </w:p>
    <w:p w:rsidR="001735D1" w:rsidRDefault="001735D1" w:rsidP="005B32A3">
      <w:pPr>
        <w:widowControl w:val="0"/>
        <w:autoSpaceDE w:val="0"/>
        <w:autoSpaceDN w:val="0"/>
        <w:adjustRightInd w:val="0"/>
        <w:spacing w:before="100" w:after="100"/>
        <w:rPr>
          <w:noProof/>
        </w:rPr>
      </w:pPr>
    </w:p>
    <w:p w:rsidR="001735D1" w:rsidRDefault="001735D1" w:rsidP="005B32A3">
      <w:pPr>
        <w:widowControl w:val="0"/>
        <w:autoSpaceDE w:val="0"/>
        <w:autoSpaceDN w:val="0"/>
        <w:adjustRightInd w:val="0"/>
        <w:spacing w:before="100" w:after="100"/>
        <w:rPr>
          <w:noProof/>
        </w:rPr>
      </w:pPr>
    </w:p>
    <w:p w:rsidR="001735D1" w:rsidRDefault="001735D1" w:rsidP="005B32A3">
      <w:pPr>
        <w:widowControl w:val="0"/>
        <w:autoSpaceDE w:val="0"/>
        <w:autoSpaceDN w:val="0"/>
        <w:adjustRightInd w:val="0"/>
        <w:spacing w:before="100" w:after="100"/>
        <w:rPr>
          <w:noProof/>
        </w:rPr>
      </w:pPr>
    </w:p>
    <w:p w:rsidR="005B32A3" w:rsidRPr="00D0513A" w:rsidRDefault="005B32A3" w:rsidP="005B32A3">
      <w:pPr>
        <w:widowControl w:val="0"/>
        <w:autoSpaceDE w:val="0"/>
        <w:autoSpaceDN w:val="0"/>
        <w:adjustRightInd w:val="0"/>
        <w:spacing w:before="100" w:after="100"/>
        <w:rPr>
          <w:noProof/>
        </w:rPr>
      </w:pPr>
      <w:r>
        <w:rPr>
          <w:noProof/>
        </w:rPr>
        <w:lastRenderedPageBreak/>
        <w:t>Les a</w:t>
      </w:r>
      <w:r w:rsidRPr="00D0513A">
        <w:rPr>
          <w:noProof/>
        </w:rPr>
        <w:t xml:space="preserve">vantages de </w:t>
      </w:r>
      <w:r w:rsidRPr="00260E4E">
        <w:rPr>
          <w:rFonts w:ascii="Arial" w:hAnsi="Arial" w:cs="Arial"/>
          <w:b/>
          <w:noProof/>
        </w:rPr>
        <w:t>Enhanced Session Mode</w:t>
      </w:r>
      <w:r>
        <w:rPr>
          <w:rFonts w:ascii="Arial" w:hAnsi="Arial" w:cs="Arial"/>
          <w:b/>
          <w:noProof/>
        </w:rPr>
        <w:t xml:space="preserve"> :</w:t>
      </w:r>
    </w:p>
    <w:p w:rsidR="005B32A3" w:rsidRPr="00D0513A" w:rsidRDefault="001735D1" w:rsidP="005B32A3">
      <w:pPr>
        <w:pStyle w:val="Paragraphedeliste"/>
        <w:widowControl w:val="0"/>
        <w:numPr>
          <w:ilvl w:val="0"/>
          <w:numId w:val="36"/>
        </w:numPr>
        <w:autoSpaceDE w:val="0"/>
        <w:autoSpaceDN w:val="0"/>
        <w:adjustRightInd w:val="0"/>
        <w:spacing w:before="100" w:after="100"/>
        <w:rPr>
          <w:noProof/>
        </w:rPr>
      </w:pPr>
      <w:r>
        <w:rPr>
          <w:noProof/>
        </w:rPr>
        <mc:AlternateContent>
          <mc:Choice Requires="wps">
            <w:drawing>
              <wp:anchor distT="0" distB="0" distL="114300" distR="114300" simplePos="0" relativeHeight="251774464" behindDoc="0" locked="0" layoutInCell="1" allowOverlap="1" wp14:anchorId="68200EA9" wp14:editId="30DF469C">
                <wp:simplePos x="0" y="0"/>
                <wp:positionH relativeFrom="column">
                  <wp:posOffset>802640</wp:posOffset>
                </wp:positionH>
                <wp:positionV relativeFrom="paragraph">
                  <wp:posOffset>191135</wp:posOffset>
                </wp:positionV>
                <wp:extent cx="95250" cy="371475"/>
                <wp:effectExtent l="0" t="0" r="76200" b="47625"/>
                <wp:wrapNone/>
                <wp:docPr id="3969" name="AutoShap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714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92" o:spid="_x0000_s1026" type="#_x0000_t32" style="position:absolute;margin-left:63.2pt;margin-top:15.05pt;width:7.5pt;height:29.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" strokecolor="#333">
                <v:stroke endarrow="block"/>
              </v:shape>
            </w:pict>
          </mc:Fallback>
        </mc:AlternateContent>
      </w:r>
      <w:r>
        <w:rPr>
          <w:noProof/>
        </w:rPr>
        <w:t>On peut faire un copier coller entre l’hôte</w:t>
      </w:r>
    </w:p>
    <w:p w:rsidR="005B32A3" w:rsidRDefault="001735D1" w:rsidP="001735D1">
      <w:pPr>
        <w:pStyle w:val="Paragraphedeliste"/>
        <w:widowControl w:val="0"/>
        <w:numPr>
          <w:ilvl w:val="1"/>
          <w:numId w:val="36"/>
        </w:numPr>
        <w:autoSpaceDE w:val="0"/>
        <w:autoSpaceDN w:val="0"/>
        <w:adjustRightInd w:val="0"/>
        <w:spacing w:before="100" w:after="100"/>
        <w:rPr>
          <w:noProof/>
          <w:lang w:val="en-US"/>
        </w:rPr>
      </w:pPr>
      <w:r>
        <w:rPr>
          <w:noProof/>
        </w:rPr>
        <mc:AlternateContent>
          <mc:Choice Requires="wps">
            <w:drawing>
              <wp:anchor distT="0" distB="0" distL="114300" distR="114300" simplePos="0" relativeHeight="251695616" behindDoc="0" locked="0" layoutInCell="1" allowOverlap="1" wp14:anchorId="101B74B3" wp14:editId="0858BD17">
                <wp:simplePos x="0" y="0"/>
                <wp:positionH relativeFrom="column">
                  <wp:posOffset>2145665</wp:posOffset>
                </wp:positionH>
                <wp:positionV relativeFrom="paragraph">
                  <wp:posOffset>99695</wp:posOffset>
                </wp:positionV>
                <wp:extent cx="95250" cy="371475"/>
                <wp:effectExtent l="0" t="0" r="76200" b="47625"/>
                <wp:wrapNone/>
                <wp:docPr id="610" name="AutoShap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714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92" o:spid="_x0000_s1026" type="#_x0000_t32" style="position:absolute;margin-left:168.95pt;margin-top:7.85pt;width:7.5pt;height:2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" strokecolor="#333">
                <v:stroke endarrow="block"/>
              </v:shape>
            </w:pict>
          </mc:Fallback>
        </mc:AlternateContent>
      </w:r>
      <w:r>
        <w:rPr>
          <w:noProof/>
        </w:rPr>
        <w:t>et</w:t>
      </w:r>
      <w:r w:rsidR="005B32A3">
        <w:rPr>
          <w:noProof/>
        </w:rPr>
        <w:t xml:space="preserve"> la </w:t>
      </w:r>
      <w:r w:rsidR="005B32A3" w:rsidRPr="00260E4E">
        <w:rPr>
          <w:rFonts w:ascii="Arial" w:hAnsi="Arial" w:cs="Arial"/>
          <w:b/>
          <w:noProof/>
        </w:rPr>
        <w:t>VM</w:t>
      </w:r>
      <w:r w:rsidR="00BB1254">
        <w:rPr>
          <w:noProof/>
          <w:lang w:val="en-US"/>
        </w:rPr>
        <w:t xml:space="preserve"> </w:t>
      </w:r>
    </w:p>
    <w:p w:rsidR="001735D1" w:rsidRPr="001735D1" w:rsidRDefault="001735D1" w:rsidP="001735D1">
      <w:pPr>
        <w:widowControl w:val="0"/>
        <w:autoSpaceDE w:val="0"/>
        <w:autoSpaceDN w:val="0"/>
        <w:adjustRightInd w:val="0"/>
        <w:spacing w:before="100" w:after="100"/>
        <w:rPr>
          <w:noProof/>
          <w:lang w:val="en-US"/>
        </w:rPr>
      </w:pPr>
    </w:p>
    <w:p w:rsidR="001735D1" w:rsidRDefault="001735D1" w:rsidP="001735D1">
      <w:pPr>
        <w:spacing w:before="0"/>
        <w:jc w:val="left"/>
        <w:rPr>
          <w:noProof/>
        </w:rPr>
      </w:pPr>
      <w:r>
        <w:rPr>
          <w:noProof/>
        </w:rPr>
        <mc:AlternateContent>
          <mc:Choice Requires="wps">
            <w:drawing>
              <wp:anchor distT="0" distB="0" distL="114300" distR="114300" simplePos="0" relativeHeight="251775488" behindDoc="0" locked="0" layoutInCell="1" allowOverlap="1">
                <wp:simplePos x="0" y="0"/>
                <wp:positionH relativeFrom="column">
                  <wp:posOffset>1593215</wp:posOffset>
                </wp:positionH>
                <wp:positionV relativeFrom="paragraph">
                  <wp:posOffset>877570</wp:posOffset>
                </wp:positionV>
                <wp:extent cx="1695450" cy="638175"/>
                <wp:effectExtent l="57150" t="171450" r="0" b="352425"/>
                <wp:wrapNone/>
                <wp:docPr id="3970" name="Flèche courbée vers le bas 3970"/>
                <wp:cNvGraphicFramePr/>
                <a:graphic xmlns:a="http://schemas.openxmlformats.org/drawingml/2006/main">
                  <a:graphicData uri="http://schemas.microsoft.com/office/word/2010/wordprocessingShape">
                    <wps:wsp>
                      <wps:cNvSpPr/>
                      <wps:spPr>
                        <a:xfrm rot="2070804">
                          <a:off x="0" y="0"/>
                          <a:ext cx="1695450" cy="6381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970" o:spid="_x0000_s1026" type="#_x0000_t105" style="position:absolute;margin-left:125.45pt;margin-top:69.1pt;width:133.5pt;height:50.25pt;rotation:2261870fd;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" adj="17535,20584,16200" fillcolor="#4f81bd [3204]" strokecolor="#243f60 [1604]" strokeweight="2pt"/>
            </w:pict>
          </mc:Fallback>
        </mc:AlternateContent>
      </w:r>
      <w:r>
        <w:rPr>
          <w:noProof/>
        </w:rPr>
        <w:drawing>
          <wp:inline distT="0" distB="0" distL="0" distR="0" wp14:anchorId="39DCB548" wp14:editId="13DBA443">
            <wp:extent cx="5972810" cy="4630420"/>
            <wp:effectExtent l="0" t="0" r="8890" b="0"/>
            <wp:docPr id="3968" name="Imag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5972810" cy="4630420"/>
                    </a:xfrm>
                    <a:prstGeom prst="rect">
                      <a:avLst/>
                    </a:prstGeom>
                  </pic:spPr>
                </pic:pic>
              </a:graphicData>
            </a:graphic>
          </wp:inline>
        </w:drawing>
      </w:r>
    </w:p>
    <w:p w:rsidR="005B32A3" w:rsidRDefault="005B32A3">
      <w:pPr>
        <w:spacing w:before="0"/>
        <w:ind w:left="0"/>
        <w:jc w:val="left"/>
        <w:rPr>
          <w:noProof/>
        </w:rPr>
      </w:pPr>
      <w:r>
        <w:rPr>
          <w:noProof/>
        </w:rPr>
        <w:br w:type="page"/>
      </w:r>
    </w:p>
    <w:p w:rsidR="00E01600" w:rsidRDefault="00E01600">
      <w:pPr>
        <w:spacing w:before="0"/>
        <w:ind w:left="0"/>
        <w:jc w:val="left"/>
        <w:rPr>
          <w:noProof/>
        </w:rPr>
      </w:pPr>
    </w:p>
    <w:p w:rsidR="00E01600" w:rsidRPr="009B0183" w:rsidRDefault="00E01600" w:rsidP="00E01600"/>
    <w:p w:rsidR="00E01600" w:rsidRPr="002B543D" w:rsidRDefault="00E01600" w:rsidP="00E01600">
      <w:pPr>
        <w:pStyle w:val="Titre1"/>
      </w:pPr>
      <w:r w:rsidRPr="009B0183">
        <w:tab/>
      </w:r>
      <w:bookmarkStart w:id="230" w:name="_Toc482295535"/>
      <w:bookmarkStart w:id="231" w:name="_Toc500484284"/>
      <w:r>
        <w:t>Erreurs Hyper-V</w:t>
      </w:r>
      <w:bookmarkEnd w:id="230"/>
      <w:bookmarkEnd w:id="231"/>
    </w:p>
    <w:p w:rsidR="00E01600" w:rsidRDefault="00E01600" w:rsidP="00E01600">
      <w:pPr>
        <w:pStyle w:val="Titre2"/>
      </w:pPr>
      <w:bookmarkStart w:id="232" w:name="_Toc482295536"/>
      <w:bookmarkStart w:id="233" w:name="_Toc500484285"/>
      <w:r>
        <w:t>Journaux d’erreur:</w:t>
      </w:r>
      <w:bookmarkEnd w:id="232"/>
      <w:bookmarkEnd w:id="233"/>
    </w:p>
    <w:p w:rsidR="00E01600" w:rsidRDefault="00E01600" w:rsidP="00E01600">
      <w:r>
        <w:t>Des messages peuvent être affichés par l’hôte</w:t>
      </w:r>
    </w:p>
    <w:p w:rsidR="00E01600" w:rsidRDefault="00E01600" w:rsidP="00E01600">
      <w:r>
        <w:t xml:space="preserve">On les trouvera dans les journaux de </w:t>
      </w:r>
      <w:r w:rsidRPr="00863E15">
        <w:rPr>
          <w:rStyle w:val="Code"/>
        </w:rPr>
        <w:t>l’Observateur d’événements</w:t>
      </w:r>
      <w:r>
        <w:t xml:space="preserve">, regroupées dans les </w:t>
      </w:r>
      <w:r w:rsidRPr="00863E15">
        <w:rPr>
          <w:rStyle w:val="Code"/>
        </w:rPr>
        <w:t>Rôles de Serveurs</w:t>
      </w:r>
      <w:r>
        <w:t xml:space="preserve"> </w:t>
      </w:r>
    </w:p>
    <w:p w:rsidR="00E01600" w:rsidRDefault="00E01600" w:rsidP="00E01600">
      <w:pPr>
        <w:rPr>
          <w:lang w:val="fr"/>
        </w:rPr>
      </w:pPr>
      <w:r>
        <w:rPr>
          <w:noProof/>
        </w:rPr>
        <w:drawing>
          <wp:anchor distT="0" distB="0" distL="114300" distR="114300" simplePos="0" relativeHeight="251760128" behindDoc="0" locked="0" layoutInCell="1" allowOverlap="1" wp14:anchorId="61CDCBDF" wp14:editId="2F131730">
            <wp:simplePos x="0" y="0"/>
            <wp:positionH relativeFrom="column">
              <wp:posOffset>3650615</wp:posOffset>
            </wp:positionH>
            <wp:positionV relativeFrom="paragraph">
              <wp:posOffset>153670</wp:posOffset>
            </wp:positionV>
            <wp:extent cx="2418080" cy="1432560"/>
            <wp:effectExtent l="0" t="0" r="1270" b="0"/>
            <wp:wrapSquare wrapText="bothSides"/>
            <wp:docPr id="3951" name="Imag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4180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600" w:rsidRDefault="00E01600" w:rsidP="00E01600">
      <w:pPr>
        <w:rPr>
          <w:lang w:val="fr"/>
        </w:rPr>
      </w:pPr>
      <w:r>
        <w:rPr>
          <w:noProof/>
        </w:rPr>
        <mc:AlternateContent>
          <mc:Choice Requires="wps">
            <w:drawing>
              <wp:anchor distT="0" distB="0" distL="114300" distR="114300" simplePos="0" relativeHeight="251763200" behindDoc="0" locked="0" layoutInCell="1" allowOverlap="1">
                <wp:simplePos x="0" y="0"/>
                <wp:positionH relativeFrom="column">
                  <wp:posOffset>4860290</wp:posOffset>
                </wp:positionH>
                <wp:positionV relativeFrom="paragraph">
                  <wp:posOffset>1110615</wp:posOffset>
                </wp:positionV>
                <wp:extent cx="558800" cy="508000"/>
                <wp:effectExtent l="0" t="0" r="0" b="0"/>
                <wp:wrapNone/>
                <wp:docPr id="3950" name="Connecteur droit avec flèche 3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5080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50" o:spid="_x0000_s1026" type="#_x0000_t32" style="position:absolute;margin-left:382.7pt;margin-top:87.45pt;width:44pt;height:40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" strokecolor="#333"/>
            </w:pict>
          </mc:Fallback>
        </mc:AlternateContent>
      </w:r>
      <w:r>
        <w:rPr>
          <w:noProof/>
        </w:rPr>
        <w:drawing>
          <wp:inline distT="0" distB="0" distL="0" distR="0">
            <wp:extent cx="4391025" cy="1428750"/>
            <wp:effectExtent l="0" t="0" r="9525" b="0"/>
            <wp:docPr id="3947" name="Imag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391025" cy="1428750"/>
                    </a:xfrm>
                    <a:prstGeom prst="rect">
                      <a:avLst/>
                    </a:prstGeom>
                    <a:noFill/>
                    <a:ln>
                      <a:noFill/>
                    </a:ln>
                  </pic:spPr>
                </pic:pic>
              </a:graphicData>
            </a:graphic>
          </wp:inline>
        </w:drawing>
      </w:r>
    </w:p>
    <w:p w:rsidR="00E01600" w:rsidRDefault="00E01600" w:rsidP="00E01600">
      <w:pPr>
        <w:rPr>
          <w:lang w:val="fr"/>
        </w:rPr>
      </w:pPr>
    </w:p>
    <w:p w:rsidR="00E01600" w:rsidRDefault="00E01600" w:rsidP="00E01600">
      <w:pPr>
        <w:rPr>
          <w:lang w:val="fr"/>
        </w:rPr>
      </w:pPr>
      <w:r>
        <w:rPr>
          <w:noProof/>
        </w:rPr>
        <mc:AlternateContent>
          <mc:Choice Requires="wps">
            <w:drawing>
              <wp:anchor distT="0" distB="0" distL="114300" distR="114300" simplePos="0" relativeHeight="251762176" behindDoc="0" locked="0" layoutInCell="1" allowOverlap="1">
                <wp:simplePos x="0" y="0"/>
                <wp:positionH relativeFrom="column">
                  <wp:posOffset>5485130</wp:posOffset>
                </wp:positionH>
                <wp:positionV relativeFrom="paragraph">
                  <wp:posOffset>319405</wp:posOffset>
                </wp:positionV>
                <wp:extent cx="0" cy="2011680"/>
                <wp:effectExtent l="0" t="0" r="0" b="0"/>
                <wp:wrapNone/>
                <wp:docPr id="3949" name="Connecteur droit avec flèche 3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168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49" o:spid="_x0000_s1026" type="#_x0000_t32" style="position:absolute;margin-left:431.9pt;margin-top:25.15pt;width:0;height:158.4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" strokecolor="#333"/>
            </w:pict>
          </mc:Fallback>
        </mc:AlternateContent>
      </w:r>
      <w:r>
        <w:rPr>
          <w:lang w:val="fr"/>
        </w:rPr>
        <w:t xml:space="preserve">Si on veut les gérer, et notamment les effacer, on peut aller voir la </w:t>
      </w:r>
      <w:r w:rsidRPr="00F647C4">
        <w:rPr>
          <w:rStyle w:val="Code"/>
        </w:rPr>
        <w:t>source</w:t>
      </w:r>
      <w:r>
        <w:rPr>
          <w:lang w:val="fr"/>
        </w:rPr>
        <w:t xml:space="preserve"> dans les </w:t>
      </w:r>
      <w:r w:rsidRPr="0089792C">
        <w:rPr>
          <w:rStyle w:val="Code"/>
        </w:rPr>
        <w:t>Journaux des applications et des services</w:t>
      </w:r>
    </w:p>
    <w:p w:rsidR="00E01600" w:rsidRDefault="00E01600" w:rsidP="00E01600">
      <w:pPr>
        <w:rPr>
          <w:lang w:val="fr"/>
        </w:rPr>
      </w:pPr>
    </w:p>
    <w:p w:rsidR="00E01600" w:rsidRDefault="00E01600" w:rsidP="00E01600">
      <w:pPr>
        <w:rPr>
          <w:lang w:val="fr"/>
        </w:rPr>
      </w:pPr>
      <w:r>
        <w:rPr>
          <w:lang w:val="fr"/>
        </w:rPr>
        <w:t xml:space="preserve">Les plus courants étant </w:t>
      </w:r>
      <w:r w:rsidRPr="00F647C4">
        <w:rPr>
          <w:rStyle w:val="Code"/>
        </w:rPr>
        <w:t>Hyper-V-VMMS</w:t>
      </w:r>
      <w:r>
        <w:rPr>
          <w:lang w:val="fr"/>
        </w:rPr>
        <w:t xml:space="preserve"> et </w:t>
      </w:r>
      <w:r w:rsidRPr="00F647C4">
        <w:rPr>
          <w:rStyle w:val="Code"/>
        </w:rPr>
        <w:t>Hyper-V-Worker</w:t>
      </w:r>
    </w:p>
    <w:p w:rsidR="00E01600" w:rsidRDefault="00E01600" w:rsidP="00E01600">
      <w:pPr>
        <w:ind w:left="1418"/>
        <w:rPr>
          <w:lang w:val="fr"/>
        </w:rPr>
      </w:pPr>
      <w:r>
        <w:rPr>
          <w:noProof/>
        </w:rPr>
        <mc:AlternateContent>
          <mc:Choice Requires="wps">
            <w:drawing>
              <wp:anchor distT="0" distB="0" distL="114300" distR="114300" simplePos="0" relativeHeight="251761152" behindDoc="0" locked="0" layoutInCell="1" allowOverlap="1">
                <wp:simplePos x="0" y="0"/>
                <wp:positionH relativeFrom="column">
                  <wp:posOffset>4928870</wp:posOffset>
                </wp:positionH>
                <wp:positionV relativeFrom="paragraph">
                  <wp:posOffset>1428115</wp:posOffset>
                </wp:positionV>
                <wp:extent cx="563880" cy="411480"/>
                <wp:effectExtent l="38100" t="0" r="26670" b="64770"/>
                <wp:wrapNone/>
                <wp:docPr id="3948" name="Connecteur droit avec flèche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4114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48" o:spid="_x0000_s1026" type="#_x0000_t32" style="position:absolute;margin-left:388.1pt;margin-top:112.45pt;width:44.4pt;height:32.4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" strokecolor="#333">
                <v:stroke endarrow="block"/>
              </v:shape>
            </w:pict>
          </mc:Fallback>
        </mc:AlternateContent>
      </w:r>
      <w:r>
        <w:rPr>
          <w:noProof/>
        </w:rPr>
        <w:drawing>
          <wp:inline distT="0" distB="0" distL="0" distR="0">
            <wp:extent cx="3895725" cy="2076450"/>
            <wp:effectExtent l="0" t="0" r="9525" b="0"/>
            <wp:docPr id="3946" name="Imag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895725" cy="2076450"/>
                    </a:xfrm>
                    <a:prstGeom prst="rect">
                      <a:avLst/>
                    </a:prstGeom>
                    <a:noFill/>
                    <a:ln>
                      <a:noFill/>
                    </a:ln>
                  </pic:spPr>
                </pic:pic>
              </a:graphicData>
            </a:graphic>
          </wp:inline>
        </w:drawing>
      </w:r>
    </w:p>
    <w:p w:rsidR="00E01600" w:rsidRDefault="00E01600" w:rsidP="00E01600">
      <w:pPr>
        <w:ind w:left="1418"/>
        <w:rPr>
          <w:lang w:val="fr"/>
        </w:rPr>
      </w:pPr>
      <w:r>
        <w:rPr>
          <w:lang w:val="fr"/>
        </w:rPr>
        <w:t>Pour avoir</w:t>
      </w:r>
    </w:p>
    <w:p w:rsidR="00E01600" w:rsidRDefault="00E01600" w:rsidP="00E01600">
      <w:pPr>
        <w:rPr>
          <w:noProof/>
        </w:rPr>
      </w:pPr>
      <w:r>
        <w:rPr>
          <w:noProof/>
        </w:rPr>
        <w:drawing>
          <wp:inline distT="0" distB="0" distL="0" distR="0">
            <wp:extent cx="5610225" cy="619125"/>
            <wp:effectExtent l="0" t="0" r="9525" b="9525"/>
            <wp:docPr id="3945" name="Imag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10225" cy="619125"/>
                    </a:xfrm>
                    <a:prstGeom prst="rect">
                      <a:avLst/>
                    </a:prstGeom>
                    <a:noFill/>
                    <a:ln>
                      <a:noFill/>
                    </a:ln>
                  </pic:spPr>
                </pic:pic>
              </a:graphicData>
            </a:graphic>
          </wp:inline>
        </w:drawing>
      </w:r>
    </w:p>
    <w:p w:rsidR="00E01600" w:rsidRDefault="00E01600" w:rsidP="00E01600">
      <w:pPr>
        <w:rPr>
          <w:noProof/>
        </w:rPr>
      </w:pPr>
    </w:p>
    <w:p w:rsidR="00E01600" w:rsidRDefault="00E01600" w:rsidP="00E01600">
      <w:pPr>
        <w:rPr>
          <w:lang w:val="fr"/>
        </w:rPr>
      </w:pPr>
    </w:p>
    <w:p w:rsidR="00E01600" w:rsidRDefault="00E01600">
      <w:pPr>
        <w:spacing w:before="0"/>
        <w:ind w:left="0"/>
        <w:jc w:val="left"/>
        <w:rPr>
          <w:rFonts w:ascii="Arial Rounded MT Bold" w:hAnsi="Arial Rounded MT Bold"/>
          <w:b/>
        </w:rPr>
      </w:pPr>
      <w:bookmarkStart w:id="234" w:name="_Toc482295537"/>
      <w:r>
        <w:br w:type="page"/>
      </w:r>
    </w:p>
    <w:p w:rsidR="00E01600" w:rsidRDefault="00E01600" w:rsidP="00E01600">
      <w:pPr>
        <w:pStyle w:val="Titre2"/>
      </w:pPr>
      <w:bookmarkStart w:id="235" w:name="_Toc500484286"/>
      <w:r>
        <w:lastRenderedPageBreak/>
        <w:t>Erreurs Fréquentes:</w:t>
      </w:r>
      <w:bookmarkEnd w:id="234"/>
      <w:bookmarkEnd w:id="235"/>
    </w:p>
    <w:p w:rsidR="00E01600" w:rsidRDefault="00E01600" w:rsidP="00E01600">
      <w:pPr>
        <w:rPr>
          <w:lang w:val="fr"/>
        </w:rPr>
      </w:pPr>
      <w:r>
        <w:rPr>
          <w:lang w:val="fr"/>
        </w:rPr>
        <w:t>Transfert entre 2 hôtes avec 2 noms de réseau Virtuel</w:t>
      </w:r>
    </w:p>
    <w:p w:rsidR="00E01600" w:rsidRDefault="00E01600" w:rsidP="00E01600">
      <w:pPr>
        <w:rPr>
          <w:lang w:val="fr"/>
        </w:rPr>
      </w:pPr>
      <w:r>
        <w:rPr>
          <w:noProof/>
        </w:rPr>
        <w:drawing>
          <wp:inline distT="0" distB="0" distL="0" distR="0">
            <wp:extent cx="4391025" cy="1447800"/>
            <wp:effectExtent l="0" t="0" r="9525" b="0"/>
            <wp:docPr id="3944" name="Imag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91025" cy="1447800"/>
                    </a:xfrm>
                    <a:prstGeom prst="rect">
                      <a:avLst/>
                    </a:prstGeom>
                    <a:noFill/>
                    <a:ln>
                      <a:noFill/>
                    </a:ln>
                  </pic:spPr>
                </pic:pic>
              </a:graphicData>
            </a:graphic>
          </wp:inline>
        </w:drawing>
      </w:r>
    </w:p>
    <w:p w:rsidR="00E01600" w:rsidRDefault="00E01600" w:rsidP="00E01600">
      <w:pPr>
        <w:rPr>
          <w:lang w:val="fr"/>
        </w:rPr>
      </w:pPr>
      <w:r>
        <w:rPr>
          <w:lang w:val="fr"/>
        </w:rPr>
        <w:t>Changement de Nom de Réseau Virtuel</w:t>
      </w:r>
    </w:p>
    <w:p w:rsidR="00E01600" w:rsidRDefault="00E01600" w:rsidP="00E01600">
      <w:pPr>
        <w:rPr>
          <w:lang w:val="fr"/>
        </w:rPr>
      </w:pPr>
      <w:r>
        <w:rPr>
          <w:noProof/>
        </w:rPr>
        <w:drawing>
          <wp:inline distT="0" distB="0" distL="0" distR="0">
            <wp:extent cx="4391025" cy="1438275"/>
            <wp:effectExtent l="0" t="0" r="9525" b="9525"/>
            <wp:docPr id="3943" name="Imag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391025" cy="1438275"/>
                    </a:xfrm>
                    <a:prstGeom prst="rect">
                      <a:avLst/>
                    </a:prstGeom>
                    <a:noFill/>
                    <a:ln>
                      <a:noFill/>
                    </a:ln>
                  </pic:spPr>
                </pic:pic>
              </a:graphicData>
            </a:graphic>
          </wp:inline>
        </w:drawing>
      </w:r>
    </w:p>
    <w:p w:rsidR="00E01600" w:rsidRDefault="00E01600" w:rsidP="00E01600">
      <w:pPr>
        <w:rPr>
          <w:lang w:val="fr"/>
        </w:rPr>
      </w:pPr>
      <w:r>
        <w:rPr>
          <w:lang w:val="fr"/>
        </w:rPr>
        <w:t xml:space="preserve">Récupération D’une VM montée sous 2012, sur un Hôte 2008R2, les Services d’intégration ne sont pas identiques </w:t>
      </w:r>
    </w:p>
    <w:p w:rsidR="00E01600" w:rsidRDefault="00E01600" w:rsidP="00E01600">
      <w:pPr>
        <w:rPr>
          <w:lang w:val="fr"/>
        </w:rPr>
      </w:pPr>
      <w:r>
        <w:rPr>
          <w:noProof/>
        </w:rPr>
        <w:drawing>
          <wp:inline distT="0" distB="0" distL="0" distR="0">
            <wp:extent cx="4391025" cy="1457325"/>
            <wp:effectExtent l="0" t="0" r="9525" b="9525"/>
            <wp:docPr id="3942" name="Imag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391025" cy="1457325"/>
                    </a:xfrm>
                    <a:prstGeom prst="rect">
                      <a:avLst/>
                    </a:prstGeom>
                    <a:noFill/>
                    <a:ln>
                      <a:noFill/>
                    </a:ln>
                  </pic:spPr>
                </pic:pic>
              </a:graphicData>
            </a:graphic>
          </wp:inline>
        </w:drawing>
      </w:r>
    </w:p>
    <w:p w:rsidR="00E01600" w:rsidRDefault="00E01600" w:rsidP="00E01600">
      <w:pPr>
        <w:rPr>
          <w:lang w:val="fr"/>
        </w:rPr>
      </w:pPr>
      <w:r>
        <w:rPr>
          <w:lang w:val="fr"/>
        </w:rPr>
        <w:t>Duplication d’une VM et de son GUID</w:t>
      </w:r>
    </w:p>
    <w:p w:rsidR="00E01600" w:rsidRDefault="00E01600" w:rsidP="00E01600">
      <w:pPr>
        <w:rPr>
          <w:lang w:val="fr"/>
        </w:rPr>
      </w:pPr>
      <w:r>
        <w:rPr>
          <w:noProof/>
        </w:rPr>
        <w:drawing>
          <wp:inline distT="0" distB="0" distL="0" distR="0">
            <wp:extent cx="4019550" cy="1600200"/>
            <wp:effectExtent l="0" t="0" r="0" b="0"/>
            <wp:docPr id="3941" name="Imag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019550" cy="1600200"/>
                    </a:xfrm>
                    <a:prstGeom prst="rect">
                      <a:avLst/>
                    </a:prstGeom>
                    <a:noFill/>
                    <a:ln>
                      <a:noFill/>
                    </a:ln>
                  </pic:spPr>
                </pic:pic>
              </a:graphicData>
            </a:graphic>
          </wp:inline>
        </w:drawing>
      </w:r>
    </w:p>
    <w:p w:rsidR="001E68A7" w:rsidRDefault="001E68A7">
      <w:pPr>
        <w:spacing w:before="0"/>
        <w:ind w:left="0"/>
        <w:jc w:val="left"/>
        <w:rPr>
          <w:noProof/>
        </w:rPr>
      </w:pPr>
    </w:p>
    <w:p w:rsidR="00E01600" w:rsidRDefault="00E01600">
      <w:pPr>
        <w:spacing w:before="0"/>
        <w:ind w:left="0"/>
        <w:jc w:val="left"/>
      </w:pPr>
      <w:r>
        <w:br w:type="page"/>
      </w:r>
    </w:p>
    <w:p w:rsidR="001E68A7" w:rsidRPr="00707F34" w:rsidRDefault="001E68A7" w:rsidP="001E68A7"/>
    <w:p w:rsidR="001E68A7" w:rsidRPr="002B543D" w:rsidRDefault="001E68A7" w:rsidP="001E68A7">
      <w:pPr>
        <w:pStyle w:val="Titre1"/>
      </w:pPr>
      <w:r w:rsidRPr="00707F34">
        <w:tab/>
      </w:r>
      <w:bookmarkStart w:id="236" w:name="_Toc346872528"/>
      <w:bookmarkStart w:id="237" w:name="_Toc482293251"/>
      <w:bookmarkStart w:id="238" w:name="_Toc500484287"/>
      <w:r>
        <w:t>Best Practices</w:t>
      </w:r>
      <w:bookmarkEnd w:id="236"/>
      <w:bookmarkEnd w:id="237"/>
      <w:bookmarkEnd w:id="238"/>
    </w:p>
    <w:p w:rsidR="001E68A7" w:rsidRDefault="001E68A7" w:rsidP="001E68A7">
      <w:pPr>
        <w:pStyle w:val="Titre2"/>
      </w:pPr>
      <w:bookmarkStart w:id="239" w:name="_Toc482293252"/>
      <w:bookmarkStart w:id="240" w:name="_Toc500484288"/>
      <w:bookmarkStart w:id="241" w:name="_Toc346872529"/>
      <w:r>
        <w:t>Stockage .vhd et .xml .avhd</w:t>
      </w:r>
      <w:bookmarkEnd w:id="239"/>
      <w:bookmarkEnd w:id="240"/>
    </w:p>
    <w:p w:rsidR="001E68A7" w:rsidRDefault="001E68A7" w:rsidP="00CF0BE9">
      <w:pPr>
        <w:pStyle w:val="Retraitcorpsdetexte2"/>
        <w:numPr>
          <w:ilvl w:val="0"/>
          <w:numId w:val="37"/>
        </w:numPr>
        <w:spacing w:line="288" w:lineRule="auto"/>
        <w:ind w:left="709"/>
        <w:rPr>
          <w:noProof/>
        </w:rPr>
      </w:pPr>
      <w:r>
        <w:t xml:space="preserve">Il est conseillé de mettre les VM dans le même dossier racine, comprenant les disques </w:t>
      </w:r>
      <w:r w:rsidRPr="00E25B63">
        <w:rPr>
          <w:rStyle w:val="Code"/>
        </w:rPr>
        <w:t>xxx.vhd</w:t>
      </w:r>
      <w:r>
        <w:t xml:space="preserve"> el la configuration </w:t>
      </w:r>
      <w:r w:rsidRPr="00E25B63">
        <w:rPr>
          <w:rStyle w:val="Code"/>
        </w:rPr>
        <w:t>xxx.xml</w:t>
      </w:r>
      <w:r>
        <w:t xml:space="preserve"> ou </w:t>
      </w:r>
      <w:r w:rsidRPr="00E25B63">
        <w:rPr>
          <w:rStyle w:val="Code"/>
        </w:rPr>
        <w:t>xxx.xm</w:t>
      </w:r>
      <w:r>
        <w:rPr>
          <w:rStyle w:val="Code"/>
        </w:rPr>
        <w:t>cx</w:t>
      </w:r>
      <w:r>
        <w:t xml:space="preserve"> de la vm… </w:t>
      </w:r>
      <w:r>
        <w:rPr>
          <w:noProof/>
        </w:rPr>
        <w:t xml:space="preserve">Du coup chaque vm se crée un dossier nommé </w:t>
      </w:r>
      <w:r w:rsidRPr="00536169">
        <w:rPr>
          <w:rStyle w:val="Code"/>
        </w:rPr>
        <w:t>Virtual Machines</w:t>
      </w:r>
      <w:r>
        <w:rPr>
          <w:noProof/>
        </w:rPr>
        <w:t>…</w:t>
      </w:r>
    </w:p>
    <w:p w:rsidR="001E68A7" w:rsidRDefault="001E68A7" w:rsidP="001E68A7">
      <w:pPr>
        <w:pStyle w:val="Retraitcorpsdetexte2"/>
        <w:rPr>
          <w:b/>
          <w:noProof/>
        </w:rPr>
      </w:pPr>
      <w:r>
        <w:rPr>
          <w:noProof/>
        </w:rPr>
        <w:drawing>
          <wp:anchor distT="0" distB="0" distL="114300" distR="114300" simplePos="0" relativeHeight="251723264" behindDoc="0" locked="0" layoutInCell="1" allowOverlap="1" wp14:anchorId="028F2F06" wp14:editId="4A0BB14D">
            <wp:simplePos x="0" y="0"/>
            <wp:positionH relativeFrom="column">
              <wp:posOffset>2131060</wp:posOffset>
            </wp:positionH>
            <wp:positionV relativeFrom="paragraph">
              <wp:posOffset>138430</wp:posOffset>
            </wp:positionV>
            <wp:extent cx="3972560" cy="452120"/>
            <wp:effectExtent l="0" t="0" r="8890" b="5080"/>
            <wp:wrapSquare wrapText="bothSides"/>
            <wp:docPr id="3787" name="Imag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97256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Si on crée une VM nommée </w:t>
      </w:r>
      <w:r w:rsidRPr="00536169">
        <w:rPr>
          <w:b/>
          <w:noProof/>
        </w:rPr>
        <w:t>ordi</w:t>
      </w:r>
      <w:r>
        <w:rPr>
          <w:noProof/>
        </w:rPr>
        <w:t xml:space="preserve">, par défaut son disque dur sera nommé </w:t>
      </w:r>
      <w:r w:rsidRPr="00536169">
        <w:rPr>
          <w:b/>
          <w:noProof/>
        </w:rPr>
        <w:t>ordi.vhd</w:t>
      </w:r>
      <w:r>
        <w:rPr>
          <w:b/>
          <w:noProof/>
        </w:rPr>
        <w:t>.</w:t>
      </w:r>
    </w:p>
    <w:p w:rsidR="001E68A7" w:rsidRDefault="001E68A7" w:rsidP="001E68A7">
      <w:pPr>
        <w:pStyle w:val="Retraitcorpsdetexte2"/>
        <w:rPr>
          <w:noProof/>
        </w:rPr>
      </w:pPr>
      <w:r>
        <w:rPr>
          <w:b/>
          <w:noProof/>
        </w:rPr>
        <w:t>Un dossier</w:t>
      </w:r>
      <w:r>
        <w:rPr>
          <w:noProof/>
        </w:rPr>
        <w:t xml:space="preserve"> nommé avec un </w:t>
      </w:r>
      <w:r w:rsidRPr="00536169">
        <w:rPr>
          <w:rStyle w:val="Code"/>
        </w:rPr>
        <w:t>GUID</w:t>
      </w:r>
      <w:r>
        <w:rPr>
          <w:noProof/>
        </w:rPr>
        <w:t xml:space="preserve"> et le fichier de conf nommé pareil sera crée dans le dossier </w:t>
      </w:r>
      <w:r w:rsidRPr="00536169">
        <w:rPr>
          <w:rStyle w:val="Code"/>
        </w:rPr>
        <w:t>Virtual Machines</w:t>
      </w:r>
      <w:r>
        <w:rPr>
          <w:noProof/>
        </w:rPr>
        <w:t>.</w:t>
      </w:r>
    </w:p>
    <w:p w:rsidR="001E68A7" w:rsidRDefault="001E68A7" w:rsidP="001E68A7">
      <w:pPr>
        <w:pStyle w:val="Retraitcorpsdetexte2"/>
        <w:rPr>
          <w:noProof/>
        </w:rPr>
      </w:pPr>
      <w:r>
        <w:rPr>
          <w:noProof/>
        </w:rPr>
        <w:drawing>
          <wp:inline distT="0" distB="0" distL="0" distR="0" wp14:anchorId="3D9DB2B0" wp14:editId="65DCE101">
            <wp:extent cx="4419600" cy="457200"/>
            <wp:effectExtent l="0" t="0" r="0" b="0"/>
            <wp:docPr id="3784" name="Imag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a:ln>
                      <a:noFill/>
                    </a:ln>
                  </pic:spPr>
                </pic:pic>
              </a:graphicData>
            </a:graphic>
          </wp:inline>
        </w:drawing>
      </w:r>
    </w:p>
    <w:p w:rsidR="001E68A7" w:rsidRDefault="001E68A7" w:rsidP="00CF0BE9">
      <w:pPr>
        <w:pStyle w:val="Retraitcorpsdetexte2"/>
        <w:numPr>
          <w:ilvl w:val="0"/>
          <w:numId w:val="37"/>
        </w:numPr>
        <w:spacing w:line="288" w:lineRule="auto"/>
        <w:ind w:left="709"/>
        <w:rPr>
          <w:noProof/>
        </w:rPr>
      </w:pPr>
      <w:r>
        <w:t xml:space="preserve">Il est conseillé de mettre les AVHD sur un autre disque que celui de la VM auquel ils correspondent, si les temps de réponses sont capitaux. Ceci pour limiter les accès I/O concurrentiels sur le Disque Dur. </w:t>
      </w:r>
    </w:p>
    <w:p w:rsidR="001E68A7" w:rsidRDefault="001E68A7" w:rsidP="001E68A7">
      <w:pPr>
        <w:pStyle w:val="Retraitcorpsdetexte2"/>
        <w:spacing w:line="288" w:lineRule="auto"/>
        <w:rPr>
          <w:noProof/>
        </w:rPr>
      </w:pPr>
    </w:p>
    <w:p w:rsidR="001E68A7" w:rsidRDefault="001E68A7" w:rsidP="001E68A7">
      <w:pPr>
        <w:pStyle w:val="Titre2"/>
      </w:pPr>
      <w:bookmarkStart w:id="242" w:name="_Toc482293253"/>
      <w:bookmarkStart w:id="243" w:name="_Toc500484289"/>
      <w:r>
        <w:t>Serveurs CD</w:t>
      </w:r>
      <w:bookmarkEnd w:id="241"/>
      <w:bookmarkEnd w:id="242"/>
      <w:bookmarkEnd w:id="243"/>
    </w:p>
    <w:p w:rsidR="001E68A7" w:rsidRDefault="001E68A7" w:rsidP="00CF0BE9">
      <w:pPr>
        <w:pStyle w:val="Retraitcorpsdetexte2"/>
        <w:numPr>
          <w:ilvl w:val="0"/>
          <w:numId w:val="37"/>
        </w:numPr>
        <w:spacing w:line="288" w:lineRule="auto"/>
        <w:ind w:left="709"/>
      </w:pPr>
      <w:r>
        <w:t>Attention aux services d’intégration, et surtout la synchronisation horodatage entre l’hôte Hyper-V et la VM CD…. Il faut désactiver cette fonction obligatoirement pour les CD.</w:t>
      </w:r>
    </w:p>
    <w:p w:rsidR="001E68A7" w:rsidRDefault="001E68A7" w:rsidP="00CF0BE9">
      <w:pPr>
        <w:pStyle w:val="Retraitcorpsdetexte2"/>
        <w:numPr>
          <w:ilvl w:val="0"/>
          <w:numId w:val="37"/>
        </w:numPr>
        <w:spacing w:line="288" w:lineRule="auto"/>
        <w:ind w:left="709"/>
      </w:pPr>
      <w:r>
        <w:t>Ne jamais faire de sauvegarde en l'état d'un CD ou de snapshot, sauf s'il est unique. Ceci pour éviter les problèmes de réplica d'un CD "vieux" dans votre Active Directory.</w:t>
      </w:r>
    </w:p>
    <w:p w:rsidR="001E68A7" w:rsidRDefault="001E68A7" w:rsidP="00CF0BE9">
      <w:pPr>
        <w:pStyle w:val="Retraitcorpsdetexte2"/>
        <w:numPr>
          <w:ilvl w:val="0"/>
          <w:numId w:val="37"/>
        </w:numPr>
        <w:spacing w:line="288" w:lineRule="auto"/>
        <w:ind w:left="709"/>
      </w:pPr>
      <w:r>
        <w:t>De même ne pas mettre un Cd en pause, et toujours l’arrêter normalement.</w:t>
      </w:r>
    </w:p>
    <w:p w:rsidR="001E68A7" w:rsidRDefault="001E68A7" w:rsidP="001E68A7">
      <w:pPr>
        <w:pStyle w:val="Retraitcorpsdetexte2"/>
        <w:spacing w:line="288" w:lineRule="auto"/>
      </w:pPr>
    </w:p>
    <w:p w:rsidR="001E68A7" w:rsidRDefault="001E68A7" w:rsidP="001E68A7">
      <w:pPr>
        <w:pStyle w:val="Titre2"/>
      </w:pPr>
      <w:bookmarkStart w:id="244" w:name="_Toc482293254"/>
      <w:bookmarkStart w:id="245" w:name="_Toc500484290"/>
      <w:r>
        <w:t>VM</w:t>
      </w:r>
      <w:bookmarkEnd w:id="244"/>
      <w:bookmarkEnd w:id="245"/>
    </w:p>
    <w:p w:rsidR="001E68A7" w:rsidRDefault="001E68A7" w:rsidP="00CF0BE9">
      <w:pPr>
        <w:pStyle w:val="Retraitcorpsdetexte2"/>
        <w:numPr>
          <w:ilvl w:val="0"/>
          <w:numId w:val="37"/>
        </w:numPr>
        <w:spacing w:line="288" w:lineRule="auto"/>
        <w:ind w:left="709"/>
      </w:pPr>
      <w:r>
        <w:t>Il est bon de ne pas placer plus de 2 VM sur le même Disque Dur pour éviter les accès I/O concurentiels. 1 VM par disque dur serait parfait.</w:t>
      </w:r>
    </w:p>
    <w:p w:rsidR="001E68A7" w:rsidRDefault="001E68A7" w:rsidP="00CF0BE9">
      <w:pPr>
        <w:pStyle w:val="Retraitcorpsdetexte2"/>
        <w:numPr>
          <w:ilvl w:val="0"/>
          <w:numId w:val="37"/>
        </w:numPr>
        <w:spacing w:line="288" w:lineRule="auto"/>
        <w:ind w:left="709"/>
      </w:pPr>
      <w:r>
        <w:t>Disque vhd vhdx : Si les performances sont critiques, utiliser un disque fixe, et non pas dynamique. Cet effet peut être minimisé si on place un seul VHD par Disque Dur physique.</w:t>
      </w:r>
    </w:p>
    <w:p w:rsidR="001E68A7" w:rsidRDefault="001E68A7" w:rsidP="001E68A7">
      <w:pPr>
        <w:pStyle w:val="Retraitcorpsdetexte2"/>
      </w:pPr>
    </w:p>
    <w:p w:rsidR="001E68A7" w:rsidRDefault="001E68A7">
      <w:pPr>
        <w:spacing w:before="0"/>
        <w:ind w:left="0"/>
        <w:jc w:val="left"/>
        <w:rPr>
          <w:rFonts w:ascii="Arial Rounded MT Bold" w:hAnsi="Arial Rounded MT Bold"/>
          <w:b/>
        </w:rPr>
      </w:pPr>
      <w:bookmarkStart w:id="246" w:name="_Toc482293255"/>
      <w:r>
        <w:br w:type="page"/>
      </w:r>
    </w:p>
    <w:p w:rsidR="001E68A7" w:rsidRDefault="001E68A7" w:rsidP="001E68A7">
      <w:pPr>
        <w:pStyle w:val="Titre2"/>
      </w:pPr>
      <w:bookmarkStart w:id="247" w:name="_Toc500484291"/>
      <w:r>
        <w:lastRenderedPageBreak/>
        <w:t>Réseau Virtuel</w:t>
      </w:r>
      <w:bookmarkEnd w:id="246"/>
      <w:bookmarkEnd w:id="247"/>
      <w:r>
        <w:t xml:space="preserve"> </w:t>
      </w:r>
    </w:p>
    <w:p w:rsidR="001E68A7" w:rsidRDefault="001E68A7" w:rsidP="00CF0BE9">
      <w:pPr>
        <w:pStyle w:val="Retraitcorpsdetexte2"/>
        <w:numPr>
          <w:ilvl w:val="0"/>
          <w:numId w:val="37"/>
        </w:numPr>
        <w:spacing w:line="288" w:lineRule="auto"/>
        <w:ind w:left="709"/>
      </w:pPr>
      <w:r>
        <w:t>Il est conseillé de disposer au minimum de 2 cartes réseau, une permettant l’accès à la console de Gestion d’hyper-V, l’autre étant le support pour le Switch Virtuel monté .</w:t>
      </w:r>
    </w:p>
    <w:p w:rsidR="001E68A7" w:rsidRDefault="001E68A7" w:rsidP="00CF0BE9">
      <w:pPr>
        <w:pStyle w:val="Retraitcorpsdetexte2"/>
        <w:numPr>
          <w:ilvl w:val="0"/>
          <w:numId w:val="37"/>
        </w:numPr>
        <w:spacing w:line="288" w:lineRule="auto"/>
        <w:ind w:left="709"/>
      </w:pPr>
      <w:r>
        <w:t>Si on réalise un réseau externe, de laisser l’hôte communiquer avec le Switch Virtuel (et donc les VM) ce qui laissera un joker en cas de défaillance de la carte Réseau.</w:t>
      </w:r>
    </w:p>
    <w:p w:rsidR="001E68A7" w:rsidRDefault="001E68A7" w:rsidP="00CF0BE9">
      <w:pPr>
        <w:pStyle w:val="Retraitcorpsdetexte2"/>
        <w:numPr>
          <w:ilvl w:val="0"/>
          <w:numId w:val="37"/>
        </w:numPr>
        <w:spacing w:line="288" w:lineRule="auto"/>
        <w:ind w:left="709"/>
      </w:pPr>
      <w:r>
        <w:t>Ne pas mettre sur le même Hôte Hyper-V des VM avec de la Para-virtualisation, et des Périphériques Hérités, car ceux-ci ralentissent de manière générale le Serveur Hyper-V, pour toutes les VM qui s’y trouvent. On a intérêt à grouper les machines virtuelles utilisant des périphériques émulés sur un même serveur Hyper-V. Autrement dit sur un même hôte toutes les VM on les services d’intégrations, ou aucunes.</w:t>
      </w:r>
    </w:p>
    <w:p w:rsidR="001E68A7" w:rsidRDefault="001E68A7" w:rsidP="00CF0BE9">
      <w:pPr>
        <w:pStyle w:val="Retraitcorpsdetexte2"/>
        <w:numPr>
          <w:ilvl w:val="0"/>
          <w:numId w:val="37"/>
        </w:numPr>
        <w:spacing w:line="288" w:lineRule="auto"/>
        <w:ind w:left="709"/>
      </w:pPr>
      <w:r>
        <w:t>Lors d’un export, si la machine utilise de la mémoire dynamique, il faut désactiver l’option, sinon</w:t>
      </w:r>
      <w:r w:rsidRPr="005E406E">
        <w:t xml:space="preserve"> l</w:t>
      </w:r>
      <w:r>
        <w:t>’</w:t>
      </w:r>
      <w:r w:rsidRPr="005E406E">
        <w:t xml:space="preserve"> Hyper-V de destination </w:t>
      </w:r>
      <w:r>
        <w:t xml:space="preserve">doit être </w:t>
      </w:r>
      <w:r w:rsidRPr="005E406E">
        <w:t>2008R2+SP1</w:t>
      </w:r>
      <w:r>
        <w:t>…</w:t>
      </w:r>
    </w:p>
    <w:p w:rsidR="001E68A7" w:rsidRDefault="001E68A7" w:rsidP="00CF0BE9">
      <w:pPr>
        <w:pStyle w:val="Retraitcorpsdetexte2"/>
        <w:numPr>
          <w:ilvl w:val="0"/>
          <w:numId w:val="37"/>
        </w:numPr>
        <w:spacing w:line="288" w:lineRule="auto"/>
        <w:ind w:left="709"/>
      </w:pPr>
      <w:r>
        <w:t>Lors d’Import-Export, les noms des réseaux Virtuels doivent être identiques</w:t>
      </w:r>
    </w:p>
    <w:p w:rsidR="001E68A7" w:rsidRDefault="001E68A7" w:rsidP="001E68A7">
      <w:pPr>
        <w:pStyle w:val="Retraitcorpsdetexte2"/>
        <w:spacing w:line="288" w:lineRule="auto"/>
      </w:pPr>
    </w:p>
    <w:p w:rsidR="001E68A7" w:rsidRDefault="001E68A7" w:rsidP="001E68A7">
      <w:pPr>
        <w:pStyle w:val="Titre2"/>
      </w:pPr>
      <w:bookmarkStart w:id="248" w:name="_Toc346872530"/>
      <w:bookmarkStart w:id="249" w:name="_Toc482293256"/>
      <w:bookmarkStart w:id="250" w:name="_Toc500484292"/>
      <w:r>
        <w:t>Divers</w:t>
      </w:r>
      <w:bookmarkEnd w:id="248"/>
      <w:bookmarkEnd w:id="249"/>
      <w:bookmarkEnd w:id="250"/>
    </w:p>
    <w:p w:rsidR="001E68A7" w:rsidRDefault="001E68A7" w:rsidP="00CF0BE9">
      <w:pPr>
        <w:pStyle w:val="Retraitcorpsdetexte2"/>
        <w:numPr>
          <w:ilvl w:val="0"/>
          <w:numId w:val="37"/>
        </w:numPr>
        <w:spacing w:line="288" w:lineRule="auto"/>
        <w:ind w:left="709"/>
      </w:pPr>
      <w:r>
        <w:t>Anti-Virus :</w:t>
      </w:r>
    </w:p>
    <w:p w:rsidR="001E68A7" w:rsidRPr="00062C54" w:rsidRDefault="001E68A7" w:rsidP="001E68A7">
      <w:pPr>
        <w:rPr>
          <w:noProof/>
        </w:rPr>
      </w:pPr>
      <w:r w:rsidRPr="00062C54">
        <w:rPr>
          <w:noProof/>
        </w:rPr>
        <w:t xml:space="preserve">L'exécution d'un logiciel antivirus sur un hôte Hyper-V devra exclure certains processus et répertoires liés à Hyper-V: </w:t>
      </w:r>
    </w:p>
    <w:p w:rsidR="001E68A7" w:rsidRPr="00062C54" w:rsidRDefault="001E68A7" w:rsidP="00CF0BE9">
      <w:pPr>
        <w:numPr>
          <w:ilvl w:val="1"/>
          <w:numId w:val="38"/>
        </w:numPr>
        <w:spacing w:line="288" w:lineRule="auto"/>
        <w:rPr>
          <w:noProof/>
        </w:rPr>
      </w:pPr>
      <w:r w:rsidRPr="00062C54">
        <w:rPr>
          <w:noProof/>
        </w:rPr>
        <w:t xml:space="preserve">Répertoire de configuration de machine virtuelle (par défaut: C:\ProgramData\Microsoft\Windows\Hyper-V), </w:t>
      </w:r>
    </w:p>
    <w:p w:rsidR="001E68A7" w:rsidRPr="00062C54" w:rsidRDefault="001E68A7" w:rsidP="00CF0BE9">
      <w:pPr>
        <w:numPr>
          <w:ilvl w:val="1"/>
          <w:numId w:val="38"/>
        </w:numPr>
        <w:spacing w:line="288" w:lineRule="auto"/>
        <w:rPr>
          <w:noProof/>
        </w:rPr>
      </w:pPr>
      <w:r w:rsidRPr="00062C54">
        <w:rPr>
          <w:noProof/>
        </w:rPr>
        <w:t xml:space="preserve">Répertoire de disque dur virtuel (par défaut: C:\Users\Public\Documents\Hyper-V\Virtual Hard Disks), </w:t>
      </w:r>
    </w:p>
    <w:p w:rsidR="001E68A7" w:rsidRPr="00062C54" w:rsidRDefault="001E68A7" w:rsidP="00CF0BE9">
      <w:pPr>
        <w:numPr>
          <w:ilvl w:val="1"/>
          <w:numId w:val="38"/>
        </w:numPr>
        <w:spacing w:line="288" w:lineRule="auto"/>
        <w:rPr>
          <w:noProof/>
        </w:rPr>
      </w:pPr>
      <w:r w:rsidRPr="00062C54">
        <w:rPr>
          <w:noProof/>
        </w:rPr>
        <w:t xml:space="preserve">Répertoires de configuration d'ordinateur virtuel personnalisé, </w:t>
      </w:r>
    </w:p>
    <w:p w:rsidR="001E68A7" w:rsidRPr="00062C54" w:rsidRDefault="001E68A7" w:rsidP="00CF0BE9">
      <w:pPr>
        <w:numPr>
          <w:ilvl w:val="1"/>
          <w:numId w:val="38"/>
        </w:numPr>
        <w:spacing w:line="288" w:lineRule="auto"/>
        <w:rPr>
          <w:noProof/>
        </w:rPr>
      </w:pPr>
      <w:r w:rsidRPr="00062C54">
        <w:rPr>
          <w:noProof/>
        </w:rPr>
        <w:t xml:space="preserve">Répertoires des disques durs virtuels personnalisés, </w:t>
      </w:r>
    </w:p>
    <w:p w:rsidR="001E68A7" w:rsidRPr="00062C54" w:rsidRDefault="001E68A7" w:rsidP="00CF0BE9">
      <w:pPr>
        <w:numPr>
          <w:ilvl w:val="1"/>
          <w:numId w:val="38"/>
        </w:numPr>
        <w:spacing w:line="288" w:lineRule="auto"/>
        <w:rPr>
          <w:noProof/>
        </w:rPr>
      </w:pPr>
      <w:r w:rsidRPr="00062C54">
        <w:rPr>
          <w:noProof/>
        </w:rPr>
        <w:t xml:space="preserve">Répertoires des captures instantanées (Snapshot), </w:t>
      </w:r>
    </w:p>
    <w:p w:rsidR="001E68A7" w:rsidRPr="00062C54" w:rsidRDefault="001E68A7" w:rsidP="00CF0BE9">
      <w:pPr>
        <w:numPr>
          <w:ilvl w:val="1"/>
          <w:numId w:val="38"/>
        </w:numPr>
        <w:spacing w:line="288" w:lineRule="auto"/>
        <w:rPr>
          <w:noProof/>
        </w:rPr>
      </w:pPr>
      <w:r w:rsidRPr="00062C54">
        <w:rPr>
          <w:noProof/>
        </w:rPr>
        <w:t xml:space="preserve">Vmms.exe (service </w:t>
      </w:r>
      <w:r w:rsidRPr="00062C54">
        <w:rPr>
          <w:i/>
          <w:iCs/>
          <w:noProof/>
        </w:rPr>
        <w:t>Virtual Machine Management</w:t>
      </w:r>
      <w:r w:rsidRPr="00062C54">
        <w:rPr>
          <w:noProof/>
        </w:rPr>
        <w:t xml:space="preserve">), </w:t>
      </w:r>
    </w:p>
    <w:p w:rsidR="001E68A7" w:rsidRPr="00062C54" w:rsidRDefault="001E68A7" w:rsidP="00CF0BE9">
      <w:pPr>
        <w:numPr>
          <w:ilvl w:val="1"/>
          <w:numId w:val="38"/>
        </w:numPr>
        <w:spacing w:line="288" w:lineRule="auto"/>
        <w:rPr>
          <w:noProof/>
          <w:lang w:val="en-US"/>
        </w:rPr>
      </w:pPr>
      <w:r w:rsidRPr="00062C54">
        <w:rPr>
          <w:noProof/>
          <w:lang w:val="en-US"/>
        </w:rPr>
        <w:t xml:space="preserve">Vmwp.exe (service </w:t>
      </w:r>
      <w:r w:rsidRPr="00062C54">
        <w:rPr>
          <w:i/>
          <w:iCs/>
          <w:noProof/>
          <w:lang w:val="en-US"/>
        </w:rPr>
        <w:t>Virtual Machine Worker Process</w:t>
      </w:r>
      <w:r w:rsidRPr="00062C54">
        <w:rPr>
          <w:noProof/>
          <w:lang w:val="en-US"/>
        </w:rPr>
        <w:t xml:space="preserve">). </w:t>
      </w:r>
    </w:p>
    <w:p w:rsidR="001E68A7" w:rsidRDefault="001E68A7" w:rsidP="00CF0BE9">
      <w:pPr>
        <w:pStyle w:val="Retraitcorpsdetexte2"/>
        <w:numPr>
          <w:ilvl w:val="0"/>
          <w:numId w:val="37"/>
        </w:numPr>
        <w:spacing w:line="288" w:lineRule="auto"/>
        <w:ind w:left="709"/>
      </w:pPr>
      <w:r>
        <w:t>Eviter de stocker des fichiers systèmes sur des disques utilisés pour le stockage Hyper-V . Donc ne pas sauvegarder de fichiers système (Pagefile.sys) sur des disques consacrés à stocker des données de machines virtuelles</w:t>
      </w:r>
    </w:p>
    <w:p w:rsidR="001E68A7" w:rsidRDefault="001E68A7" w:rsidP="00CF0BE9">
      <w:pPr>
        <w:pStyle w:val="Retraitcorpsdetexte2"/>
        <w:numPr>
          <w:ilvl w:val="0"/>
          <w:numId w:val="37"/>
        </w:numPr>
        <w:spacing w:line="288" w:lineRule="auto"/>
        <w:ind w:left="709"/>
      </w:pPr>
      <w:r>
        <w:t xml:space="preserve">Cluster : Associer idéalement une machine virtuelle par LUN….(même si on peut installer plusieurs machines virtuelles sur </w:t>
      </w:r>
      <w:smartTag w:uri="urn:schemas-microsoft-com:office:smarttags" w:element="PersonName">
        <w:smartTagPr>
          <w:attr w:name="ProductID" w:val="la m￪me LUN"/>
        </w:smartTagPr>
        <w:r>
          <w:t>la même LUN</w:t>
        </w:r>
      </w:smartTag>
      <w:r>
        <w:t>) en mode cluster on est en effet attaché à un disque, et lorsque le disque "bascule" en cluster, toutes les machines virtuelles dessus "basculent".</w:t>
      </w:r>
    </w:p>
    <w:p w:rsidR="00D750E3" w:rsidRPr="00D0513A" w:rsidRDefault="00D750E3" w:rsidP="00F1259F">
      <w:pPr>
        <w:widowControl w:val="0"/>
        <w:autoSpaceDE w:val="0"/>
        <w:autoSpaceDN w:val="0"/>
        <w:adjustRightInd w:val="0"/>
        <w:spacing w:before="100" w:after="100"/>
        <w:rPr>
          <w:noProof/>
        </w:rPr>
      </w:pPr>
    </w:p>
    <w:sectPr w:rsidR="00D750E3" w:rsidRPr="00D0513A" w:rsidSect="002659B2">
      <w:footerReference w:type="default" r:id="rId392"/>
      <w:pgSz w:w="11907" w:h="16840" w:code="9"/>
      <w:pgMar w:top="709" w:right="851" w:bottom="851" w:left="851" w:header="720" w:footer="3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095" w:rsidRDefault="00EB6095" w:rsidP="00976A34">
      <w:r>
        <w:separator/>
      </w:r>
    </w:p>
  </w:endnote>
  <w:endnote w:type="continuationSeparator" w:id="0">
    <w:p w:rsidR="00EB6095" w:rsidRDefault="00EB6095" w:rsidP="0097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19" w:type="dxa"/>
      <w:tblBorders>
        <w:top w:val="single" w:sz="4" w:space="0" w:color="auto"/>
      </w:tblBorders>
      <w:tblLayout w:type="fixed"/>
      <w:tblCellMar>
        <w:left w:w="70" w:type="dxa"/>
        <w:right w:w="70" w:type="dxa"/>
      </w:tblCellMar>
      <w:tblLook w:val="0000" w:firstRow="0" w:lastRow="0" w:firstColumn="0" w:lastColumn="0" w:noHBand="0" w:noVBand="0"/>
    </w:tblPr>
    <w:tblGrid>
      <w:gridCol w:w="1260"/>
      <w:gridCol w:w="1163"/>
      <w:gridCol w:w="3489"/>
      <w:gridCol w:w="3247"/>
      <w:gridCol w:w="1060"/>
    </w:tblGrid>
    <w:tr w:rsidR="005B32A3" w:rsidTr="0021754B">
      <w:tc>
        <w:tcPr>
          <w:tcW w:w="1260" w:type="dxa"/>
        </w:tcPr>
        <w:p w:rsidR="005B32A3" w:rsidRDefault="005B32A3" w:rsidP="006478EF">
          <w:pPr>
            <w:pStyle w:val="Pieddepage"/>
            <w:spacing w:before="60"/>
            <w:ind w:left="0"/>
            <w:jc w:val="left"/>
          </w:pPr>
          <w:r>
            <w:rPr>
              <w:noProof/>
            </w:rPr>
            <w:drawing>
              <wp:inline distT="0" distB="0" distL="0" distR="0" wp14:anchorId="600E3651" wp14:editId="1C46AA67">
                <wp:extent cx="666750" cy="400050"/>
                <wp:effectExtent l="0" t="0" r="0" b="0"/>
                <wp:docPr id="206" name="Image 206"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ormation-informatique-grenoble-cab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tc>
      <w:tc>
        <w:tcPr>
          <w:tcW w:w="1163" w:type="dxa"/>
        </w:tcPr>
        <w:p w:rsidR="005B32A3" w:rsidRDefault="005B32A3" w:rsidP="006478EF">
          <w:pPr>
            <w:pStyle w:val="Pieddepage"/>
            <w:spacing w:before="60"/>
            <w:ind w:left="0"/>
            <w:jc w:val="left"/>
          </w:pPr>
          <w:r>
            <w:rPr>
              <w:noProof/>
            </w:rPr>
            <w:drawing>
              <wp:inline distT="0" distB="0" distL="0" distR="0" wp14:anchorId="5E03F740" wp14:editId="5931372D">
                <wp:extent cx="371475" cy="371475"/>
                <wp:effectExtent l="0" t="0" r="9525" b="952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3489" w:type="dxa"/>
        </w:tcPr>
        <w:p w:rsidR="005B32A3" w:rsidRDefault="005B32A3" w:rsidP="00657AB0">
          <w:pPr>
            <w:pStyle w:val="Pieddepage"/>
            <w:ind w:left="0"/>
            <w:jc w:val="left"/>
          </w:pPr>
          <w:r>
            <w:rPr>
              <w:b/>
            </w:rPr>
            <w:t xml:space="preserve">Hyper-V 2016 Microsoft </w:t>
          </w:r>
          <w:r>
            <w:br/>
          </w:r>
          <w:r>
            <w:rPr>
              <w:sz w:val="16"/>
            </w:rPr>
            <w:t>– SYS 30 – Cours. - ver 2.</w:t>
          </w:r>
          <w:r w:rsidR="00657AB0">
            <w:rPr>
              <w:sz w:val="16"/>
            </w:rPr>
            <w:t>1</w:t>
          </w:r>
          <w:r>
            <w:rPr>
              <w:sz w:val="16"/>
            </w:rPr>
            <w:t xml:space="preserve"> -</w:t>
          </w:r>
        </w:p>
      </w:tc>
      <w:tc>
        <w:tcPr>
          <w:tcW w:w="3247" w:type="dxa"/>
        </w:tcPr>
        <w:p w:rsidR="005B32A3" w:rsidRDefault="005B32A3" w:rsidP="006478EF">
          <w:pPr>
            <w:pStyle w:val="Pieddepage"/>
            <w:tabs>
              <w:tab w:val="left" w:pos="1207"/>
            </w:tabs>
            <w:ind w:left="0"/>
            <w:jc w:val="left"/>
          </w:pPr>
          <w:r>
            <w:rPr>
              <w:b/>
              <w:sz w:val="20"/>
            </w:rPr>
            <w:t>http://www.cabare.net</w:t>
          </w:r>
          <w:r>
            <w:rPr>
              <w:sz w:val="18"/>
              <w:szCs w:val="18"/>
            </w:rPr>
            <w:t xml:space="preserve"> </w:t>
          </w:r>
          <w:r>
            <w:rPr>
              <w:sz w:val="18"/>
              <w:szCs w:val="18"/>
            </w:rPr>
            <w:br/>
            <w:t>- Michel Cabaré  -</w:t>
          </w:r>
        </w:p>
      </w:tc>
      <w:tc>
        <w:tcPr>
          <w:tcW w:w="1060" w:type="dxa"/>
        </w:tcPr>
        <w:p w:rsidR="005B32A3" w:rsidRDefault="005B32A3" w:rsidP="0021754B">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DE3D9D">
            <w:rPr>
              <w:rStyle w:val="Numrodepage"/>
              <w:noProof/>
            </w:rPr>
            <w:t>5</w:t>
          </w:r>
          <w:r>
            <w:rPr>
              <w:rStyle w:val="Numrodepage"/>
            </w:rPr>
            <w:fldChar w:fldCharType="end"/>
          </w:r>
        </w:p>
      </w:tc>
    </w:tr>
  </w:tbl>
  <w:p w:rsidR="005B32A3" w:rsidRPr="0021754B" w:rsidRDefault="005B32A3" w:rsidP="002175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095" w:rsidRDefault="00EB6095" w:rsidP="00976A34">
      <w:r>
        <w:separator/>
      </w:r>
    </w:p>
  </w:footnote>
  <w:footnote w:type="continuationSeparator" w:id="0">
    <w:p w:rsidR="00EB6095" w:rsidRDefault="00EB6095" w:rsidP="00976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BD0"/>
    <w:multiLevelType w:val="hybridMultilevel"/>
    <w:tmpl w:val="0F2C7198"/>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
    <w:nsid w:val="00A150DB"/>
    <w:multiLevelType w:val="hybridMultilevel"/>
    <w:tmpl w:val="38AA58B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027B57EE"/>
    <w:multiLevelType w:val="hybridMultilevel"/>
    <w:tmpl w:val="14E4E4A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49B5BC6"/>
    <w:multiLevelType w:val="hybridMultilevel"/>
    <w:tmpl w:val="05A4CAE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7492E80"/>
    <w:multiLevelType w:val="multilevel"/>
    <w:tmpl w:val="351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59147C"/>
    <w:multiLevelType w:val="hybridMultilevel"/>
    <w:tmpl w:val="1854AC0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083B6E76"/>
    <w:multiLevelType w:val="hybridMultilevel"/>
    <w:tmpl w:val="830CDE8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0F665DCF"/>
    <w:multiLevelType w:val="multilevel"/>
    <w:tmpl w:val="1E306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C03F0B"/>
    <w:multiLevelType w:val="hybridMultilevel"/>
    <w:tmpl w:val="927048F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175D7FB8"/>
    <w:multiLevelType w:val="hybridMultilevel"/>
    <w:tmpl w:val="29BC6C9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1765302D"/>
    <w:multiLevelType w:val="hybridMultilevel"/>
    <w:tmpl w:val="C0422E88"/>
    <w:lvl w:ilvl="0" w:tplc="040C0001">
      <w:start w:val="1"/>
      <w:numFmt w:val="bullet"/>
      <w:lvlText w:val=""/>
      <w:lvlJc w:val="left"/>
      <w:pPr>
        <w:ind w:left="1429" w:hanging="360"/>
      </w:pPr>
      <w:rPr>
        <w:rFonts w:ascii="Symbol" w:hAnsi="Symbol" w:hint="default"/>
      </w:rPr>
    </w:lvl>
    <w:lvl w:ilvl="1" w:tplc="040C0001">
      <w:start w:val="1"/>
      <w:numFmt w:val="bullet"/>
      <w:lvlText w:val=""/>
      <w:lvlJc w:val="left"/>
      <w:pPr>
        <w:ind w:left="2149" w:hanging="360"/>
      </w:pPr>
      <w:rPr>
        <w:rFonts w:ascii="Symbol" w:hAnsi="Symbol"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nsid w:val="1F621BC9"/>
    <w:multiLevelType w:val="hybridMultilevel"/>
    <w:tmpl w:val="4F40DD54"/>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29584AE9"/>
    <w:multiLevelType w:val="hybridMultilevel"/>
    <w:tmpl w:val="19F08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021059"/>
    <w:multiLevelType w:val="hybridMultilevel"/>
    <w:tmpl w:val="9AD21A6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308216D2"/>
    <w:multiLevelType w:val="hybridMultilevel"/>
    <w:tmpl w:val="48ECF8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31596796"/>
    <w:multiLevelType w:val="hybridMultilevel"/>
    <w:tmpl w:val="8A34815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34316E25"/>
    <w:multiLevelType w:val="hybridMultilevel"/>
    <w:tmpl w:val="C29C698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34AA1A97"/>
    <w:multiLevelType w:val="hybridMultilevel"/>
    <w:tmpl w:val="6F06C7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nsid w:val="35146D77"/>
    <w:multiLevelType w:val="hybridMultilevel"/>
    <w:tmpl w:val="60061AA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A767620"/>
    <w:multiLevelType w:val="hybridMultilevel"/>
    <w:tmpl w:val="0CBE2DF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3F112A49"/>
    <w:multiLevelType w:val="hybridMultilevel"/>
    <w:tmpl w:val="B6BCD2E4"/>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nsid w:val="42353B7F"/>
    <w:multiLevelType w:val="hybridMultilevel"/>
    <w:tmpl w:val="54C8E44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43DE67DE"/>
    <w:multiLevelType w:val="hybridMultilevel"/>
    <w:tmpl w:val="B57A887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49D3710D"/>
    <w:multiLevelType w:val="hybridMultilevel"/>
    <w:tmpl w:val="A2D0B71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4D5B6F44"/>
    <w:multiLevelType w:val="multilevel"/>
    <w:tmpl w:val="B7DE5B84"/>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25">
    <w:nsid w:val="50121701"/>
    <w:multiLevelType w:val="hybridMultilevel"/>
    <w:tmpl w:val="53A2C6E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561D6F35"/>
    <w:multiLevelType w:val="hybridMultilevel"/>
    <w:tmpl w:val="209200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5A565650"/>
    <w:multiLevelType w:val="hybridMultilevel"/>
    <w:tmpl w:val="FF5270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nsid w:val="5D054D8A"/>
    <w:multiLevelType w:val="hybridMultilevel"/>
    <w:tmpl w:val="DADEF96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5DCB72A2"/>
    <w:multiLevelType w:val="hybridMultilevel"/>
    <w:tmpl w:val="095698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nsid w:val="5F3D718F"/>
    <w:multiLevelType w:val="hybridMultilevel"/>
    <w:tmpl w:val="A8A6630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nsid w:val="60CB16A5"/>
    <w:multiLevelType w:val="hybridMultilevel"/>
    <w:tmpl w:val="ECF6332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nsid w:val="60F27B5F"/>
    <w:multiLevelType w:val="hybridMultilevel"/>
    <w:tmpl w:val="6AC80DE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nsid w:val="61205C17"/>
    <w:multiLevelType w:val="hybridMultilevel"/>
    <w:tmpl w:val="626897F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61CD4547"/>
    <w:multiLevelType w:val="hybridMultilevel"/>
    <w:tmpl w:val="8CB0B69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5">
    <w:nsid w:val="64793A13"/>
    <w:multiLevelType w:val="hybridMultilevel"/>
    <w:tmpl w:val="50821BE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nsid w:val="699D73F6"/>
    <w:multiLevelType w:val="hybridMultilevel"/>
    <w:tmpl w:val="F490E98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7">
    <w:nsid w:val="6A0B6856"/>
    <w:multiLevelType w:val="hybridMultilevel"/>
    <w:tmpl w:val="EB4A3C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nsid w:val="6BA15FCB"/>
    <w:multiLevelType w:val="hybridMultilevel"/>
    <w:tmpl w:val="658E8C9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9">
    <w:nsid w:val="6F7526F8"/>
    <w:multiLevelType w:val="hybridMultilevel"/>
    <w:tmpl w:val="5EF0B17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0">
    <w:nsid w:val="732639BE"/>
    <w:multiLevelType w:val="hybridMultilevel"/>
    <w:tmpl w:val="C9509D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nsid w:val="77AD04B8"/>
    <w:multiLevelType w:val="hybridMultilevel"/>
    <w:tmpl w:val="D12AD11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nsid w:val="77F95388"/>
    <w:multiLevelType w:val="hybridMultilevel"/>
    <w:tmpl w:val="376A2AC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nsid w:val="79C82E99"/>
    <w:multiLevelType w:val="hybridMultilevel"/>
    <w:tmpl w:val="E17251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4">
    <w:nsid w:val="7A8C2CE0"/>
    <w:multiLevelType w:val="hybridMultilevel"/>
    <w:tmpl w:val="B2D05F16"/>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5">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45"/>
  </w:num>
  <w:num w:numId="2">
    <w:abstractNumId w:val="29"/>
  </w:num>
  <w:num w:numId="3">
    <w:abstractNumId w:val="22"/>
  </w:num>
  <w:num w:numId="4">
    <w:abstractNumId w:val="38"/>
  </w:num>
  <w:num w:numId="5">
    <w:abstractNumId w:val="36"/>
  </w:num>
  <w:num w:numId="6">
    <w:abstractNumId w:val="31"/>
  </w:num>
  <w:num w:numId="7">
    <w:abstractNumId w:val="8"/>
  </w:num>
  <w:num w:numId="8">
    <w:abstractNumId w:val="17"/>
  </w:num>
  <w:num w:numId="9">
    <w:abstractNumId w:val="28"/>
  </w:num>
  <w:num w:numId="10">
    <w:abstractNumId w:val="21"/>
  </w:num>
  <w:num w:numId="11">
    <w:abstractNumId w:val="15"/>
  </w:num>
  <w:num w:numId="12">
    <w:abstractNumId w:val="43"/>
  </w:num>
  <w:num w:numId="13">
    <w:abstractNumId w:val="44"/>
  </w:num>
  <w:num w:numId="14">
    <w:abstractNumId w:val="11"/>
  </w:num>
  <w:num w:numId="15">
    <w:abstractNumId w:val="26"/>
  </w:num>
  <w:num w:numId="16">
    <w:abstractNumId w:val="0"/>
  </w:num>
  <w:num w:numId="17">
    <w:abstractNumId w:val="19"/>
  </w:num>
  <w:num w:numId="18">
    <w:abstractNumId w:val="9"/>
  </w:num>
  <w:num w:numId="19">
    <w:abstractNumId w:val="27"/>
  </w:num>
  <w:num w:numId="20">
    <w:abstractNumId w:val="2"/>
  </w:num>
  <w:num w:numId="21">
    <w:abstractNumId w:val="12"/>
  </w:num>
  <w:num w:numId="22">
    <w:abstractNumId w:val="39"/>
  </w:num>
  <w:num w:numId="23">
    <w:abstractNumId w:val="5"/>
  </w:num>
  <w:num w:numId="24">
    <w:abstractNumId w:val="20"/>
  </w:num>
  <w:num w:numId="25">
    <w:abstractNumId w:val="33"/>
  </w:num>
  <w:num w:numId="26">
    <w:abstractNumId w:val="40"/>
  </w:num>
  <w:num w:numId="27">
    <w:abstractNumId w:val="37"/>
  </w:num>
  <w:num w:numId="28">
    <w:abstractNumId w:val="32"/>
  </w:num>
  <w:num w:numId="29">
    <w:abstractNumId w:val="18"/>
  </w:num>
  <w:num w:numId="30">
    <w:abstractNumId w:val="24"/>
  </w:num>
  <w:num w:numId="31">
    <w:abstractNumId w:val="35"/>
  </w:num>
  <w:num w:numId="32">
    <w:abstractNumId w:val="14"/>
  </w:num>
  <w:num w:numId="33">
    <w:abstractNumId w:val="4"/>
  </w:num>
  <w:num w:numId="34">
    <w:abstractNumId w:val="25"/>
  </w:num>
  <w:num w:numId="35">
    <w:abstractNumId w:val="42"/>
  </w:num>
  <w:num w:numId="36">
    <w:abstractNumId w:val="10"/>
  </w:num>
  <w:num w:numId="37">
    <w:abstractNumId w:val="41"/>
  </w:num>
  <w:num w:numId="38">
    <w:abstractNumId w:val="7"/>
  </w:num>
  <w:num w:numId="39">
    <w:abstractNumId w:val="16"/>
  </w:num>
  <w:num w:numId="40">
    <w:abstractNumId w:val="6"/>
  </w:num>
  <w:num w:numId="41">
    <w:abstractNumId w:val="34"/>
  </w:num>
  <w:num w:numId="42">
    <w:abstractNumId w:val="30"/>
  </w:num>
  <w:num w:numId="43">
    <w:abstractNumId w:val="3"/>
  </w:num>
  <w:num w:numId="44">
    <w:abstractNumId w:val="23"/>
  </w:num>
  <w:num w:numId="45">
    <w:abstractNumId w:val="13"/>
  </w:num>
  <w:num w:numId="46">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315C"/>
    <w:rsid w:val="00010E99"/>
    <w:rsid w:val="0001148E"/>
    <w:rsid w:val="00011675"/>
    <w:rsid w:val="00011E67"/>
    <w:rsid w:val="00012C5C"/>
    <w:rsid w:val="00012E0C"/>
    <w:rsid w:val="00014719"/>
    <w:rsid w:val="00017EAF"/>
    <w:rsid w:val="0002111B"/>
    <w:rsid w:val="0002232F"/>
    <w:rsid w:val="00025390"/>
    <w:rsid w:val="00027711"/>
    <w:rsid w:val="0003057D"/>
    <w:rsid w:val="00032036"/>
    <w:rsid w:val="00032C76"/>
    <w:rsid w:val="00035728"/>
    <w:rsid w:val="000403EA"/>
    <w:rsid w:val="00041733"/>
    <w:rsid w:val="00041A59"/>
    <w:rsid w:val="0004454F"/>
    <w:rsid w:val="000447FC"/>
    <w:rsid w:val="00045872"/>
    <w:rsid w:val="00045F0F"/>
    <w:rsid w:val="0005133A"/>
    <w:rsid w:val="0005378B"/>
    <w:rsid w:val="00054466"/>
    <w:rsid w:val="00054DC0"/>
    <w:rsid w:val="00054E6C"/>
    <w:rsid w:val="00054ED5"/>
    <w:rsid w:val="00055CAB"/>
    <w:rsid w:val="00056CE7"/>
    <w:rsid w:val="00060446"/>
    <w:rsid w:val="00060EC8"/>
    <w:rsid w:val="0006261C"/>
    <w:rsid w:val="00062F17"/>
    <w:rsid w:val="00066E1B"/>
    <w:rsid w:val="00070441"/>
    <w:rsid w:val="00071817"/>
    <w:rsid w:val="000730C0"/>
    <w:rsid w:val="00073F13"/>
    <w:rsid w:val="00075111"/>
    <w:rsid w:val="00075BE8"/>
    <w:rsid w:val="00076AE2"/>
    <w:rsid w:val="000775E9"/>
    <w:rsid w:val="0007781B"/>
    <w:rsid w:val="00080E36"/>
    <w:rsid w:val="00083160"/>
    <w:rsid w:val="00085FB0"/>
    <w:rsid w:val="00091DA3"/>
    <w:rsid w:val="00097259"/>
    <w:rsid w:val="00097855"/>
    <w:rsid w:val="000A0683"/>
    <w:rsid w:val="000A10DF"/>
    <w:rsid w:val="000A13EB"/>
    <w:rsid w:val="000A1DCC"/>
    <w:rsid w:val="000A68F6"/>
    <w:rsid w:val="000A6E6F"/>
    <w:rsid w:val="000B28E2"/>
    <w:rsid w:val="000B3955"/>
    <w:rsid w:val="000B3C34"/>
    <w:rsid w:val="000B5D74"/>
    <w:rsid w:val="000C077A"/>
    <w:rsid w:val="000C0931"/>
    <w:rsid w:val="000C2CD7"/>
    <w:rsid w:val="000C4FFB"/>
    <w:rsid w:val="000C645C"/>
    <w:rsid w:val="000C647B"/>
    <w:rsid w:val="000D46FE"/>
    <w:rsid w:val="000D4A0D"/>
    <w:rsid w:val="000E226F"/>
    <w:rsid w:val="000E2276"/>
    <w:rsid w:val="000E286D"/>
    <w:rsid w:val="000E3384"/>
    <w:rsid w:val="000E50F7"/>
    <w:rsid w:val="000E6336"/>
    <w:rsid w:val="000F11F2"/>
    <w:rsid w:val="000F1B9F"/>
    <w:rsid w:val="000F3FA8"/>
    <w:rsid w:val="000F4A70"/>
    <w:rsid w:val="000F4BDA"/>
    <w:rsid w:val="000F4FD9"/>
    <w:rsid w:val="000F71A2"/>
    <w:rsid w:val="001003FA"/>
    <w:rsid w:val="001020B2"/>
    <w:rsid w:val="00102837"/>
    <w:rsid w:val="0010291A"/>
    <w:rsid w:val="00103548"/>
    <w:rsid w:val="00103C94"/>
    <w:rsid w:val="00106243"/>
    <w:rsid w:val="00107979"/>
    <w:rsid w:val="00111440"/>
    <w:rsid w:val="0011193A"/>
    <w:rsid w:val="00111FE4"/>
    <w:rsid w:val="001124C3"/>
    <w:rsid w:val="0011465E"/>
    <w:rsid w:val="001172C5"/>
    <w:rsid w:val="00117964"/>
    <w:rsid w:val="001201A9"/>
    <w:rsid w:val="001226DA"/>
    <w:rsid w:val="0012471C"/>
    <w:rsid w:val="001273E7"/>
    <w:rsid w:val="00134370"/>
    <w:rsid w:val="001400CA"/>
    <w:rsid w:val="001402CB"/>
    <w:rsid w:val="0014166B"/>
    <w:rsid w:val="00141C70"/>
    <w:rsid w:val="00142ED9"/>
    <w:rsid w:val="001430AA"/>
    <w:rsid w:val="00155DE1"/>
    <w:rsid w:val="00156F6B"/>
    <w:rsid w:val="00161A84"/>
    <w:rsid w:val="001635E5"/>
    <w:rsid w:val="00164C49"/>
    <w:rsid w:val="0016664E"/>
    <w:rsid w:val="00171288"/>
    <w:rsid w:val="00172E71"/>
    <w:rsid w:val="001735D1"/>
    <w:rsid w:val="00180E4F"/>
    <w:rsid w:val="001818E3"/>
    <w:rsid w:val="0018587F"/>
    <w:rsid w:val="0018692C"/>
    <w:rsid w:val="0019329E"/>
    <w:rsid w:val="00193477"/>
    <w:rsid w:val="00193950"/>
    <w:rsid w:val="0019568F"/>
    <w:rsid w:val="00195DC4"/>
    <w:rsid w:val="00196A3E"/>
    <w:rsid w:val="001970FC"/>
    <w:rsid w:val="00197610"/>
    <w:rsid w:val="001A0ABC"/>
    <w:rsid w:val="001A1655"/>
    <w:rsid w:val="001A171F"/>
    <w:rsid w:val="001A52B5"/>
    <w:rsid w:val="001B010E"/>
    <w:rsid w:val="001B2AD5"/>
    <w:rsid w:val="001B3FB5"/>
    <w:rsid w:val="001B4ADE"/>
    <w:rsid w:val="001B4D94"/>
    <w:rsid w:val="001B6CF8"/>
    <w:rsid w:val="001B72CF"/>
    <w:rsid w:val="001C1003"/>
    <w:rsid w:val="001C4704"/>
    <w:rsid w:val="001C49BA"/>
    <w:rsid w:val="001C4D83"/>
    <w:rsid w:val="001C5A1D"/>
    <w:rsid w:val="001C6CBE"/>
    <w:rsid w:val="001C6D38"/>
    <w:rsid w:val="001C7D88"/>
    <w:rsid w:val="001D03C7"/>
    <w:rsid w:val="001D4F33"/>
    <w:rsid w:val="001D5AB6"/>
    <w:rsid w:val="001D68C8"/>
    <w:rsid w:val="001D70D1"/>
    <w:rsid w:val="001D7C94"/>
    <w:rsid w:val="001D7EA1"/>
    <w:rsid w:val="001E5645"/>
    <w:rsid w:val="001E62D1"/>
    <w:rsid w:val="001E68A7"/>
    <w:rsid w:val="001E7303"/>
    <w:rsid w:val="001E7695"/>
    <w:rsid w:val="001E7FF2"/>
    <w:rsid w:val="001F1188"/>
    <w:rsid w:val="001F31C8"/>
    <w:rsid w:val="001F53AB"/>
    <w:rsid w:val="001F5AA8"/>
    <w:rsid w:val="00202C81"/>
    <w:rsid w:val="002030A0"/>
    <w:rsid w:val="00203409"/>
    <w:rsid w:val="002042D1"/>
    <w:rsid w:val="002054EF"/>
    <w:rsid w:val="002060FB"/>
    <w:rsid w:val="00206961"/>
    <w:rsid w:val="00206B25"/>
    <w:rsid w:val="00207D3A"/>
    <w:rsid w:val="002106A9"/>
    <w:rsid w:val="00211214"/>
    <w:rsid w:val="00211571"/>
    <w:rsid w:val="002122F1"/>
    <w:rsid w:val="00213EF4"/>
    <w:rsid w:val="00214614"/>
    <w:rsid w:val="00216B03"/>
    <w:rsid w:val="0021754B"/>
    <w:rsid w:val="00220778"/>
    <w:rsid w:val="00220F7B"/>
    <w:rsid w:val="00223FD6"/>
    <w:rsid w:val="002263E0"/>
    <w:rsid w:val="00230D03"/>
    <w:rsid w:val="00230EA7"/>
    <w:rsid w:val="00235B6D"/>
    <w:rsid w:val="00235F52"/>
    <w:rsid w:val="00240625"/>
    <w:rsid w:val="00240998"/>
    <w:rsid w:val="00240C23"/>
    <w:rsid w:val="00241527"/>
    <w:rsid w:val="00242CB8"/>
    <w:rsid w:val="002433B1"/>
    <w:rsid w:val="00243F8C"/>
    <w:rsid w:val="00244426"/>
    <w:rsid w:val="00245C50"/>
    <w:rsid w:val="00246D3A"/>
    <w:rsid w:val="002477CA"/>
    <w:rsid w:val="002479C4"/>
    <w:rsid w:val="00250000"/>
    <w:rsid w:val="00251831"/>
    <w:rsid w:val="00253356"/>
    <w:rsid w:val="00253DA7"/>
    <w:rsid w:val="00260E4E"/>
    <w:rsid w:val="00261ABC"/>
    <w:rsid w:val="00261E84"/>
    <w:rsid w:val="00262F53"/>
    <w:rsid w:val="00263E1B"/>
    <w:rsid w:val="002659B2"/>
    <w:rsid w:val="00267D97"/>
    <w:rsid w:val="0027150D"/>
    <w:rsid w:val="00271B4D"/>
    <w:rsid w:val="002754D0"/>
    <w:rsid w:val="00275E04"/>
    <w:rsid w:val="00276B72"/>
    <w:rsid w:val="00276B96"/>
    <w:rsid w:val="00277039"/>
    <w:rsid w:val="00277A57"/>
    <w:rsid w:val="00280C35"/>
    <w:rsid w:val="00281DD6"/>
    <w:rsid w:val="002864F6"/>
    <w:rsid w:val="0028746A"/>
    <w:rsid w:val="00287BC3"/>
    <w:rsid w:val="00291ACE"/>
    <w:rsid w:val="002960CF"/>
    <w:rsid w:val="002975E5"/>
    <w:rsid w:val="002979ED"/>
    <w:rsid w:val="002A156B"/>
    <w:rsid w:val="002A2829"/>
    <w:rsid w:val="002A36B7"/>
    <w:rsid w:val="002A5F65"/>
    <w:rsid w:val="002A7F09"/>
    <w:rsid w:val="002B14F3"/>
    <w:rsid w:val="002B1BC2"/>
    <w:rsid w:val="002B3978"/>
    <w:rsid w:val="002B543D"/>
    <w:rsid w:val="002B5666"/>
    <w:rsid w:val="002B586C"/>
    <w:rsid w:val="002B5B6B"/>
    <w:rsid w:val="002C0B41"/>
    <w:rsid w:val="002C1876"/>
    <w:rsid w:val="002C72B1"/>
    <w:rsid w:val="002D151D"/>
    <w:rsid w:val="002D5354"/>
    <w:rsid w:val="002E0C88"/>
    <w:rsid w:val="002E17E4"/>
    <w:rsid w:val="002E3343"/>
    <w:rsid w:val="002E5AC2"/>
    <w:rsid w:val="002E5B9C"/>
    <w:rsid w:val="002E672D"/>
    <w:rsid w:val="002E749B"/>
    <w:rsid w:val="002E78A6"/>
    <w:rsid w:val="002E7F86"/>
    <w:rsid w:val="002F0ECB"/>
    <w:rsid w:val="002F2315"/>
    <w:rsid w:val="002F2FF7"/>
    <w:rsid w:val="002F39FA"/>
    <w:rsid w:val="002F4FEF"/>
    <w:rsid w:val="002F7066"/>
    <w:rsid w:val="002F70B5"/>
    <w:rsid w:val="00302B74"/>
    <w:rsid w:val="00303C12"/>
    <w:rsid w:val="0030512A"/>
    <w:rsid w:val="00311BCE"/>
    <w:rsid w:val="00312AC4"/>
    <w:rsid w:val="00313468"/>
    <w:rsid w:val="003147F1"/>
    <w:rsid w:val="00316EBD"/>
    <w:rsid w:val="0032287F"/>
    <w:rsid w:val="00326B72"/>
    <w:rsid w:val="0033250A"/>
    <w:rsid w:val="0033373A"/>
    <w:rsid w:val="00334A7E"/>
    <w:rsid w:val="00335FE9"/>
    <w:rsid w:val="003364CB"/>
    <w:rsid w:val="00336F9B"/>
    <w:rsid w:val="00336FAC"/>
    <w:rsid w:val="0034020A"/>
    <w:rsid w:val="00340966"/>
    <w:rsid w:val="00340D23"/>
    <w:rsid w:val="00343A19"/>
    <w:rsid w:val="00345EBE"/>
    <w:rsid w:val="003463A5"/>
    <w:rsid w:val="00346D12"/>
    <w:rsid w:val="00346D19"/>
    <w:rsid w:val="003474FA"/>
    <w:rsid w:val="00347AD9"/>
    <w:rsid w:val="00350BB0"/>
    <w:rsid w:val="00351BBC"/>
    <w:rsid w:val="00352A95"/>
    <w:rsid w:val="0035406F"/>
    <w:rsid w:val="003542FE"/>
    <w:rsid w:val="003554DD"/>
    <w:rsid w:val="003563B0"/>
    <w:rsid w:val="00363D2F"/>
    <w:rsid w:val="0036799D"/>
    <w:rsid w:val="00367D51"/>
    <w:rsid w:val="00373C29"/>
    <w:rsid w:val="00374432"/>
    <w:rsid w:val="003769E8"/>
    <w:rsid w:val="003775E1"/>
    <w:rsid w:val="00381E5D"/>
    <w:rsid w:val="00383D8E"/>
    <w:rsid w:val="003843A3"/>
    <w:rsid w:val="0038505C"/>
    <w:rsid w:val="00392888"/>
    <w:rsid w:val="003946BE"/>
    <w:rsid w:val="00394776"/>
    <w:rsid w:val="003972FA"/>
    <w:rsid w:val="003A033C"/>
    <w:rsid w:val="003A0652"/>
    <w:rsid w:val="003A0EA1"/>
    <w:rsid w:val="003A3826"/>
    <w:rsid w:val="003A3B7C"/>
    <w:rsid w:val="003A78F5"/>
    <w:rsid w:val="003A7C47"/>
    <w:rsid w:val="003A7DEE"/>
    <w:rsid w:val="003C3610"/>
    <w:rsid w:val="003C4F5A"/>
    <w:rsid w:val="003C5364"/>
    <w:rsid w:val="003C7269"/>
    <w:rsid w:val="003C75EE"/>
    <w:rsid w:val="003D0CED"/>
    <w:rsid w:val="003D1627"/>
    <w:rsid w:val="003D17B6"/>
    <w:rsid w:val="003D48FA"/>
    <w:rsid w:val="003D5604"/>
    <w:rsid w:val="003D6256"/>
    <w:rsid w:val="003D6694"/>
    <w:rsid w:val="003E0568"/>
    <w:rsid w:val="003E0DCC"/>
    <w:rsid w:val="003E12D5"/>
    <w:rsid w:val="003E2E04"/>
    <w:rsid w:val="003E4490"/>
    <w:rsid w:val="003E4C9F"/>
    <w:rsid w:val="003E5F72"/>
    <w:rsid w:val="003F0817"/>
    <w:rsid w:val="003F0A72"/>
    <w:rsid w:val="003F0A87"/>
    <w:rsid w:val="003F1368"/>
    <w:rsid w:val="003F2832"/>
    <w:rsid w:val="003F3538"/>
    <w:rsid w:val="003F3623"/>
    <w:rsid w:val="003F58E4"/>
    <w:rsid w:val="004042C3"/>
    <w:rsid w:val="00405256"/>
    <w:rsid w:val="0040634B"/>
    <w:rsid w:val="00407883"/>
    <w:rsid w:val="00407D1E"/>
    <w:rsid w:val="004163FB"/>
    <w:rsid w:val="00421FDB"/>
    <w:rsid w:val="00422888"/>
    <w:rsid w:val="004229AF"/>
    <w:rsid w:val="00423534"/>
    <w:rsid w:val="00423561"/>
    <w:rsid w:val="00424A36"/>
    <w:rsid w:val="00424FBF"/>
    <w:rsid w:val="0042523F"/>
    <w:rsid w:val="0042649E"/>
    <w:rsid w:val="0042661E"/>
    <w:rsid w:val="00427B26"/>
    <w:rsid w:val="00427DAF"/>
    <w:rsid w:val="004340DC"/>
    <w:rsid w:val="00434433"/>
    <w:rsid w:val="004420D0"/>
    <w:rsid w:val="00446027"/>
    <w:rsid w:val="00451FE7"/>
    <w:rsid w:val="00452810"/>
    <w:rsid w:val="0045513E"/>
    <w:rsid w:val="00455A2B"/>
    <w:rsid w:val="00456E0C"/>
    <w:rsid w:val="00457995"/>
    <w:rsid w:val="004628B6"/>
    <w:rsid w:val="0046787A"/>
    <w:rsid w:val="00467B67"/>
    <w:rsid w:val="00470A1D"/>
    <w:rsid w:val="00473017"/>
    <w:rsid w:val="00477B6C"/>
    <w:rsid w:val="0048027F"/>
    <w:rsid w:val="00480E1E"/>
    <w:rsid w:val="00481AC9"/>
    <w:rsid w:val="004824E6"/>
    <w:rsid w:val="00484199"/>
    <w:rsid w:val="00485408"/>
    <w:rsid w:val="00485F3A"/>
    <w:rsid w:val="0048643C"/>
    <w:rsid w:val="00486958"/>
    <w:rsid w:val="0048795B"/>
    <w:rsid w:val="00492BBB"/>
    <w:rsid w:val="00492CD4"/>
    <w:rsid w:val="0049314F"/>
    <w:rsid w:val="004A114C"/>
    <w:rsid w:val="004A1577"/>
    <w:rsid w:val="004A2129"/>
    <w:rsid w:val="004A4553"/>
    <w:rsid w:val="004A495C"/>
    <w:rsid w:val="004A5201"/>
    <w:rsid w:val="004A58B7"/>
    <w:rsid w:val="004A7F08"/>
    <w:rsid w:val="004B05BD"/>
    <w:rsid w:val="004B16E4"/>
    <w:rsid w:val="004B2BF0"/>
    <w:rsid w:val="004B3E0E"/>
    <w:rsid w:val="004B45E3"/>
    <w:rsid w:val="004B45F6"/>
    <w:rsid w:val="004B4AD0"/>
    <w:rsid w:val="004B4E65"/>
    <w:rsid w:val="004B54DA"/>
    <w:rsid w:val="004B60F3"/>
    <w:rsid w:val="004B7FC3"/>
    <w:rsid w:val="004C006B"/>
    <w:rsid w:val="004C0872"/>
    <w:rsid w:val="004C0F1E"/>
    <w:rsid w:val="004C200C"/>
    <w:rsid w:val="004C4FDC"/>
    <w:rsid w:val="004C6464"/>
    <w:rsid w:val="004C6D32"/>
    <w:rsid w:val="004C76FE"/>
    <w:rsid w:val="004D1C00"/>
    <w:rsid w:val="004D26D8"/>
    <w:rsid w:val="004D3456"/>
    <w:rsid w:val="004D79AF"/>
    <w:rsid w:val="004E065C"/>
    <w:rsid w:val="004E0916"/>
    <w:rsid w:val="004E0B91"/>
    <w:rsid w:val="004E5455"/>
    <w:rsid w:val="004E6C6F"/>
    <w:rsid w:val="004E752B"/>
    <w:rsid w:val="004F19EE"/>
    <w:rsid w:val="004F27A5"/>
    <w:rsid w:val="004F2E6A"/>
    <w:rsid w:val="004F49B1"/>
    <w:rsid w:val="004F5507"/>
    <w:rsid w:val="004F55D0"/>
    <w:rsid w:val="004F6A13"/>
    <w:rsid w:val="00502FF5"/>
    <w:rsid w:val="00506D07"/>
    <w:rsid w:val="00510053"/>
    <w:rsid w:val="0051019C"/>
    <w:rsid w:val="00510406"/>
    <w:rsid w:val="00512297"/>
    <w:rsid w:val="0051458C"/>
    <w:rsid w:val="0051551A"/>
    <w:rsid w:val="00517652"/>
    <w:rsid w:val="0051791F"/>
    <w:rsid w:val="00520262"/>
    <w:rsid w:val="00520E6B"/>
    <w:rsid w:val="00521542"/>
    <w:rsid w:val="00522BF1"/>
    <w:rsid w:val="005236FC"/>
    <w:rsid w:val="00523794"/>
    <w:rsid w:val="00531316"/>
    <w:rsid w:val="00531C2C"/>
    <w:rsid w:val="005326AB"/>
    <w:rsid w:val="00532CAA"/>
    <w:rsid w:val="005331CE"/>
    <w:rsid w:val="005341F2"/>
    <w:rsid w:val="0053650B"/>
    <w:rsid w:val="005403F8"/>
    <w:rsid w:val="00542CCE"/>
    <w:rsid w:val="00543AEC"/>
    <w:rsid w:val="005440D9"/>
    <w:rsid w:val="0055033E"/>
    <w:rsid w:val="00551BD5"/>
    <w:rsid w:val="00552061"/>
    <w:rsid w:val="005521B9"/>
    <w:rsid w:val="005524FE"/>
    <w:rsid w:val="00553756"/>
    <w:rsid w:val="00553BCE"/>
    <w:rsid w:val="005554E1"/>
    <w:rsid w:val="005558F8"/>
    <w:rsid w:val="00556AC9"/>
    <w:rsid w:val="005574F2"/>
    <w:rsid w:val="005632C3"/>
    <w:rsid w:val="00564A8A"/>
    <w:rsid w:val="00565A88"/>
    <w:rsid w:val="005668F8"/>
    <w:rsid w:val="005715C3"/>
    <w:rsid w:val="00572756"/>
    <w:rsid w:val="00573562"/>
    <w:rsid w:val="00573878"/>
    <w:rsid w:val="00576594"/>
    <w:rsid w:val="00581A5D"/>
    <w:rsid w:val="00584D2C"/>
    <w:rsid w:val="00586C12"/>
    <w:rsid w:val="00587C3B"/>
    <w:rsid w:val="005901EF"/>
    <w:rsid w:val="0059270C"/>
    <w:rsid w:val="0059331E"/>
    <w:rsid w:val="005943A5"/>
    <w:rsid w:val="00594B06"/>
    <w:rsid w:val="0059576A"/>
    <w:rsid w:val="005A02AA"/>
    <w:rsid w:val="005A1324"/>
    <w:rsid w:val="005A1649"/>
    <w:rsid w:val="005A232E"/>
    <w:rsid w:val="005A3643"/>
    <w:rsid w:val="005A40EB"/>
    <w:rsid w:val="005A69E2"/>
    <w:rsid w:val="005B10D3"/>
    <w:rsid w:val="005B1D6A"/>
    <w:rsid w:val="005B32A3"/>
    <w:rsid w:val="005B435F"/>
    <w:rsid w:val="005B4BE3"/>
    <w:rsid w:val="005B71F4"/>
    <w:rsid w:val="005C027E"/>
    <w:rsid w:val="005C1100"/>
    <w:rsid w:val="005C4495"/>
    <w:rsid w:val="005C4ADC"/>
    <w:rsid w:val="005C61A0"/>
    <w:rsid w:val="005C63EE"/>
    <w:rsid w:val="005D344D"/>
    <w:rsid w:val="005D6C79"/>
    <w:rsid w:val="005D711C"/>
    <w:rsid w:val="005D735D"/>
    <w:rsid w:val="005E0A2E"/>
    <w:rsid w:val="005E4F08"/>
    <w:rsid w:val="005E569D"/>
    <w:rsid w:val="005F03E3"/>
    <w:rsid w:val="005F1EBA"/>
    <w:rsid w:val="005F27B7"/>
    <w:rsid w:val="005F2FFF"/>
    <w:rsid w:val="005F37DC"/>
    <w:rsid w:val="00603165"/>
    <w:rsid w:val="0060488F"/>
    <w:rsid w:val="006053EF"/>
    <w:rsid w:val="006059AE"/>
    <w:rsid w:val="00605E80"/>
    <w:rsid w:val="00607BCD"/>
    <w:rsid w:val="00611D30"/>
    <w:rsid w:val="0061527E"/>
    <w:rsid w:val="00615414"/>
    <w:rsid w:val="00616685"/>
    <w:rsid w:val="006179FA"/>
    <w:rsid w:val="006254B0"/>
    <w:rsid w:val="00625CED"/>
    <w:rsid w:val="00626648"/>
    <w:rsid w:val="006309C1"/>
    <w:rsid w:val="00634825"/>
    <w:rsid w:val="006414DD"/>
    <w:rsid w:val="00641DA1"/>
    <w:rsid w:val="0064215D"/>
    <w:rsid w:val="00642E81"/>
    <w:rsid w:val="0064341C"/>
    <w:rsid w:val="006434C7"/>
    <w:rsid w:val="0064389C"/>
    <w:rsid w:val="006451A7"/>
    <w:rsid w:val="00646CA0"/>
    <w:rsid w:val="006472A7"/>
    <w:rsid w:val="006478EF"/>
    <w:rsid w:val="00656C83"/>
    <w:rsid w:val="00657AB0"/>
    <w:rsid w:val="0066151A"/>
    <w:rsid w:val="0066157F"/>
    <w:rsid w:val="0066208E"/>
    <w:rsid w:val="00662400"/>
    <w:rsid w:val="0066282B"/>
    <w:rsid w:val="006651F4"/>
    <w:rsid w:val="006673C6"/>
    <w:rsid w:val="00671789"/>
    <w:rsid w:val="006744C7"/>
    <w:rsid w:val="006754C7"/>
    <w:rsid w:val="00676FE3"/>
    <w:rsid w:val="006806D8"/>
    <w:rsid w:val="006818CA"/>
    <w:rsid w:val="0068277E"/>
    <w:rsid w:val="00683155"/>
    <w:rsid w:val="006855EE"/>
    <w:rsid w:val="00685D2E"/>
    <w:rsid w:val="006873BD"/>
    <w:rsid w:val="00690F5D"/>
    <w:rsid w:val="00693F37"/>
    <w:rsid w:val="00694DED"/>
    <w:rsid w:val="00697A6A"/>
    <w:rsid w:val="00697E90"/>
    <w:rsid w:val="006A041A"/>
    <w:rsid w:val="006A04FD"/>
    <w:rsid w:val="006A357D"/>
    <w:rsid w:val="006A372C"/>
    <w:rsid w:val="006A5BC5"/>
    <w:rsid w:val="006B065A"/>
    <w:rsid w:val="006B14D8"/>
    <w:rsid w:val="006B1F0B"/>
    <w:rsid w:val="006B36BB"/>
    <w:rsid w:val="006B6799"/>
    <w:rsid w:val="006C3F96"/>
    <w:rsid w:val="006C44A5"/>
    <w:rsid w:val="006C4B74"/>
    <w:rsid w:val="006C54F3"/>
    <w:rsid w:val="006C7C36"/>
    <w:rsid w:val="006D0426"/>
    <w:rsid w:val="006D2443"/>
    <w:rsid w:val="006D4EC7"/>
    <w:rsid w:val="006D5301"/>
    <w:rsid w:val="006D75AC"/>
    <w:rsid w:val="006E1302"/>
    <w:rsid w:val="006E33DA"/>
    <w:rsid w:val="006E5BA5"/>
    <w:rsid w:val="006E68B6"/>
    <w:rsid w:val="006E730E"/>
    <w:rsid w:val="006E77D5"/>
    <w:rsid w:val="006F004E"/>
    <w:rsid w:val="006F16DA"/>
    <w:rsid w:val="006F36C8"/>
    <w:rsid w:val="006F3A41"/>
    <w:rsid w:val="006F4192"/>
    <w:rsid w:val="006F4228"/>
    <w:rsid w:val="006F5C02"/>
    <w:rsid w:val="0070010E"/>
    <w:rsid w:val="0070222C"/>
    <w:rsid w:val="00702F47"/>
    <w:rsid w:val="007050C0"/>
    <w:rsid w:val="00705B15"/>
    <w:rsid w:val="00706368"/>
    <w:rsid w:val="00707F34"/>
    <w:rsid w:val="007113D5"/>
    <w:rsid w:val="00711709"/>
    <w:rsid w:val="0071180A"/>
    <w:rsid w:val="007130CF"/>
    <w:rsid w:val="007147E0"/>
    <w:rsid w:val="00715FD9"/>
    <w:rsid w:val="00720318"/>
    <w:rsid w:val="00721BA4"/>
    <w:rsid w:val="00725E04"/>
    <w:rsid w:val="00726623"/>
    <w:rsid w:val="007279C2"/>
    <w:rsid w:val="00731E2F"/>
    <w:rsid w:val="00733ABB"/>
    <w:rsid w:val="007343B7"/>
    <w:rsid w:val="0073691B"/>
    <w:rsid w:val="007371A0"/>
    <w:rsid w:val="00740FB8"/>
    <w:rsid w:val="007414EF"/>
    <w:rsid w:val="007421A6"/>
    <w:rsid w:val="007448AE"/>
    <w:rsid w:val="007465B5"/>
    <w:rsid w:val="007472CF"/>
    <w:rsid w:val="007474F1"/>
    <w:rsid w:val="00751AC7"/>
    <w:rsid w:val="00752F4F"/>
    <w:rsid w:val="0075462F"/>
    <w:rsid w:val="00755993"/>
    <w:rsid w:val="007575D5"/>
    <w:rsid w:val="00765E23"/>
    <w:rsid w:val="00772082"/>
    <w:rsid w:val="007721BE"/>
    <w:rsid w:val="007745C2"/>
    <w:rsid w:val="00776EB0"/>
    <w:rsid w:val="007813C3"/>
    <w:rsid w:val="007817E4"/>
    <w:rsid w:val="00785133"/>
    <w:rsid w:val="00785C80"/>
    <w:rsid w:val="007863FB"/>
    <w:rsid w:val="007870EA"/>
    <w:rsid w:val="00790D5D"/>
    <w:rsid w:val="00791BCB"/>
    <w:rsid w:val="007938C5"/>
    <w:rsid w:val="0079589F"/>
    <w:rsid w:val="007A0118"/>
    <w:rsid w:val="007A2A8C"/>
    <w:rsid w:val="007A3225"/>
    <w:rsid w:val="007A39D6"/>
    <w:rsid w:val="007A42C4"/>
    <w:rsid w:val="007A6142"/>
    <w:rsid w:val="007A6B42"/>
    <w:rsid w:val="007B0A49"/>
    <w:rsid w:val="007B10AC"/>
    <w:rsid w:val="007B1C72"/>
    <w:rsid w:val="007B24D1"/>
    <w:rsid w:val="007B7489"/>
    <w:rsid w:val="007B765A"/>
    <w:rsid w:val="007C0031"/>
    <w:rsid w:val="007C0640"/>
    <w:rsid w:val="007C1DC7"/>
    <w:rsid w:val="007C5DCC"/>
    <w:rsid w:val="007C5F13"/>
    <w:rsid w:val="007D023A"/>
    <w:rsid w:val="007D3249"/>
    <w:rsid w:val="007D3D39"/>
    <w:rsid w:val="007D3E46"/>
    <w:rsid w:val="007D540C"/>
    <w:rsid w:val="007D5E5F"/>
    <w:rsid w:val="007D7FB3"/>
    <w:rsid w:val="007E5CBD"/>
    <w:rsid w:val="007E69C2"/>
    <w:rsid w:val="007F053B"/>
    <w:rsid w:val="007F098B"/>
    <w:rsid w:val="007F0D54"/>
    <w:rsid w:val="007F1D8D"/>
    <w:rsid w:val="007F1F08"/>
    <w:rsid w:val="007F2756"/>
    <w:rsid w:val="007F2A3C"/>
    <w:rsid w:val="007F3076"/>
    <w:rsid w:val="007F4FEC"/>
    <w:rsid w:val="007F636F"/>
    <w:rsid w:val="007F6ECA"/>
    <w:rsid w:val="008025CB"/>
    <w:rsid w:val="00804EAB"/>
    <w:rsid w:val="008078E9"/>
    <w:rsid w:val="0081035E"/>
    <w:rsid w:val="008106CD"/>
    <w:rsid w:val="00811355"/>
    <w:rsid w:val="0081692C"/>
    <w:rsid w:val="00817F08"/>
    <w:rsid w:val="00822DBB"/>
    <w:rsid w:val="00824F7D"/>
    <w:rsid w:val="008262E9"/>
    <w:rsid w:val="008263AB"/>
    <w:rsid w:val="00831B58"/>
    <w:rsid w:val="008322C0"/>
    <w:rsid w:val="00832C05"/>
    <w:rsid w:val="00832E62"/>
    <w:rsid w:val="008359A6"/>
    <w:rsid w:val="00835A11"/>
    <w:rsid w:val="00835E02"/>
    <w:rsid w:val="00843001"/>
    <w:rsid w:val="008452A1"/>
    <w:rsid w:val="00850CE0"/>
    <w:rsid w:val="00851C71"/>
    <w:rsid w:val="0085264A"/>
    <w:rsid w:val="008567D6"/>
    <w:rsid w:val="00856D3A"/>
    <w:rsid w:val="00865980"/>
    <w:rsid w:val="00866D05"/>
    <w:rsid w:val="00870200"/>
    <w:rsid w:val="00871260"/>
    <w:rsid w:val="00871597"/>
    <w:rsid w:val="00872D4D"/>
    <w:rsid w:val="00872FAB"/>
    <w:rsid w:val="00873295"/>
    <w:rsid w:val="00874C5B"/>
    <w:rsid w:val="008763B9"/>
    <w:rsid w:val="00876A8F"/>
    <w:rsid w:val="00877A44"/>
    <w:rsid w:val="008811A9"/>
    <w:rsid w:val="00883D15"/>
    <w:rsid w:val="00886DA5"/>
    <w:rsid w:val="008924D1"/>
    <w:rsid w:val="00893AAE"/>
    <w:rsid w:val="00897974"/>
    <w:rsid w:val="008A0C62"/>
    <w:rsid w:val="008A1AE7"/>
    <w:rsid w:val="008A22B7"/>
    <w:rsid w:val="008A30EE"/>
    <w:rsid w:val="008A3FC0"/>
    <w:rsid w:val="008A416B"/>
    <w:rsid w:val="008A6A96"/>
    <w:rsid w:val="008A6F8C"/>
    <w:rsid w:val="008A7501"/>
    <w:rsid w:val="008A7DC0"/>
    <w:rsid w:val="008B2D54"/>
    <w:rsid w:val="008B4D3B"/>
    <w:rsid w:val="008B56C4"/>
    <w:rsid w:val="008C0FE3"/>
    <w:rsid w:val="008C1E4F"/>
    <w:rsid w:val="008C2F59"/>
    <w:rsid w:val="008C70EB"/>
    <w:rsid w:val="008C72FA"/>
    <w:rsid w:val="008D0F5D"/>
    <w:rsid w:val="008D1D19"/>
    <w:rsid w:val="008E05FD"/>
    <w:rsid w:val="008E29A8"/>
    <w:rsid w:val="008E41ED"/>
    <w:rsid w:val="008E428E"/>
    <w:rsid w:val="008E76FA"/>
    <w:rsid w:val="008E79FF"/>
    <w:rsid w:val="008F09BA"/>
    <w:rsid w:val="008F1734"/>
    <w:rsid w:val="008F4377"/>
    <w:rsid w:val="008F5061"/>
    <w:rsid w:val="008F67AF"/>
    <w:rsid w:val="008F7C1F"/>
    <w:rsid w:val="009018CA"/>
    <w:rsid w:val="00902B8E"/>
    <w:rsid w:val="00905F9D"/>
    <w:rsid w:val="0090740F"/>
    <w:rsid w:val="00907C44"/>
    <w:rsid w:val="00911F68"/>
    <w:rsid w:val="00917ADF"/>
    <w:rsid w:val="0092304F"/>
    <w:rsid w:val="00925FC6"/>
    <w:rsid w:val="009279F0"/>
    <w:rsid w:val="00927FB5"/>
    <w:rsid w:val="00933C7A"/>
    <w:rsid w:val="00936E43"/>
    <w:rsid w:val="0094030D"/>
    <w:rsid w:val="00942776"/>
    <w:rsid w:val="00942832"/>
    <w:rsid w:val="00945EE7"/>
    <w:rsid w:val="00946177"/>
    <w:rsid w:val="00947131"/>
    <w:rsid w:val="00951FC7"/>
    <w:rsid w:val="009555C1"/>
    <w:rsid w:val="0096459F"/>
    <w:rsid w:val="009659A5"/>
    <w:rsid w:val="00965BD3"/>
    <w:rsid w:val="00970978"/>
    <w:rsid w:val="00976A34"/>
    <w:rsid w:val="00983E24"/>
    <w:rsid w:val="00984ED9"/>
    <w:rsid w:val="00985D78"/>
    <w:rsid w:val="00991F07"/>
    <w:rsid w:val="00992B2B"/>
    <w:rsid w:val="00996C37"/>
    <w:rsid w:val="0099714D"/>
    <w:rsid w:val="009976E5"/>
    <w:rsid w:val="009A1200"/>
    <w:rsid w:val="009A4741"/>
    <w:rsid w:val="009A5F10"/>
    <w:rsid w:val="009A72F3"/>
    <w:rsid w:val="009B0183"/>
    <w:rsid w:val="009B568A"/>
    <w:rsid w:val="009B7B7A"/>
    <w:rsid w:val="009C15AC"/>
    <w:rsid w:val="009C2416"/>
    <w:rsid w:val="009C2A6E"/>
    <w:rsid w:val="009C339E"/>
    <w:rsid w:val="009C4AEB"/>
    <w:rsid w:val="009C4BAA"/>
    <w:rsid w:val="009C6F88"/>
    <w:rsid w:val="009C7393"/>
    <w:rsid w:val="009C7476"/>
    <w:rsid w:val="009D19BB"/>
    <w:rsid w:val="009D2BBD"/>
    <w:rsid w:val="009D430F"/>
    <w:rsid w:val="009D5586"/>
    <w:rsid w:val="009D747D"/>
    <w:rsid w:val="009D74A6"/>
    <w:rsid w:val="009E0A1C"/>
    <w:rsid w:val="009E1877"/>
    <w:rsid w:val="009E3745"/>
    <w:rsid w:val="009E4749"/>
    <w:rsid w:val="009E5304"/>
    <w:rsid w:val="009E5DFB"/>
    <w:rsid w:val="009E6DBF"/>
    <w:rsid w:val="009E73DB"/>
    <w:rsid w:val="009E7E0A"/>
    <w:rsid w:val="009F1138"/>
    <w:rsid w:val="009F327A"/>
    <w:rsid w:val="009F3CC9"/>
    <w:rsid w:val="009F5BFB"/>
    <w:rsid w:val="009F5FD8"/>
    <w:rsid w:val="009F75F5"/>
    <w:rsid w:val="00A00192"/>
    <w:rsid w:val="00A02B05"/>
    <w:rsid w:val="00A03706"/>
    <w:rsid w:val="00A0744D"/>
    <w:rsid w:val="00A10A08"/>
    <w:rsid w:val="00A12023"/>
    <w:rsid w:val="00A1673D"/>
    <w:rsid w:val="00A17C81"/>
    <w:rsid w:val="00A20B59"/>
    <w:rsid w:val="00A21BA4"/>
    <w:rsid w:val="00A24C6C"/>
    <w:rsid w:val="00A27764"/>
    <w:rsid w:val="00A31086"/>
    <w:rsid w:val="00A35E5F"/>
    <w:rsid w:val="00A37AEF"/>
    <w:rsid w:val="00A402CC"/>
    <w:rsid w:val="00A404A8"/>
    <w:rsid w:val="00A40538"/>
    <w:rsid w:val="00A425FF"/>
    <w:rsid w:val="00A45A80"/>
    <w:rsid w:val="00A45FB9"/>
    <w:rsid w:val="00A46239"/>
    <w:rsid w:val="00A503BB"/>
    <w:rsid w:val="00A5131F"/>
    <w:rsid w:val="00A571CA"/>
    <w:rsid w:val="00A575CD"/>
    <w:rsid w:val="00A576BD"/>
    <w:rsid w:val="00A609F5"/>
    <w:rsid w:val="00A61551"/>
    <w:rsid w:val="00A62D00"/>
    <w:rsid w:val="00A62FA2"/>
    <w:rsid w:val="00A65C71"/>
    <w:rsid w:val="00A70648"/>
    <w:rsid w:val="00A7267B"/>
    <w:rsid w:val="00A73F20"/>
    <w:rsid w:val="00A81BF2"/>
    <w:rsid w:val="00A83AAE"/>
    <w:rsid w:val="00A84051"/>
    <w:rsid w:val="00A849BE"/>
    <w:rsid w:val="00A857CA"/>
    <w:rsid w:val="00A85FEA"/>
    <w:rsid w:val="00A90CD9"/>
    <w:rsid w:val="00A91776"/>
    <w:rsid w:val="00A92988"/>
    <w:rsid w:val="00A950BB"/>
    <w:rsid w:val="00A95C51"/>
    <w:rsid w:val="00AA0486"/>
    <w:rsid w:val="00AA05EF"/>
    <w:rsid w:val="00AA26C4"/>
    <w:rsid w:val="00AA46E2"/>
    <w:rsid w:val="00AA4C08"/>
    <w:rsid w:val="00AB0C61"/>
    <w:rsid w:val="00AB2B22"/>
    <w:rsid w:val="00AB3392"/>
    <w:rsid w:val="00AB63F1"/>
    <w:rsid w:val="00AC2C88"/>
    <w:rsid w:val="00AC3D64"/>
    <w:rsid w:val="00AC43B4"/>
    <w:rsid w:val="00AD1E4E"/>
    <w:rsid w:val="00AD33F0"/>
    <w:rsid w:val="00AD5ED5"/>
    <w:rsid w:val="00AD7F8E"/>
    <w:rsid w:val="00AE0EEF"/>
    <w:rsid w:val="00AE139A"/>
    <w:rsid w:val="00AE790A"/>
    <w:rsid w:val="00AF22CA"/>
    <w:rsid w:val="00AF23DC"/>
    <w:rsid w:val="00AF3A63"/>
    <w:rsid w:val="00AF5F86"/>
    <w:rsid w:val="00AF606B"/>
    <w:rsid w:val="00B00A27"/>
    <w:rsid w:val="00B017DB"/>
    <w:rsid w:val="00B01940"/>
    <w:rsid w:val="00B04BBC"/>
    <w:rsid w:val="00B05102"/>
    <w:rsid w:val="00B0542B"/>
    <w:rsid w:val="00B10B13"/>
    <w:rsid w:val="00B12AFC"/>
    <w:rsid w:val="00B15D1E"/>
    <w:rsid w:val="00B217E0"/>
    <w:rsid w:val="00B24F00"/>
    <w:rsid w:val="00B26147"/>
    <w:rsid w:val="00B26FA2"/>
    <w:rsid w:val="00B277DB"/>
    <w:rsid w:val="00B31566"/>
    <w:rsid w:val="00B31583"/>
    <w:rsid w:val="00B3306A"/>
    <w:rsid w:val="00B33B30"/>
    <w:rsid w:val="00B3496A"/>
    <w:rsid w:val="00B34D7C"/>
    <w:rsid w:val="00B35334"/>
    <w:rsid w:val="00B365DD"/>
    <w:rsid w:val="00B40383"/>
    <w:rsid w:val="00B40B1F"/>
    <w:rsid w:val="00B43AA1"/>
    <w:rsid w:val="00B43B18"/>
    <w:rsid w:val="00B442B8"/>
    <w:rsid w:val="00B446D1"/>
    <w:rsid w:val="00B44D09"/>
    <w:rsid w:val="00B4577D"/>
    <w:rsid w:val="00B47639"/>
    <w:rsid w:val="00B5130D"/>
    <w:rsid w:val="00B517C8"/>
    <w:rsid w:val="00B55DEB"/>
    <w:rsid w:val="00B66F88"/>
    <w:rsid w:val="00B73CEB"/>
    <w:rsid w:val="00B749C8"/>
    <w:rsid w:val="00B74EDC"/>
    <w:rsid w:val="00B83C44"/>
    <w:rsid w:val="00B85FB3"/>
    <w:rsid w:val="00B8645F"/>
    <w:rsid w:val="00B87DA6"/>
    <w:rsid w:val="00B91240"/>
    <w:rsid w:val="00B93040"/>
    <w:rsid w:val="00B9388F"/>
    <w:rsid w:val="00B94635"/>
    <w:rsid w:val="00B95ADF"/>
    <w:rsid w:val="00B960CA"/>
    <w:rsid w:val="00B97099"/>
    <w:rsid w:val="00BA1234"/>
    <w:rsid w:val="00BA20BE"/>
    <w:rsid w:val="00BA2121"/>
    <w:rsid w:val="00BA2849"/>
    <w:rsid w:val="00BA2868"/>
    <w:rsid w:val="00BA5362"/>
    <w:rsid w:val="00BA62DE"/>
    <w:rsid w:val="00BA7496"/>
    <w:rsid w:val="00BB1254"/>
    <w:rsid w:val="00BB3271"/>
    <w:rsid w:val="00BB3772"/>
    <w:rsid w:val="00BB4C08"/>
    <w:rsid w:val="00BB610B"/>
    <w:rsid w:val="00BC0BE1"/>
    <w:rsid w:val="00BC1B40"/>
    <w:rsid w:val="00BC5EA8"/>
    <w:rsid w:val="00BD036D"/>
    <w:rsid w:val="00BD121E"/>
    <w:rsid w:val="00BD3B24"/>
    <w:rsid w:val="00BD3F01"/>
    <w:rsid w:val="00BD545D"/>
    <w:rsid w:val="00BD5905"/>
    <w:rsid w:val="00BD5B37"/>
    <w:rsid w:val="00BD6406"/>
    <w:rsid w:val="00BE1AC3"/>
    <w:rsid w:val="00BE51E3"/>
    <w:rsid w:val="00BE7606"/>
    <w:rsid w:val="00BE7C44"/>
    <w:rsid w:val="00BF499C"/>
    <w:rsid w:val="00BF4DC1"/>
    <w:rsid w:val="00BF65BC"/>
    <w:rsid w:val="00BF7632"/>
    <w:rsid w:val="00C00D8C"/>
    <w:rsid w:val="00C04290"/>
    <w:rsid w:val="00C04748"/>
    <w:rsid w:val="00C064C9"/>
    <w:rsid w:val="00C075BA"/>
    <w:rsid w:val="00C1140B"/>
    <w:rsid w:val="00C137A5"/>
    <w:rsid w:val="00C1421D"/>
    <w:rsid w:val="00C14242"/>
    <w:rsid w:val="00C1463E"/>
    <w:rsid w:val="00C21C33"/>
    <w:rsid w:val="00C23506"/>
    <w:rsid w:val="00C23DF8"/>
    <w:rsid w:val="00C2515C"/>
    <w:rsid w:val="00C25DCC"/>
    <w:rsid w:val="00C264E2"/>
    <w:rsid w:val="00C316FE"/>
    <w:rsid w:val="00C31FEF"/>
    <w:rsid w:val="00C3440A"/>
    <w:rsid w:val="00C34ACF"/>
    <w:rsid w:val="00C35BA4"/>
    <w:rsid w:val="00C363EB"/>
    <w:rsid w:val="00C44D77"/>
    <w:rsid w:val="00C455A0"/>
    <w:rsid w:val="00C45C92"/>
    <w:rsid w:val="00C473CB"/>
    <w:rsid w:val="00C4746A"/>
    <w:rsid w:val="00C50B3C"/>
    <w:rsid w:val="00C513B4"/>
    <w:rsid w:val="00C5536B"/>
    <w:rsid w:val="00C572AA"/>
    <w:rsid w:val="00C60198"/>
    <w:rsid w:val="00C63D78"/>
    <w:rsid w:val="00C6456B"/>
    <w:rsid w:val="00C71578"/>
    <w:rsid w:val="00C71A33"/>
    <w:rsid w:val="00C71DB6"/>
    <w:rsid w:val="00C72F5A"/>
    <w:rsid w:val="00C736B6"/>
    <w:rsid w:val="00C7517C"/>
    <w:rsid w:val="00C7562C"/>
    <w:rsid w:val="00C75971"/>
    <w:rsid w:val="00C778E5"/>
    <w:rsid w:val="00C80D8B"/>
    <w:rsid w:val="00C826C6"/>
    <w:rsid w:val="00C84C3A"/>
    <w:rsid w:val="00C87501"/>
    <w:rsid w:val="00C93DF3"/>
    <w:rsid w:val="00C94FB3"/>
    <w:rsid w:val="00C97B36"/>
    <w:rsid w:val="00CA11A1"/>
    <w:rsid w:val="00CA356D"/>
    <w:rsid w:val="00CA3F7E"/>
    <w:rsid w:val="00CA71F8"/>
    <w:rsid w:val="00CB1A58"/>
    <w:rsid w:val="00CB51BA"/>
    <w:rsid w:val="00CB5888"/>
    <w:rsid w:val="00CB5923"/>
    <w:rsid w:val="00CB61EE"/>
    <w:rsid w:val="00CB7939"/>
    <w:rsid w:val="00CB7E68"/>
    <w:rsid w:val="00CC4528"/>
    <w:rsid w:val="00CC59F6"/>
    <w:rsid w:val="00CD117D"/>
    <w:rsid w:val="00CD3DB7"/>
    <w:rsid w:val="00CD42D1"/>
    <w:rsid w:val="00CD6BBF"/>
    <w:rsid w:val="00CD714F"/>
    <w:rsid w:val="00CE3B47"/>
    <w:rsid w:val="00CE431A"/>
    <w:rsid w:val="00CE5940"/>
    <w:rsid w:val="00CE7E4A"/>
    <w:rsid w:val="00CF0BE9"/>
    <w:rsid w:val="00CF175D"/>
    <w:rsid w:val="00CF1E0F"/>
    <w:rsid w:val="00CF203E"/>
    <w:rsid w:val="00CF439B"/>
    <w:rsid w:val="00D029AD"/>
    <w:rsid w:val="00D0513A"/>
    <w:rsid w:val="00D06EDD"/>
    <w:rsid w:val="00D07B47"/>
    <w:rsid w:val="00D1146C"/>
    <w:rsid w:val="00D14765"/>
    <w:rsid w:val="00D14BD2"/>
    <w:rsid w:val="00D14E5E"/>
    <w:rsid w:val="00D16D15"/>
    <w:rsid w:val="00D20749"/>
    <w:rsid w:val="00D221FE"/>
    <w:rsid w:val="00D265D0"/>
    <w:rsid w:val="00D26C10"/>
    <w:rsid w:val="00D31D82"/>
    <w:rsid w:val="00D33CC9"/>
    <w:rsid w:val="00D347B9"/>
    <w:rsid w:val="00D37C40"/>
    <w:rsid w:val="00D420D5"/>
    <w:rsid w:val="00D42954"/>
    <w:rsid w:val="00D43BBC"/>
    <w:rsid w:val="00D45647"/>
    <w:rsid w:val="00D456A3"/>
    <w:rsid w:val="00D46BED"/>
    <w:rsid w:val="00D472BC"/>
    <w:rsid w:val="00D47D6F"/>
    <w:rsid w:val="00D50A8E"/>
    <w:rsid w:val="00D50C7A"/>
    <w:rsid w:val="00D53BE5"/>
    <w:rsid w:val="00D55373"/>
    <w:rsid w:val="00D601B0"/>
    <w:rsid w:val="00D61454"/>
    <w:rsid w:val="00D61800"/>
    <w:rsid w:val="00D63030"/>
    <w:rsid w:val="00D632A4"/>
    <w:rsid w:val="00D64980"/>
    <w:rsid w:val="00D66C8C"/>
    <w:rsid w:val="00D72D6D"/>
    <w:rsid w:val="00D73E36"/>
    <w:rsid w:val="00D750E3"/>
    <w:rsid w:val="00D753F1"/>
    <w:rsid w:val="00D7619A"/>
    <w:rsid w:val="00D77131"/>
    <w:rsid w:val="00D77A7F"/>
    <w:rsid w:val="00D77E02"/>
    <w:rsid w:val="00D77F0B"/>
    <w:rsid w:val="00D828C0"/>
    <w:rsid w:val="00D83C55"/>
    <w:rsid w:val="00D861C6"/>
    <w:rsid w:val="00D86763"/>
    <w:rsid w:val="00D9168D"/>
    <w:rsid w:val="00D93983"/>
    <w:rsid w:val="00D941FC"/>
    <w:rsid w:val="00D96182"/>
    <w:rsid w:val="00DA132C"/>
    <w:rsid w:val="00DA240D"/>
    <w:rsid w:val="00DA61FF"/>
    <w:rsid w:val="00DB0BAF"/>
    <w:rsid w:val="00DB134B"/>
    <w:rsid w:val="00DB35D6"/>
    <w:rsid w:val="00DB6A53"/>
    <w:rsid w:val="00DB6E5C"/>
    <w:rsid w:val="00DB6F83"/>
    <w:rsid w:val="00DB6F8D"/>
    <w:rsid w:val="00DC285C"/>
    <w:rsid w:val="00DC310E"/>
    <w:rsid w:val="00DC72CB"/>
    <w:rsid w:val="00DD019B"/>
    <w:rsid w:val="00DD0E22"/>
    <w:rsid w:val="00DD2A5E"/>
    <w:rsid w:val="00DD456E"/>
    <w:rsid w:val="00DD5DAD"/>
    <w:rsid w:val="00DD6E99"/>
    <w:rsid w:val="00DD7D3D"/>
    <w:rsid w:val="00DE1C86"/>
    <w:rsid w:val="00DE3CDA"/>
    <w:rsid w:val="00DE3D4C"/>
    <w:rsid w:val="00DE3D9D"/>
    <w:rsid w:val="00DF147B"/>
    <w:rsid w:val="00DF2299"/>
    <w:rsid w:val="00DF3629"/>
    <w:rsid w:val="00DF5FC8"/>
    <w:rsid w:val="00E01600"/>
    <w:rsid w:val="00E0196D"/>
    <w:rsid w:val="00E06419"/>
    <w:rsid w:val="00E06D18"/>
    <w:rsid w:val="00E07445"/>
    <w:rsid w:val="00E10FD4"/>
    <w:rsid w:val="00E121D1"/>
    <w:rsid w:val="00E1285D"/>
    <w:rsid w:val="00E12F2F"/>
    <w:rsid w:val="00E13A09"/>
    <w:rsid w:val="00E16C59"/>
    <w:rsid w:val="00E173DC"/>
    <w:rsid w:val="00E21BD2"/>
    <w:rsid w:val="00E234CA"/>
    <w:rsid w:val="00E2430B"/>
    <w:rsid w:val="00E246A9"/>
    <w:rsid w:val="00E24E15"/>
    <w:rsid w:val="00E35D01"/>
    <w:rsid w:val="00E4075F"/>
    <w:rsid w:val="00E42C7C"/>
    <w:rsid w:val="00E430AA"/>
    <w:rsid w:val="00E431F0"/>
    <w:rsid w:val="00E44536"/>
    <w:rsid w:val="00E47A3D"/>
    <w:rsid w:val="00E51595"/>
    <w:rsid w:val="00E54051"/>
    <w:rsid w:val="00E54B8B"/>
    <w:rsid w:val="00E55EAA"/>
    <w:rsid w:val="00E5682A"/>
    <w:rsid w:val="00E56D8F"/>
    <w:rsid w:val="00E6021D"/>
    <w:rsid w:val="00E62A75"/>
    <w:rsid w:val="00E637D6"/>
    <w:rsid w:val="00E651DA"/>
    <w:rsid w:val="00E67362"/>
    <w:rsid w:val="00E70149"/>
    <w:rsid w:val="00E72E8A"/>
    <w:rsid w:val="00E72F27"/>
    <w:rsid w:val="00E73800"/>
    <w:rsid w:val="00E74B2F"/>
    <w:rsid w:val="00E7563C"/>
    <w:rsid w:val="00E76C42"/>
    <w:rsid w:val="00E80D0D"/>
    <w:rsid w:val="00E86778"/>
    <w:rsid w:val="00E903FE"/>
    <w:rsid w:val="00E90BF3"/>
    <w:rsid w:val="00E91589"/>
    <w:rsid w:val="00E917CC"/>
    <w:rsid w:val="00E9237C"/>
    <w:rsid w:val="00E92C0B"/>
    <w:rsid w:val="00E975A4"/>
    <w:rsid w:val="00E97FB5"/>
    <w:rsid w:val="00EA0189"/>
    <w:rsid w:val="00EA2087"/>
    <w:rsid w:val="00EA3CD9"/>
    <w:rsid w:val="00EA6A4F"/>
    <w:rsid w:val="00EA7393"/>
    <w:rsid w:val="00EB0553"/>
    <w:rsid w:val="00EB0E79"/>
    <w:rsid w:val="00EB1413"/>
    <w:rsid w:val="00EB1995"/>
    <w:rsid w:val="00EB242F"/>
    <w:rsid w:val="00EB29B9"/>
    <w:rsid w:val="00EB6095"/>
    <w:rsid w:val="00EB6A42"/>
    <w:rsid w:val="00EC2B87"/>
    <w:rsid w:val="00EC4768"/>
    <w:rsid w:val="00EC5928"/>
    <w:rsid w:val="00EC638A"/>
    <w:rsid w:val="00ED03EC"/>
    <w:rsid w:val="00ED1C3D"/>
    <w:rsid w:val="00ED229C"/>
    <w:rsid w:val="00ED524D"/>
    <w:rsid w:val="00ED60C1"/>
    <w:rsid w:val="00ED6ED0"/>
    <w:rsid w:val="00ED7903"/>
    <w:rsid w:val="00EE0B2A"/>
    <w:rsid w:val="00EE0BFA"/>
    <w:rsid w:val="00EE4BC4"/>
    <w:rsid w:val="00EE4CF8"/>
    <w:rsid w:val="00EE50F7"/>
    <w:rsid w:val="00EE5C70"/>
    <w:rsid w:val="00EE6E02"/>
    <w:rsid w:val="00EF043E"/>
    <w:rsid w:val="00EF1AB7"/>
    <w:rsid w:val="00EF3084"/>
    <w:rsid w:val="00EF5F6F"/>
    <w:rsid w:val="00EF64FA"/>
    <w:rsid w:val="00EF65D0"/>
    <w:rsid w:val="00EF75AF"/>
    <w:rsid w:val="00F002B0"/>
    <w:rsid w:val="00F00D6A"/>
    <w:rsid w:val="00F023FC"/>
    <w:rsid w:val="00F037CD"/>
    <w:rsid w:val="00F03CCB"/>
    <w:rsid w:val="00F04B73"/>
    <w:rsid w:val="00F11825"/>
    <w:rsid w:val="00F1259F"/>
    <w:rsid w:val="00F1267E"/>
    <w:rsid w:val="00F12E08"/>
    <w:rsid w:val="00F141B3"/>
    <w:rsid w:val="00F16275"/>
    <w:rsid w:val="00F1792D"/>
    <w:rsid w:val="00F202AE"/>
    <w:rsid w:val="00F2068C"/>
    <w:rsid w:val="00F21F6A"/>
    <w:rsid w:val="00F228A4"/>
    <w:rsid w:val="00F23172"/>
    <w:rsid w:val="00F23409"/>
    <w:rsid w:val="00F2501C"/>
    <w:rsid w:val="00F2767A"/>
    <w:rsid w:val="00F309C6"/>
    <w:rsid w:val="00F30F69"/>
    <w:rsid w:val="00F31904"/>
    <w:rsid w:val="00F31F7A"/>
    <w:rsid w:val="00F35330"/>
    <w:rsid w:val="00F35DEF"/>
    <w:rsid w:val="00F40052"/>
    <w:rsid w:val="00F415D5"/>
    <w:rsid w:val="00F423DD"/>
    <w:rsid w:val="00F429ED"/>
    <w:rsid w:val="00F45654"/>
    <w:rsid w:val="00F5345A"/>
    <w:rsid w:val="00F53942"/>
    <w:rsid w:val="00F55709"/>
    <w:rsid w:val="00F5745B"/>
    <w:rsid w:val="00F57BF1"/>
    <w:rsid w:val="00F57D40"/>
    <w:rsid w:val="00F63307"/>
    <w:rsid w:val="00F66600"/>
    <w:rsid w:val="00F66EE8"/>
    <w:rsid w:val="00F723AD"/>
    <w:rsid w:val="00F73035"/>
    <w:rsid w:val="00F763F3"/>
    <w:rsid w:val="00F77079"/>
    <w:rsid w:val="00F7717A"/>
    <w:rsid w:val="00F77619"/>
    <w:rsid w:val="00F77DDC"/>
    <w:rsid w:val="00F81DC9"/>
    <w:rsid w:val="00F84A60"/>
    <w:rsid w:val="00F87546"/>
    <w:rsid w:val="00F915DE"/>
    <w:rsid w:val="00F9226A"/>
    <w:rsid w:val="00F94CEF"/>
    <w:rsid w:val="00F94DCB"/>
    <w:rsid w:val="00F95E13"/>
    <w:rsid w:val="00F97273"/>
    <w:rsid w:val="00FA0B24"/>
    <w:rsid w:val="00FA1036"/>
    <w:rsid w:val="00FA280B"/>
    <w:rsid w:val="00FA35DA"/>
    <w:rsid w:val="00FA3615"/>
    <w:rsid w:val="00FA46D8"/>
    <w:rsid w:val="00FA4F31"/>
    <w:rsid w:val="00FA6AF1"/>
    <w:rsid w:val="00FB0752"/>
    <w:rsid w:val="00FB3188"/>
    <w:rsid w:val="00FB45FC"/>
    <w:rsid w:val="00FB4D6E"/>
    <w:rsid w:val="00FC037A"/>
    <w:rsid w:val="00FC0A6C"/>
    <w:rsid w:val="00FC1A30"/>
    <w:rsid w:val="00FC2C28"/>
    <w:rsid w:val="00FC3367"/>
    <w:rsid w:val="00FC5760"/>
    <w:rsid w:val="00FC5FFD"/>
    <w:rsid w:val="00FC6AEB"/>
    <w:rsid w:val="00FC7231"/>
    <w:rsid w:val="00FD0AC9"/>
    <w:rsid w:val="00FD25A7"/>
    <w:rsid w:val="00FD2F8E"/>
    <w:rsid w:val="00FD6C3E"/>
    <w:rsid w:val="00FD76C4"/>
    <w:rsid w:val="00FE0660"/>
    <w:rsid w:val="00FE2F64"/>
    <w:rsid w:val="00FF108A"/>
    <w:rsid w:val="00FF3425"/>
    <w:rsid w:val="00FF6F7D"/>
    <w:rsid w:val="00FF7086"/>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strokecolor="#333">
      <v:stroke endarrow="block"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table" w:styleId="Grilledutableau">
    <w:name w:val="Table Grid"/>
    <w:basedOn w:val="TableauNormal"/>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PieddepageCar">
    <w:name w:val="Pied de page Car"/>
    <w:link w:val="Pieddepage"/>
    <w:rsid w:val="0021754B"/>
    <w:rPr>
      <w:rFonts w:ascii="Century Gothic" w:hAnsi="Century Gothic"/>
      <w:sz w:val="22"/>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table" w:styleId="Grilledutableau">
    <w:name w:val="Table Grid"/>
    <w:basedOn w:val="TableauNormal"/>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PieddepageCar">
    <w:name w:val="Pied de page Car"/>
    <w:link w:val="Pieddepage"/>
    <w:rsid w:val="0021754B"/>
    <w:rPr>
      <w:rFonts w:ascii="Century Gothic" w:hAnsi="Century Gothic"/>
      <w:sz w:val="22"/>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801213">
      <w:bodyDiv w:val="1"/>
      <w:marLeft w:val="0"/>
      <w:marRight w:val="0"/>
      <w:marTop w:val="0"/>
      <w:marBottom w:val="0"/>
      <w:divBdr>
        <w:top w:val="none" w:sz="0" w:space="0" w:color="auto"/>
        <w:left w:val="none" w:sz="0" w:space="0" w:color="auto"/>
        <w:bottom w:val="none" w:sz="0" w:space="0" w:color="auto"/>
        <w:right w:val="none" w:sz="0" w:space="0" w:color="auto"/>
      </w:divBdr>
    </w:div>
    <w:div w:id="908154069">
      <w:bodyDiv w:val="1"/>
      <w:marLeft w:val="0"/>
      <w:marRight w:val="0"/>
      <w:marTop w:val="0"/>
      <w:marBottom w:val="0"/>
      <w:divBdr>
        <w:top w:val="none" w:sz="0" w:space="0" w:color="auto"/>
        <w:left w:val="none" w:sz="0" w:space="0" w:color="auto"/>
        <w:bottom w:val="none" w:sz="0" w:space="0" w:color="auto"/>
        <w:right w:val="none" w:sz="0" w:space="0" w:color="auto"/>
      </w:divBdr>
      <w:divsChild>
        <w:div w:id="1295793438">
          <w:marLeft w:val="0"/>
          <w:marRight w:val="0"/>
          <w:marTop w:val="0"/>
          <w:marBottom w:val="0"/>
          <w:divBdr>
            <w:top w:val="none" w:sz="0" w:space="0" w:color="auto"/>
            <w:left w:val="none" w:sz="0" w:space="0" w:color="auto"/>
            <w:bottom w:val="none" w:sz="0" w:space="0" w:color="auto"/>
            <w:right w:val="none" w:sz="0" w:space="0" w:color="auto"/>
          </w:divBdr>
          <w:divsChild>
            <w:div w:id="736703497">
              <w:marLeft w:val="0"/>
              <w:marRight w:val="0"/>
              <w:marTop w:val="0"/>
              <w:marBottom w:val="0"/>
              <w:divBdr>
                <w:top w:val="none" w:sz="0" w:space="0" w:color="auto"/>
                <w:left w:val="none" w:sz="0" w:space="0" w:color="auto"/>
                <w:bottom w:val="none" w:sz="0" w:space="0" w:color="auto"/>
                <w:right w:val="none" w:sz="0" w:space="0" w:color="auto"/>
              </w:divBdr>
              <w:divsChild>
                <w:div w:id="349137822">
                  <w:marLeft w:val="0"/>
                  <w:marRight w:val="0"/>
                  <w:marTop w:val="0"/>
                  <w:marBottom w:val="0"/>
                  <w:divBdr>
                    <w:top w:val="none" w:sz="0" w:space="0" w:color="auto"/>
                    <w:left w:val="none" w:sz="0" w:space="0" w:color="auto"/>
                    <w:bottom w:val="none" w:sz="0" w:space="0" w:color="auto"/>
                    <w:right w:val="none" w:sz="0" w:space="0" w:color="auto"/>
                  </w:divBdr>
                  <w:divsChild>
                    <w:div w:id="14834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7601">
      <w:bodyDiv w:val="1"/>
      <w:marLeft w:val="0"/>
      <w:marRight w:val="0"/>
      <w:marTop w:val="0"/>
      <w:marBottom w:val="0"/>
      <w:divBdr>
        <w:top w:val="none" w:sz="0" w:space="0" w:color="auto"/>
        <w:left w:val="none" w:sz="0" w:space="0" w:color="auto"/>
        <w:bottom w:val="none" w:sz="0" w:space="0" w:color="auto"/>
        <w:right w:val="none" w:sz="0" w:space="0" w:color="auto"/>
      </w:divBdr>
      <w:divsChild>
        <w:div w:id="920260344">
          <w:marLeft w:val="0"/>
          <w:marRight w:val="0"/>
          <w:marTop w:val="0"/>
          <w:marBottom w:val="0"/>
          <w:divBdr>
            <w:top w:val="none" w:sz="0" w:space="0" w:color="auto"/>
            <w:left w:val="none" w:sz="0" w:space="0" w:color="auto"/>
            <w:bottom w:val="none" w:sz="0" w:space="0" w:color="auto"/>
            <w:right w:val="none" w:sz="0" w:space="0" w:color="auto"/>
          </w:divBdr>
          <w:divsChild>
            <w:div w:id="447242505">
              <w:marLeft w:val="0"/>
              <w:marRight w:val="0"/>
              <w:marTop w:val="0"/>
              <w:marBottom w:val="0"/>
              <w:divBdr>
                <w:top w:val="none" w:sz="0" w:space="0" w:color="auto"/>
                <w:left w:val="none" w:sz="0" w:space="0" w:color="auto"/>
                <w:bottom w:val="none" w:sz="0" w:space="0" w:color="auto"/>
                <w:right w:val="none" w:sz="0" w:space="0" w:color="auto"/>
              </w:divBdr>
              <w:divsChild>
                <w:div w:id="641544403">
                  <w:marLeft w:val="0"/>
                  <w:marRight w:val="0"/>
                  <w:marTop w:val="0"/>
                  <w:marBottom w:val="300"/>
                  <w:divBdr>
                    <w:top w:val="none" w:sz="0" w:space="0" w:color="auto"/>
                    <w:left w:val="none" w:sz="0" w:space="0" w:color="auto"/>
                    <w:bottom w:val="none" w:sz="0" w:space="0" w:color="auto"/>
                    <w:right w:val="none" w:sz="0" w:space="0" w:color="auto"/>
                  </w:divBdr>
                  <w:divsChild>
                    <w:div w:id="1846823542">
                      <w:marLeft w:val="0"/>
                      <w:marRight w:val="0"/>
                      <w:marTop w:val="0"/>
                      <w:marBottom w:val="0"/>
                      <w:divBdr>
                        <w:top w:val="none" w:sz="0" w:space="0" w:color="auto"/>
                        <w:left w:val="none" w:sz="0" w:space="0" w:color="auto"/>
                        <w:bottom w:val="none" w:sz="0" w:space="0" w:color="auto"/>
                        <w:right w:val="none" w:sz="0" w:space="0" w:color="auto"/>
                      </w:divBdr>
                      <w:divsChild>
                        <w:div w:id="936594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241286">
      <w:bodyDiv w:val="1"/>
      <w:marLeft w:val="0"/>
      <w:marRight w:val="0"/>
      <w:marTop w:val="0"/>
      <w:marBottom w:val="0"/>
      <w:divBdr>
        <w:top w:val="none" w:sz="0" w:space="0" w:color="auto"/>
        <w:left w:val="none" w:sz="0" w:space="0" w:color="auto"/>
        <w:bottom w:val="none" w:sz="0" w:space="0" w:color="auto"/>
        <w:right w:val="none" w:sz="0" w:space="0" w:color="auto"/>
      </w:divBdr>
      <w:divsChild>
        <w:div w:id="1928728005">
          <w:marLeft w:val="0"/>
          <w:marRight w:val="0"/>
          <w:marTop w:val="0"/>
          <w:marBottom w:val="0"/>
          <w:divBdr>
            <w:top w:val="none" w:sz="0" w:space="0" w:color="auto"/>
            <w:left w:val="none" w:sz="0" w:space="0" w:color="auto"/>
            <w:bottom w:val="none" w:sz="0" w:space="0" w:color="auto"/>
            <w:right w:val="none" w:sz="0" w:space="0" w:color="auto"/>
          </w:divBdr>
          <w:divsChild>
            <w:div w:id="267586250">
              <w:marLeft w:val="0"/>
              <w:marRight w:val="0"/>
              <w:marTop w:val="0"/>
              <w:marBottom w:val="0"/>
              <w:divBdr>
                <w:top w:val="none" w:sz="0" w:space="0" w:color="auto"/>
                <w:left w:val="none" w:sz="0" w:space="0" w:color="auto"/>
                <w:bottom w:val="none" w:sz="0" w:space="0" w:color="auto"/>
                <w:right w:val="none" w:sz="0" w:space="0" w:color="auto"/>
              </w:divBdr>
              <w:divsChild>
                <w:div w:id="1807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4595">
      <w:bodyDiv w:val="1"/>
      <w:marLeft w:val="0"/>
      <w:marRight w:val="0"/>
      <w:marTop w:val="0"/>
      <w:marBottom w:val="0"/>
      <w:divBdr>
        <w:top w:val="none" w:sz="0" w:space="0" w:color="auto"/>
        <w:left w:val="none" w:sz="0" w:space="0" w:color="auto"/>
        <w:bottom w:val="none" w:sz="0" w:space="0" w:color="auto"/>
        <w:right w:val="none" w:sz="0" w:space="0" w:color="auto"/>
      </w:divBdr>
      <w:divsChild>
        <w:div w:id="344480009">
          <w:marLeft w:val="0"/>
          <w:marRight w:val="0"/>
          <w:marTop w:val="0"/>
          <w:marBottom w:val="0"/>
          <w:divBdr>
            <w:top w:val="none" w:sz="0" w:space="0" w:color="auto"/>
            <w:left w:val="none" w:sz="0" w:space="0" w:color="auto"/>
            <w:bottom w:val="none" w:sz="0" w:space="0" w:color="auto"/>
            <w:right w:val="none" w:sz="0" w:space="0" w:color="auto"/>
          </w:divBdr>
          <w:divsChild>
            <w:div w:id="2076587482">
              <w:marLeft w:val="0"/>
              <w:marRight w:val="0"/>
              <w:marTop w:val="0"/>
              <w:marBottom w:val="0"/>
              <w:divBdr>
                <w:top w:val="none" w:sz="0" w:space="0" w:color="auto"/>
                <w:left w:val="none" w:sz="0" w:space="0" w:color="auto"/>
                <w:bottom w:val="none" w:sz="0" w:space="0" w:color="auto"/>
                <w:right w:val="none" w:sz="0" w:space="0" w:color="auto"/>
              </w:divBdr>
              <w:divsChild>
                <w:div w:id="963584582">
                  <w:marLeft w:val="0"/>
                  <w:marRight w:val="0"/>
                  <w:marTop w:val="0"/>
                  <w:marBottom w:val="0"/>
                  <w:divBdr>
                    <w:top w:val="none" w:sz="0" w:space="0" w:color="auto"/>
                    <w:left w:val="none" w:sz="0" w:space="0" w:color="auto"/>
                    <w:bottom w:val="none" w:sz="0" w:space="0" w:color="auto"/>
                    <w:right w:val="none" w:sz="0" w:space="0" w:color="auto"/>
                  </w:divBdr>
                  <w:divsChild>
                    <w:div w:id="2398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29394">
      <w:bodyDiv w:val="1"/>
      <w:marLeft w:val="0"/>
      <w:marRight w:val="0"/>
      <w:marTop w:val="0"/>
      <w:marBottom w:val="0"/>
      <w:divBdr>
        <w:top w:val="none" w:sz="0" w:space="0" w:color="auto"/>
        <w:left w:val="none" w:sz="0" w:space="0" w:color="auto"/>
        <w:bottom w:val="none" w:sz="0" w:space="0" w:color="auto"/>
        <w:right w:val="none" w:sz="0" w:space="0" w:color="auto"/>
      </w:divBdr>
    </w:div>
    <w:div w:id="1806662187">
      <w:bodyDiv w:val="1"/>
      <w:marLeft w:val="0"/>
      <w:marRight w:val="0"/>
      <w:marTop w:val="0"/>
      <w:marBottom w:val="0"/>
      <w:divBdr>
        <w:top w:val="none" w:sz="0" w:space="0" w:color="auto"/>
        <w:left w:val="none" w:sz="0" w:space="0" w:color="auto"/>
        <w:bottom w:val="none" w:sz="0" w:space="0" w:color="auto"/>
        <w:right w:val="none" w:sz="0" w:space="0" w:color="auto"/>
      </w:divBdr>
      <w:divsChild>
        <w:div w:id="1402099971">
          <w:marLeft w:val="0"/>
          <w:marRight w:val="0"/>
          <w:marTop w:val="0"/>
          <w:marBottom w:val="0"/>
          <w:divBdr>
            <w:top w:val="none" w:sz="0" w:space="0" w:color="auto"/>
            <w:left w:val="none" w:sz="0" w:space="0" w:color="auto"/>
            <w:bottom w:val="none" w:sz="0" w:space="0" w:color="auto"/>
            <w:right w:val="none" w:sz="0" w:space="0" w:color="auto"/>
          </w:divBdr>
          <w:divsChild>
            <w:div w:id="320542153">
              <w:marLeft w:val="0"/>
              <w:marRight w:val="0"/>
              <w:marTop w:val="0"/>
              <w:marBottom w:val="0"/>
              <w:divBdr>
                <w:top w:val="none" w:sz="0" w:space="0" w:color="auto"/>
                <w:left w:val="none" w:sz="0" w:space="0" w:color="auto"/>
                <w:bottom w:val="none" w:sz="0" w:space="0" w:color="auto"/>
                <w:right w:val="none" w:sz="0" w:space="0" w:color="auto"/>
              </w:divBdr>
              <w:divsChild>
                <w:div w:id="528882253">
                  <w:marLeft w:val="0"/>
                  <w:marRight w:val="0"/>
                  <w:marTop w:val="0"/>
                  <w:marBottom w:val="0"/>
                  <w:divBdr>
                    <w:top w:val="none" w:sz="0" w:space="0" w:color="auto"/>
                    <w:left w:val="none" w:sz="0" w:space="0" w:color="auto"/>
                    <w:bottom w:val="none" w:sz="0" w:space="0" w:color="auto"/>
                    <w:right w:val="none" w:sz="0" w:space="0" w:color="auto"/>
                  </w:divBdr>
                  <w:divsChild>
                    <w:div w:id="1352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83795">
      <w:bodyDiv w:val="1"/>
      <w:marLeft w:val="0"/>
      <w:marRight w:val="0"/>
      <w:marTop w:val="0"/>
      <w:marBottom w:val="0"/>
      <w:divBdr>
        <w:top w:val="none" w:sz="0" w:space="0" w:color="auto"/>
        <w:left w:val="none" w:sz="0" w:space="0" w:color="auto"/>
        <w:bottom w:val="none" w:sz="0" w:space="0" w:color="auto"/>
        <w:right w:val="none" w:sz="0" w:space="0" w:color="auto"/>
      </w:divBdr>
      <w:divsChild>
        <w:div w:id="749351873">
          <w:marLeft w:val="0"/>
          <w:marRight w:val="0"/>
          <w:marTop w:val="0"/>
          <w:marBottom w:val="0"/>
          <w:divBdr>
            <w:top w:val="none" w:sz="0" w:space="0" w:color="auto"/>
            <w:left w:val="none" w:sz="0" w:space="0" w:color="auto"/>
            <w:bottom w:val="none" w:sz="0" w:space="0" w:color="auto"/>
            <w:right w:val="none" w:sz="0" w:space="0" w:color="auto"/>
          </w:divBdr>
          <w:divsChild>
            <w:div w:id="574048422">
              <w:marLeft w:val="300"/>
              <w:marRight w:val="300"/>
              <w:marTop w:val="300"/>
              <w:marBottom w:val="0"/>
              <w:divBdr>
                <w:top w:val="none" w:sz="0" w:space="0" w:color="auto"/>
                <w:left w:val="none" w:sz="0" w:space="0" w:color="auto"/>
                <w:bottom w:val="none" w:sz="0" w:space="0" w:color="auto"/>
                <w:right w:val="none" w:sz="0" w:space="0" w:color="auto"/>
              </w:divBdr>
              <w:divsChild>
                <w:div w:id="2077118957">
                  <w:marLeft w:val="300"/>
                  <w:marRight w:val="300"/>
                  <w:marTop w:val="0"/>
                  <w:marBottom w:val="600"/>
                  <w:divBdr>
                    <w:top w:val="none" w:sz="0" w:space="0" w:color="auto"/>
                    <w:left w:val="none" w:sz="0" w:space="0" w:color="auto"/>
                    <w:bottom w:val="none" w:sz="0" w:space="0" w:color="auto"/>
                    <w:right w:val="none" w:sz="0" w:space="0" w:color="auto"/>
                  </w:divBdr>
                  <w:divsChild>
                    <w:div w:id="1654675252">
                      <w:marLeft w:val="0"/>
                      <w:marRight w:val="0"/>
                      <w:marTop w:val="0"/>
                      <w:marBottom w:val="0"/>
                      <w:divBdr>
                        <w:top w:val="none" w:sz="0" w:space="0" w:color="auto"/>
                        <w:left w:val="none" w:sz="0" w:space="0" w:color="auto"/>
                        <w:bottom w:val="none" w:sz="0" w:space="0" w:color="auto"/>
                        <w:right w:val="none" w:sz="0" w:space="0" w:color="auto"/>
                      </w:divBdr>
                      <w:divsChild>
                        <w:div w:id="6732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4.png"/><Relationship Id="rId21" Type="http://schemas.openxmlformats.org/officeDocument/2006/relationships/image" Target="media/image9.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09.png"/><Relationship Id="rId366" Type="http://schemas.openxmlformats.org/officeDocument/2006/relationships/image" Target="media/image351.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268" Type="http://schemas.openxmlformats.org/officeDocument/2006/relationships/image" Target="media/image255.png"/><Relationship Id="rId289" Type="http://schemas.openxmlformats.org/officeDocument/2006/relationships/image" Target="media/image274.png"/><Relationship Id="rId11" Type="http://schemas.openxmlformats.org/officeDocument/2006/relationships/hyperlink" Target="http://www.cabare.net"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314" Type="http://schemas.openxmlformats.org/officeDocument/2006/relationships/image" Target="media/image299.png"/><Relationship Id="rId335" Type="http://schemas.openxmlformats.org/officeDocument/2006/relationships/image" Target="media/image320.png"/><Relationship Id="rId356" Type="http://schemas.openxmlformats.org/officeDocument/2006/relationships/image" Target="media/image341.png"/><Relationship Id="rId377" Type="http://schemas.openxmlformats.org/officeDocument/2006/relationships/image" Target="media/image361.png"/><Relationship Id="rId5" Type="http://schemas.openxmlformats.org/officeDocument/2006/relationships/settings" Target="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5.png"/><Relationship Id="rId279" Type="http://schemas.openxmlformats.org/officeDocument/2006/relationships/image" Target="media/image264.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290" Type="http://schemas.openxmlformats.org/officeDocument/2006/relationships/image" Target="media/image275.png"/><Relationship Id="rId304" Type="http://schemas.openxmlformats.org/officeDocument/2006/relationships/image" Target="media/image289.png"/><Relationship Id="rId325" Type="http://schemas.openxmlformats.org/officeDocument/2006/relationships/image" Target="media/image310.png"/><Relationship Id="rId346" Type="http://schemas.openxmlformats.org/officeDocument/2006/relationships/image" Target="media/image331.png"/><Relationship Id="rId367" Type="http://schemas.openxmlformats.org/officeDocument/2006/relationships/image" Target="media/image352.png"/><Relationship Id="rId388" Type="http://schemas.openxmlformats.org/officeDocument/2006/relationships/image" Target="media/image371.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269" Type="http://schemas.openxmlformats.org/officeDocument/2006/relationships/image" Target="media/image256.png"/><Relationship Id="rId12" Type="http://schemas.openxmlformats.org/officeDocument/2006/relationships/image" Target="media/image2.png"/><Relationship Id="rId33" Type="http://schemas.openxmlformats.org/officeDocument/2006/relationships/image" Target="media/image20.jpeg"/><Relationship Id="rId108" Type="http://schemas.openxmlformats.org/officeDocument/2006/relationships/image" Target="media/image95.png"/><Relationship Id="rId129" Type="http://schemas.openxmlformats.org/officeDocument/2006/relationships/image" Target="media/image116.png"/><Relationship Id="rId280" Type="http://schemas.openxmlformats.org/officeDocument/2006/relationships/image" Target="media/image265.png"/><Relationship Id="rId315" Type="http://schemas.openxmlformats.org/officeDocument/2006/relationships/image" Target="media/image300.png"/><Relationship Id="rId336" Type="http://schemas.openxmlformats.org/officeDocument/2006/relationships/image" Target="media/image321.png"/><Relationship Id="rId357" Type="http://schemas.openxmlformats.org/officeDocument/2006/relationships/image" Target="media/image342.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378" Type="http://schemas.openxmlformats.org/officeDocument/2006/relationships/image" Target="media/image362.png"/><Relationship Id="rId6" Type="http://schemas.openxmlformats.org/officeDocument/2006/relationships/webSettings" Target="webSetting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image" Target="media/image11.png"/><Relationship Id="rId119" Type="http://schemas.openxmlformats.org/officeDocument/2006/relationships/image" Target="media/image106.png"/><Relationship Id="rId270" Type="http://schemas.openxmlformats.org/officeDocument/2006/relationships/oleObject" Target="embeddings/oleObject2.bin"/><Relationship Id="rId291" Type="http://schemas.openxmlformats.org/officeDocument/2006/relationships/image" Target="media/image276.png"/><Relationship Id="rId305" Type="http://schemas.openxmlformats.org/officeDocument/2006/relationships/image" Target="media/image290.png"/><Relationship Id="rId326" Type="http://schemas.openxmlformats.org/officeDocument/2006/relationships/image" Target="media/image311.png"/><Relationship Id="rId347" Type="http://schemas.openxmlformats.org/officeDocument/2006/relationships/image" Target="media/image332.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368" Type="http://schemas.openxmlformats.org/officeDocument/2006/relationships/hyperlink" Target="http://technet.microsoft.com/en-us/library/dn282278.aspx" TargetMode="External"/><Relationship Id="rId389" Type="http://schemas.openxmlformats.org/officeDocument/2006/relationships/image" Target="media/image372.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281" Type="http://schemas.openxmlformats.org/officeDocument/2006/relationships/image" Target="media/image266.png"/><Relationship Id="rId316" Type="http://schemas.openxmlformats.org/officeDocument/2006/relationships/image" Target="media/image301.png"/><Relationship Id="rId337" Type="http://schemas.openxmlformats.org/officeDocument/2006/relationships/image" Target="media/image322.png"/><Relationship Id="rId34" Type="http://schemas.openxmlformats.org/officeDocument/2006/relationships/image" Target="media/image21.jpe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358" Type="http://schemas.openxmlformats.org/officeDocument/2006/relationships/image" Target="media/image343.png"/><Relationship Id="rId379" Type="http://schemas.openxmlformats.org/officeDocument/2006/relationships/image" Target="media/image363.png"/><Relationship Id="rId7" Type="http://schemas.openxmlformats.org/officeDocument/2006/relationships/footnotes" Target="foot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390" Type="http://schemas.openxmlformats.org/officeDocument/2006/relationships/image" Target="media/image373.png"/><Relationship Id="rId250" Type="http://schemas.openxmlformats.org/officeDocument/2006/relationships/image" Target="media/image237.png"/><Relationship Id="rId271" Type="http://schemas.openxmlformats.org/officeDocument/2006/relationships/image" Target="media/image257.png"/><Relationship Id="rId292" Type="http://schemas.openxmlformats.org/officeDocument/2006/relationships/image" Target="media/image277.png"/><Relationship Id="rId306" Type="http://schemas.openxmlformats.org/officeDocument/2006/relationships/image" Target="media/image291.png"/><Relationship Id="rId24" Type="http://schemas.openxmlformats.org/officeDocument/2006/relationships/image" Target="media/image12.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327" Type="http://schemas.openxmlformats.org/officeDocument/2006/relationships/image" Target="media/image312.png"/><Relationship Id="rId348" Type="http://schemas.openxmlformats.org/officeDocument/2006/relationships/image" Target="media/image333.png"/><Relationship Id="rId369" Type="http://schemas.openxmlformats.org/officeDocument/2006/relationships/image" Target="media/image353.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380" Type="http://schemas.openxmlformats.org/officeDocument/2006/relationships/hyperlink" Target="http://technet.microsoft.com/en-us/library/dn282278.aspx" TargetMode="External"/><Relationship Id="rId240" Type="http://schemas.openxmlformats.org/officeDocument/2006/relationships/image" Target="media/image227.png"/><Relationship Id="rId261" Type="http://schemas.openxmlformats.org/officeDocument/2006/relationships/image" Target="media/image248.png"/><Relationship Id="rId14" Type="http://schemas.openxmlformats.org/officeDocument/2006/relationships/image" Target="media/image4.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7.png"/><Relationship Id="rId317" Type="http://schemas.openxmlformats.org/officeDocument/2006/relationships/image" Target="media/image302.png"/><Relationship Id="rId338" Type="http://schemas.openxmlformats.org/officeDocument/2006/relationships/image" Target="media/image323.png"/><Relationship Id="rId359" Type="http://schemas.openxmlformats.org/officeDocument/2006/relationships/image" Target="media/image344.png"/><Relationship Id="rId8" Type="http://schemas.openxmlformats.org/officeDocument/2006/relationships/endnotes" Target="endnotes.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370" Type="http://schemas.openxmlformats.org/officeDocument/2006/relationships/image" Target="media/image354.png"/><Relationship Id="rId391" Type="http://schemas.openxmlformats.org/officeDocument/2006/relationships/image" Target="media/image374.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3.jpeg"/><Relationship Id="rId46" Type="http://schemas.openxmlformats.org/officeDocument/2006/relationships/image" Target="media/image33.jpeg"/><Relationship Id="rId67" Type="http://schemas.openxmlformats.org/officeDocument/2006/relationships/image" Target="media/image54.png"/><Relationship Id="rId272" Type="http://schemas.openxmlformats.org/officeDocument/2006/relationships/hyperlink" Target="https://technet.microsoft.com/fr-fr/library/dn551365.aspx" TargetMode="External"/><Relationship Id="rId293" Type="http://schemas.openxmlformats.org/officeDocument/2006/relationships/image" Target="media/image278.png"/><Relationship Id="rId307" Type="http://schemas.openxmlformats.org/officeDocument/2006/relationships/image" Target="media/image292.png"/><Relationship Id="rId328" Type="http://schemas.openxmlformats.org/officeDocument/2006/relationships/image" Target="media/image313.png"/><Relationship Id="rId349" Type="http://schemas.openxmlformats.org/officeDocument/2006/relationships/image" Target="media/image334.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5.png"/><Relationship Id="rId381" Type="http://schemas.openxmlformats.org/officeDocument/2006/relationships/image" Target="media/image364.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5.jpe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9.png"/><Relationship Id="rId283" Type="http://schemas.openxmlformats.org/officeDocument/2006/relationships/image" Target="media/image268.png"/><Relationship Id="rId318" Type="http://schemas.openxmlformats.org/officeDocument/2006/relationships/image" Target="media/image303.png"/><Relationship Id="rId339" Type="http://schemas.openxmlformats.org/officeDocument/2006/relationships/image" Target="media/image324.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2.png"/><Relationship Id="rId350" Type="http://schemas.openxmlformats.org/officeDocument/2006/relationships/image" Target="media/image335.png"/><Relationship Id="rId371" Type="http://schemas.openxmlformats.org/officeDocument/2006/relationships/image" Target="media/image355.png"/><Relationship Id="rId9" Type="http://schemas.openxmlformats.org/officeDocument/2006/relationships/image" Target="media/image1.png"/><Relationship Id="rId210" Type="http://schemas.openxmlformats.org/officeDocument/2006/relationships/image" Target="media/image197.png"/><Relationship Id="rId392" Type="http://schemas.openxmlformats.org/officeDocument/2006/relationships/footer" Target="footer1.xml"/><Relationship Id="rId26" Type="http://schemas.openxmlformats.org/officeDocument/2006/relationships/image" Target="media/image14.emf"/><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58.png"/><Relationship Id="rId294" Type="http://schemas.openxmlformats.org/officeDocument/2006/relationships/image" Target="media/image279.png"/><Relationship Id="rId308" Type="http://schemas.openxmlformats.org/officeDocument/2006/relationships/image" Target="media/image293.png"/><Relationship Id="rId329" Type="http://schemas.openxmlformats.org/officeDocument/2006/relationships/image" Target="media/image314.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340" Type="http://schemas.openxmlformats.org/officeDocument/2006/relationships/image" Target="media/image325.png"/><Relationship Id="rId361" Type="http://schemas.openxmlformats.org/officeDocument/2006/relationships/image" Target="media/image346.png"/><Relationship Id="rId196" Type="http://schemas.openxmlformats.org/officeDocument/2006/relationships/image" Target="media/image183.png"/><Relationship Id="rId200" Type="http://schemas.openxmlformats.org/officeDocument/2006/relationships/image" Target="media/image187.png"/><Relationship Id="rId382" Type="http://schemas.openxmlformats.org/officeDocument/2006/relationships/image" Target="media/image365.png"/><Relationship Id="rId16" Type="http://schemas.openxmlformats.org/officeDocument/2006/relationships/image" Target="media/image6.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69.png"/><Relationship Id="rId319" Type="http://schemas.openxmlformats.org/officeDocument/2006/relationships/image" Target="media/image304.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330" Type="http://schemas.openxmlformats.org/officeDocument/2006/relationships/image" Target="media/image315.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351" Type="http://schemas.openxmlformats.org/officeDocument/2006/relationships/image" Target="media/image336.png"/><Relationship Id="rId372" Type="http://schemas.openxmlformats.org/officeDocument/2006/relationships/image" Target="media/image356.png"/><Relationship Id="rId393" Type="http://schemas.openxmlformats.org/officeDocument/2006/relationships/fontTable" Target="fontTable.xml"/><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59.png"/><Relationship Id="rId295" Type="http://schemas.openxmlformats.org/officeDocument/2006/relationships/image" Target="media/image280.png"/><Relationship Id="rId309" Type="http://schemas.openxmlformats.org/officeDocument/2006/relationships/image" Target="media/image294.png"/><Relationship Id="rId27" Type="http://schemas.openxmlformats.org/officeDocument/2006/relationships/oleObject" Target="embeddings/oleObject1.bin"/><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image" Target="media/image305.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6.png"/><Relationship Id="rId362" Type="http://schemas.openxmlformats.org/officeDocument/2006/relationships/image" Target="media/image347.png"/><Relationship Id="rId383" Type="http://schemas.openxmlformats.org/officeDocument/2006/relationships/image" Target="media/image366.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0.png"/><Relationship Id="rId17" Type="http://schemas.openxmlformats.org/officeDocument/2006/relationships/image" Target="media/image7.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5.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6.png"/><Relationship Id="rId352" Type="http://schemas.openxmlformats.org/officeDocument/2006/relationships/image" Target="media/image337.png"/><Relationship Id="rId373" Type="http://schemas.openxmlformats.org/officeDocument/2006/relationships/image" Target="media/image357.png"/><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6.png"/><Relationship Id="rId342" Type="http://schemas.openxmlformats.org/officeDocument/2006/relationships/image" Target="media/image327.png"/><Relationship Id="rId363" Type="http://schemas.openxmlformats.org/officeDocument/2006/relationships/image" Target="media/image348.png"/><Relationship Id="rId384" Type="http://schemas.openxmlformats.org/officeDocument/2006/relationships/image" Target="media/image367.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hyperlink" Target="http://upload.wikimedia.org/wikipedia/commons/6/64/Viridian_Architecture.svg" TargetMode="External"/><Relationship Id="rId39" Type="http://schemas.openxmlformats.org/officeDocument/2006/relationships/image" Target="media/image26.png"/><Relationship Id="rId265" Type="http://schemas.openxmlformats.org/officeDocument/2006/relationships/image" Target="media/image252.png"/><Relationship Id="rId286" Type="http://schemas.openxmlformats.org/officeDocument/2006/relationships/image" Target="media/image271.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6.png"/><Relationship Id="rId332" Type="http://schemas.openxmlformats.org/officeDocument/2006/relationships/image" Target="media/image317.png"/><Relationship Id="rId353" Type="http://schemas.openxmlformats.org/officeDocument/2006/relationships/image" Target="media/image338.png"/><Relationship Id="rId374" Type="http://schemas.openxmlformats.org/officeDocument/2006/relationships/image" Target="media/image358.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242.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6.png"/><Relationship Id="rId322" Type="http://schemas.openxmlformats.org/officeDocument/2006/relationships/image" Target="media/image307.png"/><Relationship Id="rId343" Type="http://schemas.openxmlformats.org/officeDocument/2006/relationships/image" Target="media/image328.png"/><Relationship Id="rId364" Type="http://schemas.openxmlformats.org/officeDocument/2006/relationships/image" Target="media/image349.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68.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2.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7.png"/><Relationship Id="rId333" Type="http://schemas.openxmlformats.org/officeDocument/2006/relationships/image" Target="media/image318.png"/><Relationship Id="rId354" Type="http://schemas.openxmlformats.org/officeDocument/2006/relationships/image" Target="media/image339.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59.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2.png"/><Relationship Id="rId298" Type="http://schemas.openxmlformats.org/officeDocument/2006/relationships/image" Target="media/image283.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7.png"/><Relationship Id="rId323" Type="http://schemas.openxmlformats.org/officeDocument/2006/relationships/image" Target="media/image308.png"/><Relationship Id="rId344" Type="http://schemas.openxmlformats.org/officeDocument/2006/relationships/image" Target="media/image329.png"/><Relationship Id="rId20" Type="http://schemas.openxmlformats.org/officeDocument/2006/relationships/image" Target="http://upload.wikimedia.org/wikipedia/commons/thumb/6/64/Viridian_Architecture.svg/800px-Viridian_Architecture.svg.png" TargetMode="External"/><Relationship Id="rId41" Type="http://schemas.openxmlformats.org/officeDocument/2006/relationships/image" Target="media/image28.jpe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0.png"/><Relationship Id="rId386" Type="http://schemas.openxmlformats.org/officeDocument/2006/relationships/image" Target="media/image369.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3.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298.png"/><Relationship Id="rId10" Type="http://schemas.openxmlformats.org/officeDocument/2006/relationships/hyperlink" Target="http://WWW.CABARE.NET"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19.png"/><Relationship Id="rId355" Type="http://schemas.openxmlformats.org/officeDocument/2006/relationships/image" Target="media/image340.png"/><Relationship Id="rId376" Type="http://schemas.openxmlformats.org/officeDocument/2006/relationships/image" Target="media/image360.png"/><Relationship Id="rId4" Type="http://schemas.microsoft.com/office/2007/relationships/stylesWithEffects" Target="stylesWithEffect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3.png"/><Relationship Id="rId303" Type="http://schemas.openxmlformats.org/officeDocument/2006/relationships/image" Target="media/image288.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0.png"/><Relationship Id="rId387" Type="http://schemas.openxmlformats.org/officeDocument/2006/relationships/image" Target="media/image370.png"/></Relationships>
</file>

<file path=word/_rels/footer1.xml.rels><?xml version="1.0" encoding="UTF-8" standalone="yes"?>
<Relationships xmlns="http://schemas.openxmlformats.org/package/2006/relationships"><Relationship Id="rId2" Type="http://schemas.openxmlformats.org/officeDocument/2006/relationships/image" Target="media/image375.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0E15-324C-409E-A678-68F5A6877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Pages>
  <Words>17770</Words>
  <Characters>97735</Characters>
  <Application>Microsoft Office Word</Application>
  <DocSecurity>0</DocSecurity>
  <Lines>814</Lines>
  <Paragraphs>230</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115275</CharactersWithSpaces>
  <SharedDoc>false</SharedDoc>
  <HLinks>
    <vt:vector size="762" baseType="variant">
      <vt:variant>
        <vt:i4>2687009</vt:i4>
      </vt:variant>
      <vt:variant>
        <vt:i4>753</vt:i4>
      </vt:variant>
      <vt:variant>
        <vt:i4>0</vt:i4>
      </vt:variant>
      <vt:variant>
        <vt:i4>5</vt:i4>
      </vt:variant>
      <vt:variant>
        <vt:lpwstr>http://technet.microsoft.com/en-us/library/dn282278.aspx</vt:lpwstr>
      </vt:variant>
      <vt:variant>
        <vt:lpwstr>bkmk_enhanced_session</vt:lpwstr>
      </vt:variant>
      <vt:variant>
        <vt:i4>3014669</vt:i4>
      </vt:variant>
      <vt:variant>
        <vt:i4>741</vt:i4>
      </vt:variant>
      <vt:variant>
        <vt:i4>0</vt:i4>
      </vt:variant>
      <vt:variant>
        <vt:i4>5</vt:i4>
      </vt:variant>
      <vt:variant>
        <vt:lpwstr>http://upload.wikimedia.org/wikipedia/commons/6/64/Viridian_Architecture.svg</vt:lpwstr>
      </vt:variant>
      <vt:variant>
        <vt:lpwstr/>
      </vt:variant>
      <vt:variant>
        <vt:i4>1769534</vt:i4>
      </vt:variant>
      <vt:variant>
        <vt:i4>734</vt:i4>
      </vt:variant>
      <vt:variant>
        <vt:i4>0</vt:i4>
      </vt:variant>
      <vt:variant>
        <vt:i4>5</vt:i4>
      </vt:variant>
      <vt:variant>
        <vt:lpwstr/>
      </vt:variant>
      <vt:variant>
        <vt:lpwstr>_Toc481489399</vt:lpwstr>
      </vt:variant>
      <vt:variant>
        <vt:i4>1769534</vt:i4>
      </vt:variant>
      <vt:variant>
        <vt:i4>728</vt:i4>
      </vt:variant>
      <vt:variant>
        <vt:i4>0</vt:i4>
      </vt:variant>
      <vt:variant>
        <vt:i4>5</vt:i4>
      </vt:variant>
      <vt:variant>
        <vt:lpwstr/>
      </vt:variant>
      <vt:variant>
        <vt:lpwstr>_Toc481489398</vt:lpwstr>
      </vt:variant>
      <vt:variant>
        <vt:i4>1769534</vt:i4>
      </vt:variant>
      <vt:variant>
        <vt:i4>722</vt:i4>
      </vt:variant>
      <vt:variant>
        <vt:i4>0</vt:i4>
      </vt:variant>
      <vt:variant>
        <vt:i4>5</vt:i4>
      </vt:variant>
      <vt:variant>
        <vt:lpwstr/>
      </vt:variant>
      <vt:variant>
        <vt:lpwstr>_Toc481489397</vt:lpwstr>
      </vt:variant>
      <vt:variant>
        <vt:i4>1769534</vt:i4>
      </vt:variant>
      <vt:variant>
        <vt:i4>716</vt:i4>
      </vt:variant>
      <vt:variant>
        <vt:i4>0</vt:i4>
      </vt:variant>
      <vt:variant>
        <vt:i4>5</vt:i4>
      </vt:variant>
      <vt:variant>
        <vt:lpwstr/>
      </vt:variant>
      <vt:variant>
        <vt:lpwstr>_Toc481489396</vt:lpwstr>
      </vt:variant>
      <vt:variant>
        <vt:i4>1769534</vt:i4>
      </vt:variant>
      <vt:variant>
        <vt:i4>710</vt:i4>
      </vt:variant>
      <vt:variant>
        <vt:i4>0</vt:i4>
      </vt:variant>
      <vt:variant>
        <vt:i4>5</vt:i4>
      </vt:variant>
      <vt:variant>
        <vt:lpwstr/>
      </vt:variant>
      <vt:variant>
        <vt:lpwstr>_Toc481489395</vt:lpwstr>
      </vt:variant>
      <vt:variant>
        <vt:i4>1769534</vt:i4>
      </vt:variant>
      <vt:variant>
        <vt:i4>704</vt:i4>
      </vt:variant>
      <vt:variant>
        <vt:i4>0</vt:i4>
      </vt:variant>
      <vt:variant>
        <vt:i4>5</vt:i4>
      </vt:variant>
      <vt:variant>
        <vt:lpwstr/>
      </vt:variant>
      <vt:variant>
        <vt:lpwstr>_Toc481489394</vt:lpwstr>
      </vt:variant>
      <vt:variant>
        <vt:i4>1769534</vt:i4>
      </vt:variant>
      <vt:variant>
        <vt:i4>698</vt:i4>
      </vt:variant>
      <vt:variant>
        <vt:i4>0</vt:i4>
      </vt:variant>
      <vt:variant>
        <vt:i4>5</vt:i4>
      </vt:variant>
      <vt:variant>
        <vt:lpwstr/>
      </vt:variant>
      <vt:variant>
        <vt:lpwstr>_Toc481489393</vt:lpwstr>
      </vt:variant>
      <vt:variant>
        <vt:i4>1769534</vt:i4>
      </vt:variant>
      <vt:variant>
        <vt:i4>692</vt:i4>
      </vt:variant>
      <vt:variant>
        <vt:i4>0</vt:i4>
      </vt:variant>
      <vt:variant>
        <vt:i4>5</vt:i4>
      </vt:variant>
      <vt:variant>
        <vt:lpwstr/>
      </vt:variant>
      <vt:variant>
        <vt:lpwstr>_Toc481489392</vt:lpwstr>
      </vt:variant>
      <vt:variant>
        <vt:i4>1769534</vt:i4>
      </vt:variant>
      <vt:variant>
        <vt:i4>686</vt:i4>
      </vt:variant>
      <vt:variant>
        <vt:i4>0</vt:i4>
      </vt:variant>
      <vt:variant>
        <vt:i4>5</vt:i4>
      </vt:variant>
      <vt:variant>
        <vt:lpwstr/>
      </vt:variant>
      <vt:variant>
        <vt:lpwstr>_Toc481489391</vt:lpwstr>
      </vt:variant>
      <vt:variant>
        <vt:i4>1769534</vt:i4>
      </vt:variant>
      <vt:variant>
        <vt:i4>680</vt:i4>
      </vt:variant>
      <vt:variant>
        <vt:i4>0</vt:i4>
      </vt:variant>
      <vt:variant>
        <vt:i4>5</vt:i4>
      </vt:variant>
      <vt:variant>
        <vt:lpwstr/>
      </vt:variant>
      <vt:variant>
        <vt:lpwstr>_Toc481489390</vt:lpwstr>
      </vt:variant>
      <vt:variant>
        <vt:i4>1703998</vt:i4>
      </vt:variant>
      <vt:variant>
        <vt:i4>674</vt:i4>
      </vt:variant>
      <vt:variant>
        <vt:i4>0</vt:i4>
      </vt:variant>
      <vt:variant>
        <vt:i4>5</vt:i4>
      </vt:variant>
      <vt:variant>
        <vt:lpwstr/>
      </vt:variant>
      <vt:variant>
        <vt:lpwstr>_Toc481489389</vt:lpwstr>
      </vt:variant>
      <vt:variant>
        <vt:i4>1703998</vt:i4>
      </vt:variant>
      <vt:variant>
        <vt:i4>668</vt:i4>
      </vt:variant>
      <vt:variant>
        <vt:i4>0</vt:i4>
      </vt:variant>
      <vt:variant>
        <vt:i4>5</vt:i4>
      </vt:variant>
      <vt:variant>
        <vt:lpwstr/>
      </vt:variant>
      <vt:variant>
        <vt:lpwstr>_Toc481489388</vt:lpwstr>
      </vt:variant>
      <vt:variant>
        <vt:i4>1703998</vt:i4>
      </vt:variant>
      <vt:variant>
        <vt:i4>662</vt:i4>
      </vt:variant>
      <vt:variant>
        <vt:i4>0</vt:i4>
      </vt:variant>
      <vt:variant>
        <vt:i4>5</vt:i4>
      </vt:variant>
      <vt:variant>
        <vt:lpwstr/>
      </vt:variant>
      <vt:variant>
        <vt:lpwstr>_Toc481489387</vt:lpwstr>
      </vt:variant>
      <vt:variant>
        <vt:i4>1703998</vt:i4>
      </vt:variant>
      <vt:variant>
        <vt:i4>656</vt:i4>
      </vt:variant>
      <vt:variant>
        <vt:i4>0</vt:i4>
      </vt:variant>
      <vt:variant>
        <vt:i4>5</vt:i4>
      </vt:variant>
      <vt:variant>
        <vt:lpwstr/>
      </vt:variant>
      <vt:variant>
        <vt:lpwstr>_Toc481489386</vt:lpwstr>
      </vt:variant>
      <vt:variant>
        <vt:i4>1703998</vt:i4>
      </vt:variant>
      <vt:variant>
        <vt:i4>650</vt:i4>
      </vt:variant>
      <vt:variant>
        <vt:i4>0</vt:i4>
      </vt:variant>
      <vt:variant>
        <vt:i4>5</vt:i4>
      </vt:variant>
      <vt:variant>
        <vt:lpwstr/>
      </vt:variant>
      <vt:variant>
        <vt:lpwstr>_Toc481489385</vt:lpwstr>
      </vt:variant>
      <vt:variant>
        <vt:i4>1703998</vt:i4>
      </vt:variant>
      <vt:variant>
        <vt:i4>644</vt:i4>
      </vt:variant>
      <vt:variant>
        <vt:i4>0</vt:i4>
      </vt:variant>
      <vt:variant>
        <vt:i4>5</vt:i4>
      </vt:variant>
      <vt:variant>
        <vt:lpwstr/>
      </vt:variant>
      <vt:variant>
        <vt:lpwstr>_Toc481489384</vt:lpwstr>
      </vt:variant>
      <vt:variant>
        <vt:i4>1703998</vt:i4>
      </vt:variant>
      <vt:variant>
        <vt:i4>638</vt:i4>
      </vt:variant>
      <vt:variant>
        <vt:i4>0</vt:i4>
      </vt:variant>
      <vt:variant>
        <vt:i4>5</vt:i4>
      </vt:variant>
      <vt:variant>
        <vt:lpwstr/>
      </vt:variant>
      <vt:variant>
        <vt:lpwstr>_Toc481489383</vt:lpwstr>
      </vt:variant>
      <vt:variant>
        <vt:i4>1703998</vt:i4>
      </vt:variant>
      <vt:variant>
        <vt:i4>632</vt:i4>
      </vt:variant>
      <vt:variant>
        <vt:i4>0</vt:i4>
      </vt:variant>
      <vt:variant>
        <vt:i4>5</vt:i4>
      </vt:variant>
      <vt:variant>
        <vt:lpwstr/>
      </vt:variant>
      <vt:variant>
        <vt:lpwstr>_Toc481489382</vt:lpwstr>
      </vt:variant>
      <vt:variant>
        <vt:i4>1703998</vt:i4>
      </vt:variant>
      <vt:variant>
        <vt:i4>626</vt:i4>
      </vt:variant>
      <vt:variant>
        <vt:i4>0</vt:i4>
      </vt:variant>
      <vt:variant>
        <vt:i4>5</vt:i4>
      </vt:variant>
      <vt:variant>
        <vt:lpwstr/>
      </vt:variant>
      <vt:variant>
        <vt:lpwstr>_Toc481489381</vt:lpwstr>
      </vt:variant>
      <vt:variant>
        <vt:i4>1703998</vt:i4>
      </vt:variant>
      <vt:variant>
        <vt:i4>620</vt:i4>
      </vt:variant>
      <vt:variant>
        <vt:i4>0</vt:i4>
      </vt:variant>
      <vt:variant>
        <vt:i4>5</vt:i4>
      </vt:variant>
      <vt:variant>
        <vt:lpwstr/>
      </vt:variant>
      <vt:variant>
        <vt:lpwstr>_Toc481489380</vt:lpwstr>
      </vt:variant>
      <vt:variant>
        <vt:i4>1376318</vt:i4>
      </vt:variant>
      <vt:variant>
        <vt:i4>614</vt:i4>
      </vt:variant>
      <vt:variant>
        <vt:i4>0</vt:i4>
      </vt:variant>
      <vt:variant>
        <vt:i4>5</vt:i4>
      </vt:variant>
      <vt:variant>
        <vt:lpwstr/>
      </vt:variant>
      <vt:variant>
        <vt:lpwstr>_Toc481489379</vt:lpwstr>
      </vt:variant>
      <vt:variant>
        <vt:i4>1376318</vt:i4>
      </vt:variant>
      <vt:variant>
        <vt:i4>608</vt:i4>
      </vt:variant>
      <vt:variant>
        <vt:i4>0</vt:i4>
      </vt:variant>
      <vt:variant>
        <vt:i4>5</vt:i4>
      </vt:variant>
      <vt:variant>
        <vt:lpwstr/>
      </vt:variant>
      <vt:variant>
        <vt:lpwstr>_Toc481489378</vt:lpwstr>
      </vt:variant>
      <vt:variant>
        <vt:i4>1376318</vt:i4>
      </vt:variant>
      <vt:variant>
        <vt:i4>602</vt:i4>
      </vt:variant>
      <vt:variant>
        <vt:i4>0</vt:i4>
      </vt:variant>
      <vt:variant>
        <vt:i4>5</vt:i4>
      </vt:variant>
      <vt:variant>
        <vt:lpwstr/>
      </vt:variant>
      <vt:variant>
        <vt:lpwstr>_Toc481489377</vt:lpwstr>
      </vt:variant>
      <vt:variant>
        <vt:i4>1376318</vt:i4>
      </vt:variant>
      <vt:variant>
        <vt:i4>596</vt:i4>
      </vt:variant>
      <vt:variant>
        <vt:i4>0</vt:i4>
      </vt:variant>
      <vt:variant>
        <vt:i4>5</vt:i4>
      </vt:variant>
      <vt:variant>
        <vt:lpwstr/>
      </vt:variant>
      <vt:variant>
        <vt:lpwstr>_Toc481489376</vt:lpwstr>
      </vt:variant>
      <vt:variant>
        <vt:i4>1376318</vt:i4>
      </vt:variant>
      <vt:variant>
        <vt:i4>590</vt:i4>
      </vt:variant>
      <vt:variant>
        <vt:i4>0</vt:i4>
      </vt:variant>
      <vt:variant>
        <vt:i4>5</vt:i4>
      </vt:variant>
      <vt:variant>
        <vt:lpwstr/>
      </vt:variant>
      <vt:variant>
        <vt:lpwstr>_Toc481489375</vt:lpwstr>
      </vt:variant>
      <vt:variant>
        <vt:i4>1376318</vt:i4>
      </vt:variant>
      <vt:variant>
        <vt:i4>584</vt:i4>
      </vt:variant>
      <vt:variant>
        <vt:i4>0</vt:i4>
      </vt:variant>
      <vt:variant>
        <vt:i4>5</vt:i4>
      </vt:variant>
      <vt:variant>
        <vt:lpwstr/>
      </vt:variant>
      <vt:variant>
        <vt:lpwstr>_Toc481489374</vt:lpwstr>
      </vt:variant>
      <vt:variant>
        <vt:i4>1376318</vt:i4>
      </vt:variant>
      <vt:variant>
        <vt:i4>578</vt:i4>
      </vt:variant>
      <vt:variant>
        <vt:i4>0</vt:i4>
      </vt:variant>
      <vt:variant>
        <vt:i4>5</vt:i4>
      </vt:variant>
      <vt:variant>
        <vt:lpwstr/>
      </vt:variant>
      <vt:variant>
        <vt:lpwstr>_Toc481489373</vt:lpwstr>
      </vt:variant>
      <vt:variant>
        <vt:i4>1376318</vt:i4>
      </vt:variant>
      <vt:variant>
        <vt:i4>572</vt:i4>
      </vt:variant>
      <vt:variant>
        <vt:i4>0</vt:i4>
      </vt:variant>
      <vt:variant>
        <vt:i4>5</vt:i4>
      </vt:variant>
      <vt:variant>
        <vt:lpwstr/>
      </vt:variant>
      <vt:variant>
        <vt:lpwstr>_Toc481489372</vt:lpwstr>
      </vt:variant>
      <vt:variant>
        <vt:i4>1376318</vt:i4>
      </vt:variant>
      <vt:variant>
        <vt:i4>566</vt:i4>
      </vt:variant>
      <vt:variant>
        <vt:i4>0</vt:i4>
      </vt:variant>
      <vt:variant>
        <vt:i4>5</vt:i4>
      </vt:variant>
      <vt:variant>
        <vt:lpwstr/>
      </vt:variant>
      <vt:variant>
        <vt:lpwstr>_Toc481489371</vt:lpwstr>
      </vt:variant>
      <vt:variant>
        <vt:i4>1376318</vt:i4>
      </vt:variant>
      <vt:variant>
        <vt:i4>560</vt:i4>
      </vt:variant>
      <vt:variant>
        <vt:i4>0</vt:i4>
      </vt:variant>
      <vt:variant>
        <vt:i4>5</vt:i4>
      </vt:variant>
      <vt:variant>
        <vt:lpwstr/>
      </vt:variant>
      <vt:variant>
        <vt:lpwstr>_Toc481489370</vt:lpwstr>
      </vt:variant>
      <vt:variant>
        <vt:i4>1310782</vt:i4>
      </vt:variant>
      <vt:variant>
        <vt:i4>554</vt:i4>
      </vt:variant>
      <vt:variant>
        <vt:i4>0</vt:i4>
      </vt:variant>
      <vt:variant>
        <vt:i4>5</vt:i4>
      </vt:variant>
      <vt:variant>
        <vt:lpwstr/>
      </vt:variant>
      <vt:variant>
        <vt:lpwstr>_Toc481489369</vt:lpwstr>
      </vt:variant>
      <vt:variant>
        <vt:i4>1310782</vt:i4>
      </vt:variant>
      <vt:variant>
        <vt:i4>548</vt:i4>
      </vt:variant>
      <vt:variant>
        <vt:i4>0</vt:i4>
      </vt:variant>
      <vt:variant>
        <vt:i4>5</vt:i4>
      </vt:variant>
      <vt:variant>
        <vt:lpwstr/>
      </vt:variant>
      <vt:variant>
        <vt:lpwstr>_Toc481489368</vt:lpwstr>
      </vt:variant>
      <vt:variant>
        <vt:i4>1310782</vt:i4>
      </vt:variant>
      <vt:variant>
        <vt:i4>542</vt:i4>
      </vt:variant>
      <vt:variant>
        <vt:i4>0</vt:i4>
      </vt:variant>
      <vt:variant>
        <vt:i4>5</vt:i4>
      </vt:variant>
      <vt:variant>
        <vt:lpwstr/>
      </vt:variant>
      <vt:variant>
        <vt:lpwstr>_Toc481489367</vt:lpwstr>
      </vt:variant>
      <vt:variant>
        <vt:i4>1310782</vt:i4>
      </vt:variant>
      <vt:variant>
        <vt:i4>536</vt:i4>
      </vt:variant>
      <vt:variant>
        <vt:i4>0</vt:i4>
      </vt:variant>
      <vt:variant>
        <vt:i4>5</vt:i4>
      </vt:variant>
      <vt:variant>
        <vt:lpwstr/>
      </vt:variant>
      <vt:variant>
        <vt:lpwstr>_Toc481489366</vt:lpwstr>
      </vt:variant>
      <vt:variant>
        <vt:i4>1310782</vt:i4>
      </vt:variant>
      <vt:variant>
        <vt:i4>530</vt:i4>
      </vt:variant>
      <vt:variant>
        <vt:i4>0</vt:i4>
      </vt:variant>
      <vt:variant>
        <vt:i4>5</vt:i4>
      </vt:variant>
      <vt:variant>
        <vt:lpwstr/>
      </vt:variant>
      <vt:variant>
        <vt:lpwstr>_Toc481489365</vt:lpwstr>
      </vt:variant>
      <vt:variant>
        <vt:i4>1310782</vt:i4>
      </vt:variant>
      <vt:variant>
        <vt:i4>524</vt:i4>
      </vt:variant>
      <vt:variant>
        <vt:i4>0</vt:i4>
      </vt:variant>
      <vt:variant>
        <vt:i4>5</vt:i4>
      </vt:variant>
      <vt:variant>
        <vt:lpwstr/>
      </vt:variant>
      <vt:variant>
        <vt:lpwstr>_Toc481489364</vt:lpwstr>
      </vt:variant>
      <vt:variant>
        <vt:i4>1310782</vt:i4>
      </vt:variant>
      <vt:variant>
        <vt:i4>518</vt:i4>
      </vt:variant>
      <vt:variant>
        <vt:i4>0</vt:i4>
      </vt:variant>
      <vt:variant>
        <vt:i4>5</vt:i4>
      </vt:variant>
      <vt:variant>
        <vt:lpwstr/>
      </vt:variant>
      <vt:variant>
        <vt:lpwstr>_Toc481489363</vt:lpwstr>
      </vt:variant>
      <vt:variant>
        <vt:i4>1310782</vt:i4>
      </vt:variant>
      <vt:variant>
        <vt:i4>512</vt:i4>
      </vt:variant>
      <vt:variant>
        <vt:i4>0</vt:i4>
      </vt:variant>
      <vt:variant>
        <vt:i4>5</vt:i4>
      </vt:variant>
      <vt:variant>
        <vt:lpwstr/>
      </vt:variant>
      <vt:variant>
        <vt:lpwstr>_Toc481489362</vt:lpwstr>
      </vt:variant>
      <vt:variant>
        <vt:i4>1310782</vt:i4>
      </vt:variant>
      <vt:variant>
        <vt:i4>506</vt:i4>
      </vt:variant>
      <vt:variant>
        <vt:i4>0</vt:i4>
      </vt:variant>
      <vt:variant>
        <vt:i4>5</vt:i4>
      </vt:variant>
      <vt:variant>
        <vt:lpwstr/>
      </vt:variant>
      <vt:variant>
        <vt:lpwstr>_Toc481489361</vt:lpwstr>
      </vt:variant>
      <vt:variant>
        <vt:i4>1310782</vt:i4>
      </vt:variant>
      <vt:variant>
        <vt:i4>500</vt:i4>
      </vt:variant>
      <vt:variant>
        <vt:i4>0</vt:i4>
      </vt:variant>
      <vt:variant>
        <vt:i4>5</vt:i4>
      </vt:variant>
      <vt:variant>
        <vt:lpwstr/>
      </vt:variant>
      <vt:variant>
        <vt:lpwstr>_Toc481489360</vt:lpwstr>
      </vt:variant>
      <vt:variant>
        <vt:i4>1507390</vt:i4>
      </vt:variant>
      <vt:variant>
        <vt:i4>494</vt:i4>
      </vt:variant>
      <vt:variant>
        <vt:i4>0</vt:i4>
      </vt:variant>
      <vt:variant>
        <vt:i4>5</vt:i4>
      </vt:variant>
      <vt:variant>
        <vt:lpwstr/>
      </vt:variant>
      <vt:variant>
        <vt:lpwstr>_Toc481489359</vt:lpwstr>
      </vt:variant>
      <vt:variant>
        <vt:i4>1507390</vt:i4>
      </vt:variant>
      <vt:variant>
        <vt:i4>488</vt:i4>
      </vt:variant>
      <vt:variant>
        <vt:i4>0</vt:i4>
      </vt:variant>
      <vt:variant>
        <vt:i4>5</vt:i4>
      </vt:variant>
      <vt:variant>
        <vt:lpwstr/>
      </vt:variant>
      <vt:variant>
        <vt:lpwstr>_Toc481489358</vt:lpwstr>
      </vt:variant>
      <vt:variant>
        <vt:i4>1507390</vt:i4>
      </vt:variant>
      <vt:variant>
        <vt:i4>482</vt:i4>
      </vt:variant>
      <vt:variant>
        <vt:i4>0</vt:i4>
      </vt:variant>
      <vt:variant>
        <vt:i4>5</vt:i4>
      </vt:variant>
      <vt:variant>
        <vt:lpwstr/>
      </vt:variant>
      <vt:variant>
        <vt:lpwstr>_Toc481489357</vt:lpwstr>
      </vt:variant>
      <vt:variant>
        <vt:i4>1507390</vt:i4>
      </vt:variant>
      <vt:variant>
        <vt:i4>476</vt:i4>
      </vt:variant>
      <vt:variant>
        <vt:i4>0</vt:i4>
      </vt:variant>
      <vt:variant>
        <vt:i4>5</vt:i4>
      </vt:variant>
      <vt:variant>
        <vt:lpwstr/>
      </vt:variant>
      <vt:variant>
        <vt:lpwstr>_Toc481489356</vt:lpwstr>
      </vt:variant>
      <vt:variant>
        <vt:i4>1507390</vt:i4>
      </vt:variant>
      <vt:variant>
        <vt:i4>470</vt:i4>
      </vt:variant>
      <vt:variant>
        <vt:i4>0</vt:i4>
      </vt:variant>
      <vt:variant>
        <vt:i4>5</vt:i4>
      </vt:variant>
      <vt:variant>
        <vt:lpwstr/>
      </vt:variant>
      <vt:variant>
        <vt:lpwstr>_Toc481489355</vt:lpwstr>
      </vt:variant>
      <vt:variant>
        <vt:i4>1507390</vt:i4>
      </vt:variant>
      <vt:variant>
        <vt:i4>464</vt:i4>
      </vt:variant>
      <vt:variant>
        <vt:i4>0</vt:i4>
      </vt:variant>
      <vt:variant>
        <vt:i4>5</vt:i4>
      </vt:variant>
      <vt:variant>
        <vt:lpwstr/>
      </vt:variant>
      <vt:variant>
        <vt:lpwstr>_Toc481489354</vt:lpwstr>
      </vt:variant>
      <vt:variant>
        <vt:i4>1507390</vt:i4>
      </vt:variant>
      <vt:variant>
        <vt:i4>458</vt:i4>
      </vt:variant>
      <vt:variant>
        <vt:i4>0</vt:i4>
      </vt:variant>
      <vt:variant>
        <vt:i4>5</vt:i4>
      </vt:variant>
      <vt:variant>
        <vt:lpwstr/>
      </vt:variant>
      <vt:variant>
        <vt:lpwstr>_Toc481489353</vt:lpwstr>
      </vt:variant>
      <vt:variant>
        <vt:i4>1507390</vt:i4>
      </vt:variant>
      <vt:variant>
        <vt:i4>452</vt:i4>
      </vt:variant>
      <vt:variant>
        <vt:i4>0</vt:i4>
      </vt:variant>
      <vt:variant>
        <vt:i4>5</vt:i4>
      </vt:variant>
      <vt:variant>
        <vt:lpwstr/>
      </vt:variant>
      <vt:variant>
        <vt:lpwstr>_Toc481489352</vt:lpwstr>
      </vt:variant>
      <vt:variant>
        <vt:i4>1507390</vt:i4>
      </vt:variant>
      <vt:variant>
        <vt:i4>446</vt:i4>
      </vt:variant>
      <vt:variant>
        <vt:i4>0</vt:i4>
      </vt:variant>
      <vt:variant>
        <vt:i4>5</vt:i4>
      </vt:variant>
      <vt:variant>
        <vt:lpwstr/>
      </vt:variant>
      <vt:variant>
        <vt:lpwstr>_Toc481489351</vt:lpwstr>
      </vt:variant>
      <vt:variant>
        <vt:i4>1507390</vt:i4>
      </vt:variant>
      <vt:variant>
        <vt:i4>440</vt:i4>
      </vt:variant>
      <vt:variant>
        <vt:i4>0</vt:i4>
      </vt:variant>
      <vt:variant>
        <vt:i4>5</vt:i4>
      </vt:variant>
      <vt:variant>
        <vt:lpwstr/>
      </vt:variant>
      <vt:variant>
        <vt:lpwstr>_Toc481489350</vt:lpwstr>
      </vt:variant>
      <vt:variant>
        <vt:i4>1441854</vt:i4>
      </vt:variant>
      <vt:variant>
        <vt:i4>434</vt:i4>
      </vt:variant>
      <vt:variant>
        <vt:i4>0</vt:i4>
      </vt:variant>
      <vt:variant>
        <vt:i4>5</vt:i4>
      </vt:variant>
      <vt:variant>
        <vt:lpwstr/>
      </vt:variant>
      <vt:variant>
        <vt:lpwstr>_Toc481489349</vt:lpwstr>
      </vt:variant>
      <vt:variant>
        <vt:i4>1441854</vt:i4>
      </vt:variant>
      <vt:variant>
        <vt:i4>428</vt:i4>
      </vt:variant>
      <vt:variant>
        <vt:i4>0</vt:i4>
      </vt:variant>
      <vt:variant>
        <vt:i4>5</vt:i4>
      </vt:variant>
      <vt:variant>
        <vt:lpwstr/>
      </vt:variant>
      <vt:variant>
        <vt:lpwstr>_Toc481489348</vt:lpwstr>
      </vt:variant>
      <vt:variant>
        <vt:i4>1441854</vt:i4>
      </vt:variant>
      <vt:variant>
        <vt:i4>422</vt:i4>
      </vt:variant>
      <vt:variant>
        <vt:i4>0</vt:i4>
      </vt:variant>
      <vt:variant>
        <vt:i4>5</vt:i4>
      </vt:variant>
      <vt:variant>
        <vt:lpwstr/>
      </vt:variant>
      <vt:variant>
        <vt:lpwstr>_Toc481489347</vt:lpwstr>
      </vt:variant>
      <vt:variant>
        <vt:i4>1441854</vt:i4>
      </vt:variant>
      <vt:variant>
        <vt:i4>416</vt:i4>
      </vt:variant>
      <vt:variant>
        <vt:i4>0</vt:i4>
      </vt:variant>
      <vt:variant>
        <vt:i4>5</vt:i4>
      </vt:variant>
      <vt:variant>
        <vt:lpwstr/>
      </vt:variant>
      <vt:variant>
        <vt:lpwstr>_Toc481489346</vt:lpwstr>
      </vt:variant>
      <vt:variant>
        <vt:i4>1441854</vt:i4>
      </vt:variant>
      <vt:variant>
        <vt:i4>410</vt:i4>
      </vt:variant>
      <vt:variant>
        <vt:i4>0</vt:i4>
      </vt:variant>
      <vt:variant>
        <vt:i4>5</vt:i4>
      </vt:variant>
      <vt:variant>
        <vt:lpwstr/>
      </vt:variant>
      <vt:variant>
        <vt:lpwstr>_Toc481489345</vt:lpwstr>
      </vt:variant>
      <vt:variant>
        <vt:i4>1441854</vt:i4>
      </vt:variant>
      <vt:variant>
        <vt:i4>404</vt:i4>
      </vt:variant>
      <vt:variant>
        <vt:i4>0</vt:i4>
      </vt:variant>
      <vt:variant>
        <vt:i4>5</vt:i4>
      </vt:variant>
      <vt:variant>
        <vt:lpwstr/>
      </vt:variant>
      <vt:variant>
        <vt:lpwstr>_Toc481489344</vt:lpwstr>
      </vt:variant>
      <vt:variant>
        <vt:i4>1441854</vt:i4>
      </vt:variant>
      <vt:variant>
        <vt:i4>398</vt:i4>
      </vt:variant>
      <vt:variant>
        <vt:i4>0</vt:i4>
      </vt:variant>
      <vt:variant>
        <vt:i4>5</vt:i4>
      </vt:variant>
      <vt:variant>
        <vt:lpwstr/>
      </vt:variant>
      <vt:variant>
        <vt:lpwstr>_Toc481489343</vt:lpwstr>
      </vt:variant>
      <vt:variant>
        <vt:i4>1441854</vt:i4>
      </vt:variant>
      <vt:variant>
        <vt:i4>392</vt:i4>
      </vt:variant>
      <vt:variant>
        <vt:i4>0</vt:i4>
      </vt:variant>
      <vt:variant>
        <vt:i4>5</vt:i4>
      </vt:variant>
      <vt:variant>
        <vt:lpwstr/>
      </vt:variant>
      <vt:variant>
        <vt:lpwstr>_Toc481489342</vt:lpwstr>
      </vt:variant>
      <vt:variant>
        <vt:i4>1441854</vt:i4>
      </vt:variant>
      <vt:variant>
        <vt:i4>386</vt:i4>
      </vt:variant>
      <vt:variant>
        <vt:i4>0</vt:i4>
      </vt:variant>
      <vt:variant>
        <vt:i4>5</vt:i4>
      </vt:variant>
      <vt:variant>
        <vt:lpwstr/>
      </vt:variant>
      <vt:variant>
        <vt:lpwstr>_Toc481489341</vt:lpwstr>
      </vt:variant>
      <vt:variant>
        <vt:i4>1441854</vt:i4>
      </vt:variant>
      <vt:variant>
        <vt:i4>380</vt:i4>
      </vt:variant>
      <vt:variant>
        <vt:i4>0</vt:i4>
      </vt:variant>
      <vt:variant>
        <vt:i4>5</vt:i4>
      </vt:variant>
      <vt:variant>
        <vt:lpwstr/>
      </vt:variant>
      <vt:variant>
        <vt:lpwstr>_Toc481489340</vt:lpwstr>
      </vt:variant>
      <vt:variant>
        <vt:i4>1114174</vt:i4>
      </vt:variant>
      <vt:variant>
        <vt:i4>374</vt:i4>
      </vt:variant>
      <vt:variant>
        <vt:i4>0</vt:i4>
      </vt:variant>
      <vt:variant>
        <vt:i4>5</vt:i4>
      </vt:variant>
      <vt:variant>
        <vt:lpwstr/>
      </vt:variant>
      <vt:variant>
        <vt:lpwstr>_Toc481489339</vt:lpwstr>
      </vt:variant>
      <vt:variant>
        <vt:i4>1114174</vt:i4>
      </vt:variant>
      <vt:variant>
        <vt:i4>368</vt:i4>
      </vt:variant>
      <vt:variant>
        <vt:i4>0</vt:i4>
      </vt:variant>
      <vt:variant>
        <vt:i4>5</vt:i4>
      </vt:variant>
      <vt:variant>
        <vt:lpwstr/>
      </vt:variant>
      <vt:variant>
        <vt:lpwstr>_Toc481489338</vt:lpwstr>
      </vt:variant>
      <vt:variant>
        <vt:i4>1114174</vt:i4>
      </vt:variant>
      <vt:variant>
        <vt:i4>362</vt:i4>
      </vt:variant>
      <vt:variant>
        <vt:i4>0</vt:i4>
      </vt:variant>
      <vt:variant>
        <vt:i4>5</vt:i4>
      </vt:variant>
      <vt:variant>
        <vt:lpwstr/>
      </vt:variant>
      <vt:variant>
        <vt:lpwstr>_Toc481489337</vt:lpwstr>
      </vt:variant>
      <vt:variant>
        <vt:i4>1114174</vt:i4>
      </vt:variant>
      <vt:variant>
        <vt:i4>356</vt:i4>
      </vt:variant>
      <vt:variant>
        <vt:i4>0</vt:i4>
      </vt:variant>
      <vt:variant>
        <vt:i4>5</vt:i4>
      </vt:variant>
      <vt:variant>
        <vt:lpwstr/>
      </vt:variant>
      <vt:variant>
        <vt:lpwstr>_Toc481489336</vt:lpwstr>
      </vt:variant>
      <vt:variant>
        <vt:i4>1114174</vt:i4>
      </vt:variant>
      <vt:variant>
        <vt:i4>350</vt:i4>
      </vt:variant>
      <vt:variant>
        <vt:i4>0</vt:i4>
      </vt:variant>
      <vt:variant>
        <vt:i4>5</vt:i4>
      </vt:variant>
      <vt:variant>
        <vt:lpwstr/>
      </vt:variant>
      <vt:variant>
        <vt:lpwstr>_Toc481489335</vt:lpwstr>
      </vt:variant>
      <vt:variant>
        <vt:i4>1114174</vt:i4>
      </vt:variant>
      <vt:variant>
        <vt:i4>344</vt:i4>
      </vt:variant>
      <vt:variant>
        <vt:i4>0</vt:i4>
      </vt:variant>
      <vt:variant>
        <vt:i4>5</vt:i4>
      </vt:variant>
      <vt:variant>
        <vt:lpwstr/>
      </vt:variant>
      <vt:variant>
        <vt:lpwstr>_Toc481489334</vt:lpwstr>
      </vt:variant>
      <vt:variant>
        <vt:i4>1114174</vt:i4>
      </vt:variant>
      <vt:variant>
        <vt:i4>338</vt:i4>
      </vt:variant>
      <vt:variant>
        <vt:i4>0</vt:i4>
      </vt:variant>
      <vt:variant>
        <vt:i4>5</vt:i4>
      </vt:variant>
      <vt:variant>
        <vt:lpwstr/>
      </vt:variant>
      <vt:variant>
        <vt:lpwstr>_Toc481489333</vt:lpwstr>
      </vt:variant>
      <vt:variant>
        <vt:i4>1114174</vt:i4>
      </vt:variant>
      <vt:variant>
        <vt:i4>332</vt:i4>
      </vt:variant>
      <vt:variant>
        <vt:i4>0</vt:i4>
      </vt:variant>
      <vt:variant>
        <vt:i4>5</vt:i4>
      </vt:variant>
      <vt:variant>
        <vt:lpwstr/>
      </vt:variant>
      <vt:variant>
        <vt:lpwstr>_Toc481489332</vt:lpwstr>
      </vt:variant>
      <vt:variant>
        <vt:i4>1114174</vt:i4>
      </vt:variant>
      <vt:variant>
        <vt:i4>326</vt:i4>
      </vt:variant>
      <vt:variant>
        <vt:i4>0</vt:i4>
      </vt:variant>
      <vt:variant>
        <vt:i4>5</vt:i4>
      </vt:variant>
      <vt:variant>
        <vt:lpwstr/>
      </vt:variant>
      <vt:variant>
        <vt:lpwstr>_Toc481489331</vt:lpwstr>
      </vt:variant>
      <vt:variant>
        <vt:i4>1114174</vt:i4>
      </vt:variant>
      <vt:variant>
        <vt:i4>320</vt:i4>
      </vt:variant>
      <vt:variant>
        <vt:i4>0</vt:i4>
      </vt:variant>
      <vt:variant>
        <vt:i4>5</vt:i4>
      </vt:variant>
      <vt:variant>
        <vt:lpwstr/>
      </vt:variant>
      <vt:variant>
        <vt:lpwstr>_Toc481489330</vt:lpwstr>
      </vt:variant>
      <vt:variant>
        <vt:i4>1048638</vt:i4>
      </vt:variant>
      <vt:variant>
        <vt:i4>314</vt:i4>
      </vt:variant>
      <vt:variant>
        <vt:i4>0</vt:i4>
      </vt:variant>
      <vt:variant>
        <vt:i4>5</vt:i4>
      </vt:variant>
      <vt:variant>
        <vt:lpwstr/>
      </vt:variant>
      <vt:variant>
        <vt:lpwstr>_Toc481489329</vt:lpwstr>
      </vt:variant>
      <vt:variant>
        <vt:i4>1048638</vt:i4>
      </vt:variant>
      <vt:variant>
        <vt:i4>308</vt:i4>
      </vt:variant>
      <vt:variant>
        <vt:i4>0</vt:i4>
      </vt:variant>
      <vt:variant>
        <vt:i4>5</vt:i4>
      </vt:variant>
      <vt:variant>
        <vt:lpwstr/>
      </vt:variant>
      <vt:variant>
        <vt:lpwstr>_Toc481489328</vt:lpwstr>
      </vt:variant>
      <vt:variant>
        <vt:i4>1048638</vt:i4>
      </vt:variant>
      <vt:variant>
        <vt:i4>302</vt:i4>
      </vt:variant>
      <vt:variant>
        <vt:i4>0</vt:i4>
      </vt:variant>
      <vt:variant>
        <vt:i4>5</vt:i4>
      </vt:variant>
      <vt:variant>
        <vt:lpwstr/>
      </vt:variant>
      <vt:variant>
        <vt:lpwstr>_Toc481489327</vt:lpwstr>
      </vt:variant>
      <vt:variant>
        <vt:i4>1048638</vt:i4>
      </vt:variant>
      <vt:variant>
        <vt:i4>296</vt:i4>
      </vt:variant>
      <vt:variant>
        <vt:i4>0</vt:i4>
      </vt:variant>
      <vt:variant>
        <vt:i4>5</vt:i4>
      </vt:variant>
      <vt:variant>
        <vt:lpwstr/>
      </vt:variant>
      <vt:variant>
        <vt:lpwstr>_Toc481489326</vt:lpwstr>
      </vt:variant>
      <vt:variant>
        <vt:i4>1048638</vt:i4>
      </vt:variant>
      <vt:variant>
        <vt:i4>290</vt:i4>
      </vt:variant>
      <vt:variant>
        <vt:i4>0</vt:i4>
      </vt:variant>
      <vt:variant>
        <vt:i4>5</vt:i4>
      </vt:variant>
      <vt:variant>
        <vt:lpwstr/>
      </vt:variant>
      <vt:variant>
        <vt:lpwstr>_Toc481489325</vt:lpwstr>
      </vt:variant>
      <vt:variant>
        <vt:i4>1048638</vt:i4>
      </vt:variant>
      <vt:variant>
        <vt:i4>284</vt:i4>
      </vt:variant>
      <vt:variant>
        <vt:i4>0</vt:i4>
      </vt:variant>
      <vt:variant>
        <vt:i4>5</vt:i4>
      </vt:variant>
      <vt:variant>
        <vt:lpwstr/>
      </vt:variant>
      <vt:variant>
        <vt:lpwstr>_Toc481489324</vt:lpwstr>
      </vt:variant>
      <vt:variant>
        <vt:i4>1048638</vt:i4>
      </vt:variant>
      <vt:variant>
        <vt:i4>278</vt:i4>
      </vt:variant>
      <vt:variant>
        <vt:i4>0</vt:i4>
      </vt:variant>
      <vt:variant>
        <vt:i4>5</vt:i4>
      </vt:variant>
      <vt:variant>
        <vt:lpwstr/>
      </vt:variant>
      <vt:variant>
        <vt:lpwstr>_Toc481489323</vt:lpwstr>
      </vt:variant>
      <vt:variant>
        <vt:i4>1048638</vt:i4>
      </vt:variant>
      <vt:variant>
        <vt:i4>272</vt:i4>
      </vt:variant>
      <vt:variant>
        <vt:i4>0</vt:i4>
      </vt:variant>
      <vt:variant>
        <vt:i4>5</vt:i4>
      </vt:variant>
      <vt:variant>
        <vt:lpwstr/>
      </vt:variant>
      <vt:variant>
        <vt:lpwstr>_Toc481489322</vt:lpwstr>
      </vt:variant>
      <vt:variant>
        <vt:i4>1048638</vt:i4>
      </vt:variant>
      <vt:variant>
        <vt:i4>266</vt:i4>
      </vt:variant>
      <vt:variant>
        <vt:i4>0</vt:i4>
      </vt:variant>
      <vt:variant>
        <vt:i4>5</vt:i4>
      </vt:variant>
      <vt:variant>
        <vt:lpwstr/>
      </vt:variant>
      <vt:variant>
        <vt:lpwstr>_Toc481489321</vt:lpwstr>
      </vt:variant>
      <vt:variant>
        <vt:i4>1048638</vt:i4>
      </vt:variant>
      <vt:variant>
        <vt:i4>260</vt:i4>
      </vt:variant>
      <vt:variant>
        <vt:i4>0</vt:i4>
      </vt:variant>
      <vt:variant>
        <vt:i4>5</vt:i4>
      </vt:variant>
      <vt:variant>
        <vt:lpwstr/>
      </vt:variant>
      <vt:variant>
        <vt:lpwstr>_Toc481489320</vt:lpwstr>
      </vt:variant>
      <vt:variant>
        <vt:i4>1245246</vt:i4>
      </vt:variant>
      <vt:variant>
        <vt:i4>254</vt:i4>
      </vt:variant>
      <vt:variant>
        <vt:i4>0</vt:i4>
      </vt:variant>
      <vt:variant>
        <vt:i4>5</vt:i4>
      </vt:variant>
      <vt:variant>
        <vt:lpwstr/>
      </vt:variant>
      <vt:variant>
        <vt:lpwstr>_Toc481489319</vt:lpwstr>
      </vt:variant>
      <vt:variant>
        <vt:i4>1245246</vt:i4>
      </vt:variant>
      <vt:variant>
        <vt:i4>248</vt:i4>
      </vt:variant>
      <vt:variant>
        <vt:i4>0</vt:i4>
      </vt:variant>
      <vt:variant>
        <vt:i4>5</vt:i4>
      </vt:variant>
      <vt:variant>
        <vt:lpwstr/>
      </vt:variant>
      <vt:variant>
        <vt:lpwstr>_Toc481489318</vt:lpwstr>
      </vt:variant>
      <vt:variant>
        <vt:i4>1245246</vt:i4>
      </vt:variant>
      <vt:variant>
        <vt:i4>242</vt:i4>
      </vt:variant>
      <vt:variant>
        <vt:i4>0</vt:i4>
      </vt:variant>
      <vt:variant>
        <vt:i4>5</vt:i4>
      </vt:variant>
      <vt:variant>
        <vt:lpwstr/>
      </vt:variant>
      <vt:variant>
        <vt:lpwstr>_Toc481489317</vt:lpwstr>
      </vt:variant>
      <vt:variant>
        <vt:i4>1245246</vt:i4>
      </vt:variant>
      <vt:variant>
        <vt:i4>236</vt:i4>
      </vt:variant>
      <vt:variant>
        <vt:i4>0</vt:i4>
      </vt:variant>
      <vt:variant>
        <vt:i4>5</vt:i4>
      </vt:variant>
      <vt:variant>
        <vt:lpwstr/>
      </vt:variant>
      <vt:variant>
        <vt:lpwstr>_Toc481489316</vt:lpwstr>
      </vt:variant>
      <vt:variant>
        <vt:i4>1245246</vt:i4>
      </vt:variant>
      <vt:variant>
        <vt:i4>230</vt:i4>
      </vt:variant>
      <vt:variant>
        <vt:i4>0</vt:i4>
      </vt:variant>
      <vt:variant>
        <vt:i4>5</vt:i4>
      </vt:variant>
      <vt:variant>
        <vt:lpwstr/>
      </vt:variant>
      <vt:variant>
        <vt:lpwstr>_Toc481489315</vt:lpwstr>
      </vt:variant>
      <vt:variant>
        <vt:i4>1245246</vt:i4>
      </vt:variant>
      <vt:variant>
        <vt:i4>224</vt:i4>
      </vt:variant>
      <vt:variant>
        <vt:i4>0</vt:i4>
      </vt:variant>
      <vt:variant>
        <vt:i4>5</vt:i4>
      </vt:variant>
      <vt:variant>
        <vt:lpwstr/>
      </vt:variant>
      <vt:variant>
        <vt:lpwstr>_Toc481489314</vt:lpwstr>
      </vt:variant>
      <vt:variant>
        <vt:i4>1245246</vt:i4>
      </vt:variant>
      <vt:variant>
        <vt:i4>218</vt:i4>
      </vt:variant>
      <vt:variant>
        <vt:i4>0</vt:i4>
      </vt:variant>
      <vt:variant>
        <vt:i4>5</vt:i4>
      </vt:variant>
      <vt:variant>
        <vt:lpwstr/>
      </vt:variant>
      <vt:variant>
        <vt:lpwstr>_Toc481489313</vt:lpwstr>
      </vt:variant>
      <vt:variant>
        <vt:i4>1245246</vt:i4>
      </vt:variant>
      <vt:variant>
        <vt:i4>212</vt:i4>
      </vt:variant>
      <vt:variant>
        <vt:i4>0</vt:i4>
      </vt:variant>
      <vt:variant>
        <vt:i4>5</vt:i4>
      </vt:variant>
      <vt:variant>
        <vt:lpwstr/>
      </vt:variant>
      <vt:variant>
        <vt:lpwstr>_Toc481489312</vt:lpwstr>
      </vt:variant>
      <vt:variant>
        <vt:i4>1245246</vt:i4>
      </vt:variant>
      <vt:variant>
        <vt:i4>206</vt:i4>
      </vt:variant>
      <vt:variant>
        <vt:i4>0</vt:i4>
      </vt:variant>
      <vt:variant>
        <vt:i4>5</vt:i4>
      </vt:variant>
      <vt:variant>
        <vt:lpwstr/>
      </vt:variant>
      <vt:variant>
        <vt:lpwstr>_Toc481489311</vt:lpwstr>
      </vt:variant>
      <vt:variant>
        <vt:i4>1245246</vt:i4>
      </vt:variant>
      <vt:variant>
        <vt:i4>200</vt:i4>
      </vt:variant>
      <vt:variant>
        <vt:i4>0</vt:i4>
      </vt:variant>
      <vt:variant>
        <vt:i4>5</vt:i4>
      </vt:variant>
      <vt:variant>
        <vt:lpwstr/>
      </vt:variant>
      <vt:variant>
        <vt:lpwstr>_Toc481489310</vt:lpwstr>
      </vt:variant>
      <vt:variant>
        <vt:i4>1179710</vt:i4>
      </vt:variant>
      <vt:variant>
        <vt:i4>194</vt:i4>
      </vt:variant>
      <vt:variant>
        <vt:i4>0</vt:i4>
      </vt:variant>
      <vt:variant>
        <vt:i4>5</vt:i4>
      </vt:variant>
      <vt:variant>
        <vt:lpwstr/>
      </vt:variant>
      <vt:variant>
        <vt:lpwstr>_Toc481489309</vt:lpwstr>
      </vt:variant>
      <vt:variant>
        <vt:i4>1179710</vt:i4>
      </vt:variant>
      <vt:variant>
        <vt:i4>188</vt:i4>
      </vt:variant>
      <vt:variant>
        <vt:i4>0</vt:i4>
      </vt:variant>
      <vt:variant>
        <vt:i4>5</vt:i4>
      </vt:variant>
      <vt:variant>
        <vt:lpwstr/>
      </vt:variant>
      <vt:variant>
        <vt:lpwstr>_Toc481489308</vt:lpwstr>
      </vt:variant>
      <vt:variant>
        <vt:i4>1179710</vt:i4>
      </vt:variant>
      <vt:variant>
        <vt:i4>182</vt:i4>
      </vt:variant>
      <vt:variant>
        <vt:i4>0</vt:i4>
      </vt:variant>
      <vt:variant>
        <vt:i4>5</vt:i4>
      </vt:variant>
      <vt:variant>
        <vt:lpwstr/>
      </vt:variant>
      <vt:variant>
        <vt:lpwstr>_Toc481489307</vt:lpwstr>
      </vt:variant>
      <vt:variant>
        <vt:i4>1179710</vt:i4>
      </vt:variant>
      <vt:variant>
        <vt:i4>176</vt:i4>
      </vt:variant>
      <vt:variant>
        <vt:i4>0</vt:i4>
      </vt:variant>
      <vt:variant>
        <vt:i4>5</vt:i4>
      </vt:variant>
      <vt:variant>
        <vt:lpwstr/>
      </vt:variant>
      <vt:variant>
        <vt:lpwstr>_Toc481489306</vt:lpwstr>
      </vt:variant>
      <vt:variant>
        <vt:i4>1179710</vt:i4>
      </vt:variant>
      <vt:variant>
        <vt:i4>170</vt:i4>
      </vt:variant>
      <vt:variant>
        <vt:i4>0</vt:i4>
      </vt:variant>
      <vt:variant>
        <vt:i4>5</vt:i4>
      </vt:variant>
      <vt:variant>
        <vt:lpwstr/>
      </vt:variant>
      <vt:variant>
        <vt:lpwstr>_Toc481489305</vt:lpwstr>
      </vt:variant>
      <vt:variant>
        <vt:i4>1179710</vt:i4>
      </vt:variant>
      <vt:variant>
        <vt:i4>164</vt:i4>
      </vt:variant>
      <vt:variant>
        <vt:i4>0</vt:i4>
      </vt:variant>
      <vt:variant>
        <vt:i4>5</vt:i4>
      </vt:variant>
      <vt:variant>
        <vt:lpwstr/>
      </vt:variant>
      <vt:variant>
        <vt:lpwstr>_Toc481489304</vt:lpwstr>
      </vt:variant>
      <vt:variant>
        <vt:i4>1179710</vt:i4>
      </vt:variant>
      <vt:variant>
        <vt:i4>158</vt:i4>
      </vt:variant>
      <vt:variant>
        <vt:i4>0</vt:i4>
      </vt:variant>
      <vt:variant>
        <vt:i4>5</vt:i4>
      </vt:variant>
      <vt:variant>
        <vt:lpwstr/>
      </vt:variant>
      <vt:variant>
        <vt:lpwstr>_Toc481489303</vt:lpwstr>
      </vt:variant>
      <vt:variant>
        <vt:i4>1179710</vt:i4>
      </vt:variant>
      <vt:variant>
        <vt:i4>152</vt:i4>
      </vt:variant>
      <vt:variant>
        <vt:i4>0</vt:i4>
      </vt:variant>
      <vt:variant>
        <vt:i4>5</vt:i4>
      </vt:variant>
      <vt:variant>
        <vt:lpwstr/>
      </vt:variant>
      <vt:variant>
        <vt:lpwstr>_Toc481489302</vt:lpwstr>
      </vt:variant>
      <vt:variant>
        <vt:i4>1179710</vt:i4>
      </vt:variant>
      <vt:variant>
        <vt:i4>146</vt:i4>
      </vt:variant>
      <vt:variant>
        <vt:i4>0</vt:i4>
      </vt:variant>
      <vt:variant>
        <vt:i4>5</vt:i4>
      </vt:variant>
      <vt:variant>
        <vt:lpwstr/>
      </vt:variant>
      <vt:variant>
        <vt:lpwstr>_Toc481489301</vt:lpwstr>
      </vt:variant>
      <vt:variant>
        <vt:i4>1179710</vt:i4>
      </vt:variant>
      <vt:variant>
        <vt:i4>140</vt:i4>
      </vt:variant>
      <vt:variant>
        <vt:i4>0</vt:i4>
      </vt:variant>
      <vt:variant>
        <vt:i4>5</vt:i4>
      </vt:variant>
      <vt:variant>
        <vt:lpwstr/>
      </vt:variant>
      <vt:variant>
        <vt:lpwstr>_Toc481489300</vt:lpwstr>
      </vt:variant>
      <vt:variant>
        <vt:i4>1769535</vt:i4>
      </vt:variant>
      <vt:variant>
        <vt:i4>134</vt:i4>
      </vt:variant>
      <vt:variant>
        <vt:i4>0</vt:i4>
      </vt:variant>
      <vt:variant>
        <vt:i4>5</vt:i4>
      </vt:variant>
      <vt:variant>
        <vt:lpwstr/>
      </vt:variant>
      <vt:variant>
        <vt:lpwstr>_Toc481489299</vt:lpwstr>
      </vt:variant>
      <vt:variant>
        <vt:i4>1769535</vt:i4>
      </vt:variant>
      <vt:variant>
        <vt:i4>128</vt:i4>
      </vt:variant>
      <vt:variant>
        <vt:i4>0</vt:i4>
      </vt:variant>
      <vt:variant>
        <vt:i4>5</vt:i4>
      </vt:variant>
      <vt:variant>
        <vt:lpwstr/>
      </vt:variant>
      <vt:variant>
        <vt:lpwstr>_Toc481489298</vt:lpwstr>
      </vt:variant>
      <vt:variant>
        <vt:i4>1769535</vt:i4>
      </vt:variant>
      <vt:variant>
        <vt:i4>122</vt:i4>
      </vt:variant>
      <vt:variant>
        <vt:i4>0</vt:i4>
      </vt:variant>
      <vt:variant>
        <vt:i4>5</vt:i4>
      </vt:variant>
      <vt:variant>
        <vt:lpwstr/>
      </vt:variant>
      <vt:variant>
        <vt:lpwstr>_Toc481489297</vt:lpwstr>
      </vt:variant>
      <vt:variant>
        <vt:i4>1769535</vt:i4>
      </vt:variant>
      <vt:variant>
        <vt:i4>116</vt:i4>
      </vt:variant>
      <vt:variant>
        <vt:i4>0</vt:i4>
      </vt:variant>
      <vt:variant>
        <vt:i4>5</vt:i4>
      </vt:variant>
      <vt:variant>
        <vt:lpwstr/>
      </vt:variant>
      <vt:variant>
        <vt:lpwstr>_Toc481489296</vt:lpwstr>
      </vt:variant>
      <vt:variant>
        <vt:i4>1769535</vt:i4>
      </vt:variant>
      <vt:variant>
        <vt:i4>110</vt:i4>
      </vt:variant>
      <vt:variant>
        <vt:i4>0</vt:i4>
      </vt:variant>
      <vt:variant>
        <vt:i4>5</vt:i4>
      </vt:variant>
      <vt:variant>
        <vt:lpwstr/>
      </vt:variant>
      <vt:variant>
        <vt:lpwstr>_Toc481489295</vt:lpwstr>
      </vt:variant>
      <vt:variant>
        <vt:i4>1769535</vt:i4>
      </vt:variant>
      <vt:variant>
        <vt:i4>104</vt:i4>
      </vt:variant>
      <vt:variant>
        <vt:i4>0</vt:i4>
      </vt:variant>
      <vt:variant>
        <vt:i4>5</vt:i4>
      </vt:variant>
      <vt:variant>
        <vt:lpwstr/>
      </vt:variant>
      <vt:variant>
        <vt:lpwstr>_Toc481489294</vt:lpwstr>
      </vt:variant>
      <vt:variant>
        <vt:i4>1769535</vt:i4>
      </vt:variant>
      <vt:variant>
        <vt:i4>98</vt:i4>
      </vt:variant>
      <vt:variant>
        <vt:i4>0</vt:i4>
      </vt:variant>
      <vt:variant>
        <vt:i4>5</vt:i4>
      </vt:variant>
      <vt:variant>
        <vt:lpwstr/>
      </vt:variant>
      <vt:variant>
        <vt:lpwstr>_Toc481489293</vt:lpwstr>
      </vt:variant>
      <vt:variant>
        <vt:i4>1769535</vt:i4>
      </vt:variant>
      <vt:variant>
        <vt:i4>92</vt:i4>
      </vt:variant>
      <vt:variant>
        <vt:i4>0</vt:i4>
      </vt:variant>
      <vt:variant>
        <vt:i4>5</vt:i4>
      </vt:variant>
      <vt:variant>
        <vt:lpwstr/>
      </vt:variant>
      <vt:variant>
        <vt:lpwstr>_Toc481489292</vt:lpwstr>
      </vt:variant>
      <vt:variant>
        <vt:i4>1769535</vt:i4>
      </vt:variant>
      <vt:variant>
        <vt:i4>86</vt:i4>
      </vt:variant>
      <vt:variant>
        <vt:i4>0</vt:i4>
      </vt:variant>
      <vt:variant>
        <vt:i4>5</vt:i4>
      </vt:variant>
      <vt:variant>
        <vt:lpwstr/>
      </vt:variant>
      <vt:variant>
        <vt:lpwstr>_Toc481489291</vt:lpwstr>
      </vt:variant>
      <vt:variant>
        <vt:i4>1769535</vt:i4>
      </vt:variant>
      <vt:variant>
        <vt:i4>80</vt:i4>
      </vt:variant>
      <vt:variant>
        <vt:i4>0</vt:i4>
      </vt:variant>
      <vt:variant>
        <vt:i4>5</vt:i4>
      </vt:variant>
      <vt:variant>
        <vt:lpwstr/>
      </vt:variant>
      <vt:variant>
        <vt:lpwstr>_Toc481489290</vt:lpwstr>
      </vt:variant>
      <vt:variant>
        <vt:i4>1703999</vt:i4>
      </vt:variant>
      <vt:variant>
        <vt:i4>74</vt:i4>
      </vt:variant>
      <vt:variant>
        <vt:i4>0</vt:i4>
      </vt:variant>
      <vt:variant>
        <vt:i4>5</vt:i4>
      </vt:variant>
      <vt:variant>
        <vt:lpwstr/>
      </vt:variant>
      <vt:variant>
        <vt:lpwstr>_Toc481489289</vt:lpwstr>
      </vt:variant>
      <vt:variant>
        <vt:i4>1703999</vt:i4>
      </vt:variant>
      <vt:variant>
        <vt:i4>68</vt:i4>
      </vt:variant>
      <vt:variant>
        <vt:i4>0</vt:i4>
      </vt:variant>
      <vt:variant>
        <vt:i4>5</vt:i4>
      </vt:variant>
      <vt:variant>
        <vt:lpwstr/>
      </vt:variant>
      <vt:variant>
        <vt:lpwstr>_Toc481489288</vt:lpwstr>
      </vt:variant>
      <vt:variant>
        <vt:i4>1703999</vt:i4>
      </vt:variant>
      <vt:variant>
        <vt:i4>62</vt:i4>
      </vt:variant>
      <vt:variant>
        <vt:i4>0</vt:i4>
      </vt:variant>
      <vt:variant>
        <vt:i4>5</vt:i4>
      </vt:variant>
      <vt:variant>
        <vt:lpwstr/>
      </vt:variant>
      <vt:variant>
        <vt:lpwstr>_Toc481489287</vt:lpwstr>
      </vt:variant>
      <vt:variant>
        <vt:i4>1703999</vt:i4>
      </vt:variant>
      <vt:variant>
        <vt:i4>56</vt:i4>
      </vt:variant>
      <vt:variant>
        <vt:i4>0</vt:i4>
      </vt:variant>
      <vt:variant>
        <vt:i4>5</vt:i4>
      </vt:variant>
      <vt:variant>
        <vt:lpwstr/>
      </vt:variant>
      <vt:variant>
        <vt:lpwstr>_Toc481489286</vt:lpwstr>
      </vt:variant>
      <vt:variant>
        <vt:i4>1703999</vt:i4>
      </vt:variant>
      <vt:variant>
        <vt:i4>50</vt:i4>
      </vt:variant>
      <vt:variant>
        <vt:i4>0</vt:i4>
      </vt:variant>
      <vt:variant>
        <vt:i4>5</vt:i4>
      </vt:variant>
      <vt:variant>
        <vt:lpwstr/>
      </vt:variant>
      <vt:variant>
        <vt:lpwstr>_Toc481489285</vt:lpwstr>
      </vt:variant>
      <vt:variant>
        <vt:i4>1703999</vt:i4>
      </vt:variant>
      <vt:variant>
        <vt:i4>44</vt:i4>
      </vt:variant>
      <vt:variant>
        <vt:i4>0</vt:i4>
      </vt:variant>
      <vt:variant>
        <vt:i4>5</vt:i4>
      </vt:variant>
      <vt:variant>
        <vt:lpwstr/>
      </vt:variant>
      <vt:variant>
        <vt:lpwstr>_Toc481489284</vt:lpwstr>
      </vt:variant>
      <vt:variant>
        <vt:i4>1703999</vt:i4>
      </vt:variant>
      <vt:variant>
        <vt:i4>38</vt:i4>
      </vt:variant>
      <vt:variant>
        <vt:i4>0</vt:i4>
      </vt:variant>
      <vt:variant>
        <vt:i4>5</vt:i4>
      </vt:variant>
      <vt:variant>
        <vt:lpwstr/>
      </vt:variant>
      <vt:variant>
        <vt:lpwstr>_Toc481489283</vt:lpwstr>
      </vt:variant>
      <vt:variant>
        <vt:i4>1703999</vt:i4>
      </vt:variant>
      <vt:variant>
        <vt:i4>32</vt:i4>
      </vt:variant>
      <vt:variant>
        <vt:i4>0</vt:i4>
      </vt:variant>
      <vt:variant>
        <vt:i4>5</vt:i4>
      </vt:variant>
      <vt:variant>
        <vt:lpwstr/>
      </vt:variant>
      <vt:variant>
        <vt:lpwstr>_Toc481489282</vt:lpwstr>
      </vt:variant>
      <vt:variant>
        <vt:i4>1703999</vt:i4>
      </vt:variant>
      <vt:variant>
        <vt:i4>26</vt:i4>
      </vt:variant>
      <vt:variant>
        <vt:i4>0</vt:i4>
      </vt:variant>
      <vt:variant>
        <vt:i4>5</vt:i4>
      </vt:variant>
      <vt:variant>
        <vt:lpwstr/>
      </vt:variant>
      <vt:variant>
        <vt:lpwstr>_Toc481489281</vt:lpwstr>
      </vt:variant>
      <vt:variant>
        <vt:i4>1703999</vt:i4>
      </vt:variant>
      <vt:variant>
        <vt:i4>20</vt:i4>
      </vt:variant>
      <vt:variant>
        <vt:i4>0</vt:i4>
      </vt:variant>
      <vt:variant>
        <vt:i4>5</vt:i4>
      </vt:variant>
      <vt:variant>
        <vt:lpwstr/>
      </vt:variant>
      <vt:variant>
        <vt:lpwstr>_Toc481489280</vt:lpwstr>
      </vt:variant>
      <vt:variant>
        <vt:i4>1376319</vt:i4>
      </vt:variant>
      <vt:variant>
        <vt:i4>14</vt:i4>
      </vt:variant>
      <vt:variant>
        <vt:i4>0</vt:i4>
      </vt:variant>
      <vt:variant>
        <vt:i4>5</vt:i4>
      </vt:variant>
      <vt:variant>
        <vt:lpwstr/>
      </vt:variant>
      <vt:variant>
        <vt:lpwstr>_Toc481489279</vt:lpwstr>
      </vt:variant>
      <vt:variant>
        <vt:i4>1376319</vt:i4>
      </vt:variant>
      <vt:variant>
        <vt:i4>8</vt:i4>
      </vt:variant>
      <vt:variant>
        <vt:i4>0</vt:i4>
      </vt:variant>
      <vt:variant>
        <vt:i4>5</vt:i4>
      </vt:variant>
      <vt:variant>
        <vt:lpwstr/>
      </vt:variant>
      <vt:variant>
        <vt:lpwstr>_Toc481489278</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ariant>
        <vt:i4>3407931</vt:i4>
      </vt:variant>
      <vt:variant>
        <vt:i4>22945</vt:i4>
      </vt:variant>
      <vt:variant>
        <vt:i4>1029</vt:i4>
      </vt:variant>
      <vt:variant>
        <vt:i4>1</vt:i4>
      </vt:variant>
      <vt:variant>
        <vt:lpwstr>http://upload.wikimedia.org/wikipedia/commons/thumb/6/64/Viridian_Architecture.svg/800px-Viridian_Architecture.svg.png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70</cp:revision>
  <cp:lastPrinted>2020-05-28T06:21:00Z</cp:lastPrinted>
  <dcterms:created xsi:type="dcterms:W3CDTF">2017-05-03T15:07:00Z</dcterms:created>
  <dcterms:modified xsi:type="dcterms:W3CDTF">2020-05-28T06:21:00Z</dcterms:modified>
</cp:coreProperties>
</file>