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184" w:rsidRDefault="00F62184" w:rsidP="00F62184">
      <w:r>
        <w:t xml:space="preserve">Pour pouvoir accéder à la gestion </w:t>
      </w:r>
      <w:proofErr w:type="gramStart"/>
      <w:r>
        <w:t>ordinateur</w:t>
      </w:r>
      <w:proofErr w:type="gramEnd"/>
      <w:r>
        <w:t xml:space="preserve"> à distance</w:t>
      </w:r>
    </w:p>
    <w:p w:rsidR="00F62184" w:rsidRDefault="00F62184" w:rsidP="00F62184"/>
    <w:p w:rsidR="00F62184" w:rsidRDefault="00F62184" w:rsidP="00F62184">
      <w:r>
        <w:t xml:space="preserve">En </w:t>
      </w:r>
      <w:proofErr w:type="spellStart"/>
      <w:r>
        <w:t>workgroup</w:t>
      </w:r>
      <w:proofErr w:type="spellEnd"/>
    </w:p>
    <w:p w:rsidR="00F62184" w:rsidRDefault="00F62184" w:rsidP="00F62184"/>
    <w:p w:rsidR="00F62184" w:rsidRDefault="00F62184" w:rsidP="00F62184">
      <w:r>
        <w:t xml:space="preserve">En poste </w:t>
      </w:r>
      <w:proofErr w:type="spellStart"/>
      <w:r>
        <w:t>a</w:t>
      </w:r>
      <w:proofErr w:type="spellEnd"/>
      <w:r>
        <w:t xml:space="preserve"> poste</w:t>
      </w:r>
    </w:p>
    <w:p w:rsidR="00F62184" w:rsidRDefault="00F62184" w:rsidP="00F62184"/>
    <w:p w:rsidR="00F62184" w:rsidRDefault="00F62184" w:rsidP="00F62184"/>
    <w:p w:rsidR="00F62184" w:rsidRDefault="00F62184" w:rsidP="00F62184">
      <w:pPr>
        <w:rPr>
          <w:noProof/>
        </w:rPr>
      </w:pPr>
      <w:r>
        <w:t xml:space="preserve">Il faudra activer dans le pare-feu les 2 règles </w:t>
      </w:r>
      <w:r w:rsidRPr="009F75B4">
        <w:rPr>
          <w:rFonts w:ascii="Arial" w:hAnsi="Arial" w:cs="Arial"/>
          <w:b/>
        </w:rPr>
        <w:t>COM+</w:t>
      </w:r>
      <w:r>
        <w:t xml:space="preserve"> suivantes</w:t>
      </w:r>
      <w:r>
        <w:rPr>
          <w:noProof/>
        </w:rPr>
        <w:t xml:space="preserve"> </w:t>
      </w:r>
    </w:p>
    <w:p w:rsidR="00F62184" w:rsidRDefault="00F62184" w:rsidP="00F62184">
      <w:pPr>
        <w:ind w:left="1418"/>
      </w:pPr>
      <w:r>
        <w:rPr>
          <w:noProof/>
        </w:rPr>
        <w:drawing>
          <wp:inline distT="0" distB="0" distL="0" distR="0" wp14:anchorId="2F0F893D" wp14:editId="0210A628">
            <wp:extent cx="3790476" cy="380952"/>
            <wp:effectExtent l="0" t="0" r="635" b="635"/>
            <wp:docPr id="35" name="Imag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90476" cy="38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2184" w:rsidRPr="009F75B4" w:rsidRDefault="00F62184" w:rsidP="00F62184">
      <w:pPr>
        <w:rPr>
          <w:rFonts w:ascii="Arial" w:hAnsi="Arial" w:cs="Arial"/>
          <w:b/>
        </w:rPr>
      </w:pPr>
      <w:r>
        <w:t xml:space="preserve">Et toutes les règles du groupe </w:t>
      </w:r>
      <w:r w:rsidRPr="009F75B4">
        <w:rPr>
          <w:rFonts w:ascii="Arial" w:hAnsi="Arial" w:cs="Arial"/>
          <w:b/>
        </w:rPr>
        <w:t>Gestion à distance des journaux</w:t>
      </w:r>
    </w:p>
    <w:p w:rsidR="00F62184" w:rsidRDefault="00F62184" w:rsidP="00F62184">
      <w:pPr>
        <w:ind w:left="1418"/>
      </w:pPr>
      <w:r>
        <w:rPr>
          <w:noProof/>
        </w:rPr>
        <w:drawing>
          <wp:inline distT="0" distB="0" distL="0" distR="0" wp14:anchorId="53C2FA76" wp14:editId="7A0F67F8">
            <wp:extent cx="4285714" cy="523810"/>
            <wp:effectExtent l="0" t="0" r="635" b="0"/>
            <wp:docPr id="36" name="Imag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85714" cy="52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4CBB" w:rsidRDefault="00B14CBB"/>
    <w:p w:rsidR="00F62184" w:rsidRDefault="00F62184">
      <w:r>
        <w:t>Pour l’’observateur d’évènement</w:t>
      </w:r>
    </w:p>
    <w:p w:rsidR="00F62184" w:rsidRDefault="00F62184"/>
    <w:p w:rsidR="00F62184" w:rsidRDefault="00F62184">
      <w:hyperlink r:id="rId7" w:history="1">
        <w:r w:rsidRPr="00E64FEC">
          <w:rPr>
            <w:rStyle w:val="Lienhypertexte"/>
          </w:rPr>
          <w:t>https://www.it-connect.fr/observateur-devenements-transferts-et-abonnements/</w:t>
        </w:r>
      </w:hyperlink>
    </w:p>
    <w:p w:rsidR="00F62184" w:rsidRDefault="00F62184"/>
    <w:p w:rsidR="00F62184" w:rsidRDefault="00F62184">
      <w:bookmarkStart w:id="0" w:name="_GoBack"/>
      <w:bookmarkEnd w:id="0"/>
    </w:p>
    <w:sectPr w:rsidR="00F621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452"/>
    <w:rsid w:val="00B14CBB"/>
    <w:rsid w:val="00BF0A6B"/>
    <w:rsid w:val="00F32452"/>
    <w:rsid w:val="00F62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184"/>
    <w:pPr>
      <w:spacing w:before="120" w:after="0" w:line="240" w:lineRule="auto"/>
      <w:ind w:left="851"/>
      <w:jc w:val="both"/>
    </w:pPr>
    <w:rPr>
      <w:rFonts w:ascii="Century Gothic" w:eastAsia="Times New Roman" w:hAnsi="Century Gothic" w:cs="Times New Roman"/>
      <w:szCs w:val="20"/>
    </w:rPr>
  </w:style>
  <w:style w:type="paragraph" w:styleId="Titre1">
    <w:name w:val="heading 1"/>
    <w:aliases w:val="h1,Level 1 Topic Heading"/>
    <w:basedOn w:val="Normal"/>
    <w:next w:val="Normal"/>
    <w:link w:val="Titre1Car"/>
    <w:qFormat/>
    <w:rsid w:val="00BF0A6B"/>
    <w:pPr>
      <w:keepNext/>
      <w:tabs>
        <w:tab w:val="right" w:pos="9072"/>
      </w:tabs>
      <w:spacing w:before="240" w:after="60"/>
      <w:ind w:left="0"/>
      <w:jc w:val="left"/>
      <w:outlineLvl w:val="0"/>
    </w:pPr>
    <w:rPr>
      <w:rFonts w:ascii="Arial Rounded MT Bold" w:hAnsi="Arial Rounded MT Bold"/>
      <w:b/>
      <w:caps/>
      <w:kern w:val="28"/>
      <w:sz w:val="48"/>
    </w:rPr>
  </w:style>
  <w:style w:type="paragraph" w:styleId="Titre2">
    <w:name w:val="heading 2"/>
    <w:aliases w:val="h2,Level 2 Topic Heading"/>
    <w:basedOn w:val="Normal"/>
    <w:next w:val="Normal"/>
    <w:link w:val="Titre2Car"/>
    <w:qFormat/>
    <w:rsid w:val="00BF0A6B"/>
    <w:pPr>
      <w:keepNext/>
      <w:pBdr>
        <w:top w:val="single" w:sz="6" w:space="1" w:color="auto"/>
      </w:pBdr>
      <w:spacing w:before="240" w:after="60"/>
      <w:ind w:left="0"/>
      <w:outlineLvl w:val="1"/>
    </w:pPr>
    <w:rPr>
      <w:rFonts w:ascii="Arial Rounded MT Bold" w:hAnsi="Arial Rounded MT Bold"/>
      <w:b/>
    </w:rPr>
  </w:style>
  <w:style w:type="paragraph" w:styleId="Titre3">
    <w:name w:val="heading 3"/>
    <w:aliases w:val="H3,h3"/>
    <w:basedOn w:val="Titre1"/>
    <w:next w:val="Normal"/>
    <w:link w:val="Titre3Car"/>
    <w:qFormat/>
    <w:rsid w:val="00BF0A6B"/>
    <w:pPr>
      <w:spacing w:before="80" w:after="40" w:line="340" w:lineRule="exact"/>
      <w:outlineLvl w:val="2"/>
    </w:pPr>
    <w:rPr>
      <w:rFonts w:ascii="Arial Narrow" w:hAnsi="Arial Narrow"/>
      <w:caps w:val="0"/>
      <w:kern w:val="0"/>
      <w:sz w:val="30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aliases w:val="h1 Car,Level 1 Topic Heading Car"/>
    <w:basedOn w:val="Policepardfaut"/>
    <w:link w:val="Titre1"/>
    <w:rsid w:val="00BF0A6B"/>
    <w:rPr>
      <w:rFonts w:ascii="Arial Rounded MT Bold" w:eastAsia="Times New Roman" w:hAnsi="Arial Rounded MT Bold" w:cs="Times New Roman"/>
      <w:b/>
      <w:caps/>
      <w:kern w:val="28"/>
      <w:sz w:val="48"/>
      <w:szCs w:val="20"/>
    </w:rPr>
  </w:style>
  <w:style w:type="character" w:customStyle="1" w:styleId="Titre2Car">
    <w:name w:val="Titre 2 Car"/>
    <w:aliases w:val="h2 Car,Level 2 Topic Heading Car"/>
    <w:basedOn w:val="Policepardfaut"/>
    <w:link w:val="Titre2"/>
    <w:rsid w:val="00BF0A6B"/>
    <w:rPr>
      <w:rFonts w:ascii="Arial Rounded MT Bold" w:eastAsia="Times New Roman" w:hAnsi="Arial Rounded MT Bold" w:cs="Times New Roman"/>
      <w:b/>
      <w:szCs w:val="20"/>
    </w:rPr>
  </w:style>
  <w:style w:type="character" w:customStyle="1" w:styleId="Titre3Car">
    <w:name w:val="Titre 3 Car"/>
    <w:aliases w:val="H3 Car,h3 Car"/>
    <w:basedOn w:val="Policepardfaut"/>
    <w:link w:val="Titre3"/>
    <w:rsid w:val="00BF0A6B"/>
    <w:rPr>
      <w:rFonts w:ascii="Arial Narrow" w:eastAsia="Times New Roman" w:hAnsi="Arial Narrow" w:cs="Times New Roman"/>
      <w:b/>
      <w:sz w:val="30"/>
      <w:szCs w:val="20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62184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62184"/>
    <w:rPr>
      <w:rFonts w:ascii="Tahoma" w:eastAsia="Times New Roman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F6218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184"/>
    <w:pPr>
      <w:spacing w:before="120" w:after="0" w:line="240" w:lineRule="auto"/>
      <w:ind w:left="851"/>
      <w:jc w:val="both"/>
    </w:pPr>
    <w:rPr>
      <w:rFonts w:ascii="Century Gothic" w:eastAsia="Times New Roman" w:hAnsi="Century Gothic" w:cs="Times New Roman"/>
      <w:szCs w:val="20"/>
    </w:rPr>
  </w:style>
  <w:style w:type="paragraph" w:styleId="Titre1">
    <w:name w:val="heading 1"/>
    <w:aliases w:val="h1,Level 1 Topic Heading"/>
    <w:basedOn w:val="Normal"/>
    <w:next w:val="Normal"/>
    <w:link w:val="Titre1Car"/>
    <w:qFormat/>
    <w:rsid w:val="00BF0A6B"/>
    <w:pPr>
      <w:keepNext/>
      <w:tabs>
        <w:tab w:val="right" w:pos="9072"/>
      </w:tabs>
      <w:spacing w:before="240" w:after="60"/>
      <w:ind w:left="0"/>
      <w:jc w:val="left"/>
      <w:outlineLvl w:val="0"/>
    </w:pPr>
    <w:rPr>
      <w:rFonts w:ascii="Arial Rounded MT Bold" w:hAnsi="Arial Rounded MT Bold"/>
      <w:b/>
      <w:caps/>
      <w:kern w:val="28"/>
      <w:sz w:val="48"/>
    </w:rPr>
  </w:style>
  <w:style w:type="paragraph" w:styleId="Titre2">
    <w:name w:val="heading 2"/>
    <w:aliases w:val="h2,Level 2 Topic Heading"/>
    <w:basedOn w:val="Normal"/>
    <w:next w:val="Normal"/>
    <w:link w:val="Titre2Car"/>
    <w:qFormat/>
    <w:rsid w:val="00BF0A6B"/>
    <w:pPr>
      <w:keepNext/>
      <w:pBdr>
        <w:top w:val="single" w:sz="6" w:space="1" w:color="auto"/>
      </w:pBdr>
      <w:spacing w:before="240" w:after="60"/>
      <w:ind w:left="0"/>
      <w:outlineLvl w:val="1"/>
    </w:pPr>
    <w:rPr>
      <w:rFonts w:ascii="Arial Rounded MT Bold" w:hAnsi="Arial Rounded MT Bold"/>
      <w:b/>
    </w:rPr>
  </w:style>
  <w:style w:type="paragraph" w:styleId="Titre3">
    <w:name w:val="heading 3"/>
    <w:aliases w:val="H3,h3"/>
    <w:basedOn w:val="Titre1"/>
    <w:next w:val="Normal"/>
    <w:link w:val="Titre3Car"/>
    <w:qFormat/>
    <w:rsid w:val="00BF0A6B"/>
    <w:pPr>
      <w:spacing w:before="80" w:after="40" w:line="340" w:lineRule="exact"/>
      <w:outlineLvl w:val="2"/>
    </w:pPr>
    <w:rPr>
      <w:rFonts w:ascii="Arial Narrow" w:hAnsi="Arial Narrow"/>
      <w:caps w:val="0"/>
      <w:kern w:val="0"/>
      <w:sz w:val="30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aliases w:val="h1 Car,Level 1 Topic Heading Car"/>
    <w:basedOn w:val="Policepardfaut"/>
    <w:link w:val="Titre1"/>
    <w:rsid w:val="00BF0A6B"/>
    <w:rPr>
      <w:rFonts w:ascii="Arial Rounded MT Bold" w:eastAsia="Times New Roman" w:hAnsi="Arial Rounded MT Bold" w:cs="Times New Roman"/>
      <w:b/>
      <w:caps/>
      <w:kern w:val="28"/>
      <w:sz w:val="48"/>
      <w:szCs w:val="20"/>
    </w:rPr>
  </w:style>
  <w:style w:type="character" w:customStyle="1" w:styleId="Titre2Car">
    <w:name w:val="Titre 2 Car"/>
    <w:aliases w:val="h2 Car,Level 2 Topic Heading Car"/>
    <w:basedOn w:val="Policepardfaut"/>
    <w:link w:val="Titre2"/>
    <w:rsid w:val="00BF0A6B"/>
    <w:rPr>
      <w:rFonts w:ascii="Arial Rounded MT Bold" w:eastAsia="Times New Roman" w:hAnsi="Arial Rounded MT Bold" w:cs="Times New Roman"/>
      <w:b/>
      <w:szCs w:val="20"/>
    </w:rPr>
  </w:style>
  <w:style w:type="character" w:customStyle="1" w:styleId="Titre3Car">
    <w:name w:val="Titre 3 Car"/>
    <w:aliases w:val="H3 Car,h3 Car"/>
    <w:basedOn w:val="Policepardfaut"/>
    <w:link w:val="Titre3"/>
    <w:rsid w:val="00BF0A6B"/>
    <w:rPr>
      <w:rFonts w:ascii="Arial Narrow" w:eastAsia="Times New Roman" w:hAnsi="Arial Narrow" w:cs="Times New Roman"/>
      <w:b/>
      <w:sz w:val="30"/>
      <w:szCs w:val="20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62184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62184"/>
    <w:rPr>
      <w:rFonts w:ascii="Tahoma" w:eastAsia="Times New Roman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F621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it-connect.fr/observateur-devenements-transferts-et-abonnements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362</Characters>
  <Application>Microsoft Office Word</Application>
  <DocSecurity>0</DocSecurity>
  <Lines>3</Lines>
  <Paragraphs>1</Paragraphs>
  <ScaleCrop>false</ScaleCrop>
  <Company>formation cabare</Company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</dc:creator>
  <cp:keywords/>
  <dc:description/>
  <cp:lastModifiedBy>michel</cp:lastModifiedBy>
  <cp:revision>2</cp:revision>
  <dcterms:created xsi:type="dcterms:W3CDTF">2020-10-11T05:41:00Z</dcterms:created>
  <dcterms:modified xsi:type="dcterms:W3CDTF">2020-10-11T05:42:00Z</dcterms:modified>
</cp:coreProperties>
</file>